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79" w:type="dxa"/>
        <w:tblLook w:val="04A0" w:firstRow="1" w:lastRow="0" w:firstColumn="1" w:lastColumn="0" w:noHBand="0" w:noVBand="1"/>
      </w:tblPr>
      <w:tblGrid>
        <w:gridCol w:w="10679"/>
      </w:tblGrid>
      <w:tr w:rsidR="0099729A" w14:paraId="7953319A" w14:textId="77777777" w:rsidTr="0083435A">
        <w:trPr>
          <w:trHeight w:val="1409"/>
        </w:trPr>
        <w:tc>
          <w:tcPr>
            <w:tcW w:w="10679" w:type="dxa"/>
            <w:shd w:val="clear" w:color="auto" w:fill="111827"/>
          </w:tcPr>
          <w:p w14:paraId="2C6746DB" w14:textId="77777777" w:rsidR="00695248" w:rsidRDefault="00000000" w:rsidP="00695248">
            <w:pPr>
              <w:jc w:val="center"/>
              <w:rPr>
                <w:rFonts w:ascii="Calibri" w:hAnsi="Calibri"/>
                <w:color w:val="FFFFFF"/>
                <w:sz w:val="24"/>
                <w:szCs w:val="28"/>
              </w:rPr>
            </w:pPr>
            <w:r w:rsidRPr="00E47772">
              <w:rPr>
                <w:rFonts w:ascii="Calibri" w:hAnsi="Calibri"/>
                <w:b/>
                <w:color w:val="FFFFFF"/>
                <w:sz w:val="40"/>
                <w:szCs w:val="24"/>
              </w:rPr>
              <w:t>DONE-FOR-YOU OFFER: AI Lead Qualification &amp; Scheduling</w:t>
            </w:r>
            <w:r>
              <w:rPr>
                <w:rFonts w:ascii="Calibri" w:hAnsi="Calibri"/>
                <w:b/>
                <w:color w:val="FFFFFF"/>
                <w:sz w:val="36"/>
              </w:rPr>
              <w:br/>
            </w:r>
            <w:r w:rsidRPr="00E47772">
              <w:rPr>
                <w:rFonts w:ascii="Calibri" w:hAnsi="Calibri"/>
                <w:color w:val="FFFFFF"/>
                <w:sz w:val="24"/>
                <w:szCs w:val="28"/>
              </w:rPr>
              <w:t>MiKO Plastic Surgery | For Dr. Michael K. Obeng (Beverly Hills) | Phase 1 Growth System</w:t>
            </w:r>
          </w:p>
          <w:p w14:paraId="2D8F9BA7" w14:textId="038F52C7" w:rsidR="0099729A" w:rsidRDefault="00000000" w:rsidP="00695248">
            <w:pPr>
              <w:jc w:val="center"/>
            </w:pPr>
            <w:r w:rsidRPr="00E47772">
              <w:rPr>
                <w:rFonts w:ascii="Calibri" w:hAnsi="Calibri"/>
                <w:color w:val="FFFFFF"/>
                <w:sz w:val="24"/>
                <w:szCs w:val="28"/>
              </w:rPr>
              <w:t>Turning every inquiry into a booked consultation - automatically - without sacrificing white-glove care.</w:t>
            </w:r>
          </w:p>
        </w:tc>
      </w:tr>
    </w:tbl>
    <w:p w14:paraId="07A2DC48" w14:textId="77777777" w:rsidR="0099729A" w:rsidRDefault="0099729A"/>
    <w:tbl>
      <w:tblPr>
        <w:tblW w:w="11882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5941"/>
        <w:gridCol w:w="5941"/>
      </w:tblGrid>
      <w:tr w:rsidR="0099729A" w14:paraId="564FCEB0" w14:textId="77777777" w:rsidTr="0083435A">
        <w:trPr>
          <w:trHeight w:val="6485"/>
        </w:trPr>
        <w:tc>
          <w:tcPr>
            <w:tcW w:w="5941" w:type="dxa"/>
            <w:shd w:val="clear" w:color="auto" w:fill="F9FAFB"/>
          </w:tcPr>
          <w:p w14:paraId="0DE96909" w14:textId="31A54ACA" w:rsidR="0099729A" w:rsidRDefault="00E47772">
            <w:r>
              <w:rPr>
                <w:rFonts w:ascii="Calibri" w:hAnsi="Calibri"/>
                <w:b/>
                <w:color w:val="B8860B"/>
                <w:sz w:val="24"/>
              </w:rPr>
              <w:t xml:space="preserve">                     </w:t>
            </w:r>
            <w:r w:rsidR="00000000">
              <w:rPr>
                <w:rFonts w:ascii="Calibri" w:hAnsi="Calibri"/>
                <w:b/>
                <w:color w:val="B8860B"/>
                <w:sz w:val="24"/>
              </w:rPr>
              <w:t>1) The Problem (Pain + Impact)</w:t>
            </w:r>
          </w:p>
          <w:p w14:paraId="4E6F3E8F" w14:textId="77777777" w:rsidR="0099729A" w:rsidRDefault="00000000" w:rsidP="00E47772">
            <w:pPr>
              <w:pStyle w:val="ListBullet"/>
              <w:numPr>
                <w:ilvl w:val="0"/>
                <w:numId w:val="12"/>
              </w:numPr>
              <w:spacing w:after="20"/>
            </w:pPr>
            <w:r>
              <w:rPr>
                <w:rFonts w:ascii="Calibri" w:hAnsi="Calibri"/>
                <w:sz w:val="20"/>
              </w:rPr>
              <w:t>Leads come in from phone calls, emails, website contact forms, and social media DMs.</w:t>
            </w:r>
          </w:p>
          <w:p w14:paraId="1CBFC7F2" w14:textId="77777777" w:rsidR="0099729A" w:rsidRDefault="00000000" w:rsidP="00E47772">
            <w:pPr>
              <w:pStyle w:val="ListBullet"/>
              <w:numPr>
                <w:ilvl w:val="0"/>
                <w:numId w:val="12"/>
              </w:numPr>
              <w:spacing w:after="20"/>
            </w:pPr>
            <w:r>
              <w:rPr>
                <w:rFonts w:ascii="Calibri" w:hAnsi="Calibri"/>
                <w:sz w:val="20"/>
              </w:rPr>
              <w:t>Booking and follow-up are handled manually across channels.</w:t>
            </w:r>
          </w:p>
          <w:p w14:paraId="04665A25" w14:textId="77777777" w:rsidR="0099729A" w:rsidRDefault="00000000" w:rsidP="00E47772">
            <w:pPr>
              <w:pStyle w:val="ListBullet"/>
              <w:numPr>
                <w:ilvl w:val="0"/>
                <w:numId w:val="12"/>
              </w:numPr>
              <w:spacing w:after="20"/>
            </w:pPr>
            <w:r>
              <w:rPr>
                <w:rFonts w:ascii="Calibri" w:hAnsi="Calibri"/>
                <w:sz w:val="20"/>
              </w:rPr>
              <w:t>This creates delayed responses, inconsistent intake, staff burnout, high no-show rates, and poor visibility.</w:t>
            </w:r>
          </w:p>
          <w:p w14:paraId="659CFF00" w14:textId="77777777" w:rsidR="0099729A" w:rsidRDefault="00000000" w:rsidP="00E47772">
            <w:pPr>
              <w:pStyle w:val="ListBullet"/>
              <w:numPr>
                <w:ilvl w:val="0"/>
                <w:numId w:val="12"/>
              </w:numPr>
              <w:spacing w:after="20"/>
            </w:pPr>
            <w:r>
              <w:rPr>
                <w:rFonts w:ascii="Calibri" w:hAnsi="Calibri"/>
                <w:sz w:val="20"/>
              </w:rPr>
              <w:t>Patients expect instant confirmation; the clinic that responds first often wins the consultation.</w:t>
            </w:r>
          </w:p>
          <w:p w14:paraId="52EFA0BB" w14:textId="77777777" w:rsidR="0099729A" w:rsidRDefault="00000000" w:rsidP="00E47772">
            <w:pPr>
              <w:pStyle w:val="ListBullet"/>
              <w:numPr>
                <w:ilvl w:val="0"/>
                <w:numId w:val="12"/>
              </w:numPr>
              <w:spacing w:after="20"/>
            </w:pPr>
            <w:r>
              <w:rPr>
                <w:rFonts w:ascii="Calibri" w:hAnsi="Calibri"/>
                <w:sz w:val="20"/>
              </w:rPr>
              <w:t>Your current online promise is a callback within 24 hours - in a high-intent market, that is too slow.</w:t>
            </w:r>
          </w:p>
          <w:p w14:paraId="62F9DD2E" w14:textId="4739D89A" w:rsidR="0099729A" w:rsidRDefault="00000000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Business impact: fewer booked </w:t>
            </w:r>
            <w:proofErr w:type="gramStart"/>
            <w:r>
              <w:rPr>
                <w:rFonts w:ascii="Calibri" w:hAnsi="Calibri"/>
                <w:b/>
                <w:sz w:val="20"/>
              </w:rPr>
              <w:t>consults</w:t>
            </w:r>
            <w:proofErr w:type="gramEnd"/>
            <w:r>
              <w:rPr>
                <w:rFonts w:ascii="Calibri" w:hAnsi="Calibri"/>
                <w:b/>
                <w:sz w:val="20"/>
              </w:rPr>
              <w:t xml:space="preserve">, more no-shows, and more </w:t>
            </w:r>
            <w:r w:rsidR="000022F9">
              <w:rPr>
                <w:rFonts w:ascii="Calibri" w:hAnsi="Calibri"/>
                <w:b/>
                <w:sz w:val="20"/>
              </w:rPr>
              <w:t xml:space="preserve">         </w:t>
            </w:r>
            <w:r w:rsidR="0083435A">
              <w:rPr>
                <w:rFonts w:ascii="Calibri" w:hAnsi="Calibri"/>
                <w:b/>
                <w:sz w:val="20"/>
              </w:rPr>
              <w:t xml:space="preserve">           </w:t>
            </w:r>
            <w:r>
              <w:rPr>
                <w:rFonts w:ascii="Calibri" w:hAnsi="Calibri"/>
                <w:b/>
                <w:sz w:val="20"/>
              </w:rPr>
              <w:t>staff time spent chasing information instead of delivering a white-glove experience.</w:t>
            </w:r>
          </w:p>
          <w:p w14:paraId="4DF5F7D4" w14:textId="2CB22925" w:rsidR="000022F9" w:rsidRPr="000022F9" w:rsidRDefault="000022F9" w:rsidP="000022F9">
            <w:pPr>
              <w:jc w:val="center"/>
            </w:pPr>
          </w:p>
        </w:tc>
        <w:tc>
          <w:tcPr>
            <w:tcW w:w="5941" w:type="dxa"/>
            <w:shd w:val="clear" w:color="auto" w:fill="F9FAFB"/>
          </w:tcPr>
          <w:p w14:paraId="70316E4F" w14:textId="34F7B959" w:rsidR="0099729A" w:rsidRDefault="00E47772">
            <w:r>
              <w:rPr>
                <w:rFonts w:ascii="Calibri" w:hAnsi="Calibri"/>
                <w:b/>
                <w:color w:val="B8860B"/>
                <w:sz w:val="24"/>
              </w:rPr>
              <w:t xml:space="preserve">                        </w:t>
            </w:r>
            <w:r w:rsidR="00000000">
              <w:rPr>
                <w:rFonts w:ascii="Calibri" w:hAnsi="Calibri"/>
                <w:b/>
                <w:color w:val="B8860B"/>
                <w:sz w:val="24"/>
              </w:rPr>
              <w:t>2) The Outcome (What Changes)</w:t>
            </w:r>
          </w:p>
          <w:p w14:paraId="3361B4ED" w14:textId="77777777" w:rsidR="0099729A" w:rsidRDefault="00000000" w:rsidP="00E47772">
            <w:pPr>
              <w:pStyle w:val="ListBullet"/>
              <w:numPr>
                <w:ilvl w:val="0"/>
                <w:numId w:val="13"/>
              </w:numPr>
              <w:spacing w:after="20"/>
            </w:pPr>
            <w:r>
              <w:rPr>
                <w:rFonts w:ascii="Calibri" w:hAnsi="Calibri"/>
                <w:sz w:val="20"/>
              </w:rPr>
              <w:t>Instant response in seconds (SMS/email) the moment an inquiry hits any channel.</w:t>
            </w:r>
          </w:p>
          <w:p w14:paraId="4666B50D" w14:textId="77777777" w:rsidR="0099729A" w:rsidRDefault="00000000" w:rsidP="00E47772">
            <w:pPr>
              <w:pStyle w:val="ListBullet"/>
              <w:numPr>
                <w:ilvl w:val="0"/>
                <w:numId w:val="13"/>
              </w:numPr>
              <w:spacing w:after="20"/>
            </w:pPr>
            <w:r>
              <w:rPr>
                <w:rFonts w:ascii="Calibri" w:hAnsi="Calibri"/>
                <w:sz w:val="20"/>
              </w:rPr>
              <w:t>Standardized AI intake questionnaire to capture the right details every time.</w:t>
            </w:r>
          </w:p>
          <w:p w14:paraId="6D3C7C1A" w14:textId="77777777" w:rsidR="0099729A" w:rsidRDefault="00000000" w:rsidP="00E47772">
            <w:pPr>
              <w:pStyle w:val="ListBullet"/>
              <w:numPr>
                <w:ilvl w:val="0"/>
                <w:numId w:val="13"/>
              </w:numPr>
              <w:spacing w:after="20"/>
            </w:pPr>
            <w:r>
              <w:rPr>
                <w:rFonts w:ascii="Calibri" w:hAnsi="Calibri"/>
                <w:sz w:val="20"/>
              </w:rPr>
              <w:t>Automatic qualification and routing so high-intent leads get prioritized.</w:t>
            </w:r>
          </w:p>
          <w:p w14:paraId="4471DD1E" w14:textId="77777777" w:rsidR="0099729A" w:rsidRDefault="00000000" w:rsidP="00E47772">
            <w:pPr>
              <w:pStyle w:val="ListBullet"/>
              <w:numPr>
                <w:ilvl w:val="0"/>
                <w:numId w:val="13"/>
              </w:numPr>
              <w:spacing w:after="20"/>
            </w:pPr>
            <w:r>
              <w:rPr>
                <w:rFonts w:ascii="Calibri" w:hAnsi="Calibri"/>
                <w:sz w:val="20"/>
              </w:rPr>
              <w:t>Self-scheduling for virtual or in-person consultations with instant confirmations.</w:t>
            </w:r>
          </w:p>
          <w:p w14:paraId="5F3CA27C" w14:textId="77777777" w:rsidR="0099729A" w:rsidRDefault="00000000" w:rsidP="00E47772">
            <w:pPr>
              <w:pStyle w:val="ListBullet"/>
              <w:numPr>
                <w:ilvl w:val="0"/>
                <w:numId w:val="13"/>
              </w:numPr>
              <w:spacing w:after="20"/>
            </w:pPr>
            <w:r>
              <w:rPr>
                <w:rFonts w:ascii="Calibri" w:hAnsi="Calibri"/>
                <w:sz w:val="20"/>
              </w:rPr>
              <w:t>Automated reminders that reduce no-shows.</w:t>
            </w:r>
          </w:p>
          <w:p w14:paraId="3432600A" w14:textId="76F85314" w:rsidR="0099729A" w:rsidRDefault="00000000" w:rsidP="00E47772">
            <w:pPr>
              <w:pStyle w:val="ListBullet"/>
              <w:numPr>
                <w:ilvl w:val="0"/>
                <w:numId w:val="13"/>
              </w:numPr>
              <w:spacing w:after="20"/>
            </w:pPr>
            <w:r>
              <w:rPr>
                <w:rFonts w:ascii="Calibri" w:hAnsi="Calibri"/>
                <w:sz w:val="20"/>
              </w:rPr>
              <w:t>single dashboard to see every lead, status, and next</w:t>
            </w:r>
            <w:r w:rsidR="000022F9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step.</w:t>
            </w:r>
          </w:p>
          <w:p w14:paraId="5C7A2E51" w14:textId="0385073B" w:rsidR="0099729A" w:rsidRDefault="00000000" w:rsidP="00695248">
            <w:pPr>
              <w:pStyle w:val="ListBullet"/>
              <w:numPr>
                <w:ilvl w:val="0"/>
                <w:numId w:val="0"/>
              </w:numPr>
              <w:spacing w:after="20"/>
              <w:ind w:left="216"/>
            </w:pPr>
            <w:r w:rsidRPr="000022F9">
              <w:rPr>
                <w:rFonts w:ascii="Calibri" w:hAnsi="Calibri"/>
                <w:b/>
                <w:bCs/>
                <w:sz w:val="20"/>
              </w:rPr>
              <w:t xml:space="preserve">We automate admin tasks - while preserving human care and clinical </w:t>
            </w:r>
            <w:r w:rsidR="00695248" w:rsidRPr="000022F9">
              <w:rPr>
                <w:rFonts w:ascii="Calibri" w:hAnsi="Calibri"/>
                <w:b/>
                <w:bCs/>
                <w:sz w:val="20"/>
              </w:rPr>
              <w:t>judgment.</w:t>
            </w:r>
            <w:r w:rsidR="00695248">
              <w:rPr>
                <w:rFonts w:ascii="Calibri" w:hAnsi="Calibri"/>
                <w:b/>
                <w:sz w:val="20"/>
              </w:rPr>
              <w:t xml:space="preserve"> Target</w:t>
            </w:r>
            <w:r>
              <w:rPr>
                <w:rFonts w:ascii="Calibri" w:hAnsi="Calibri"/>
                <w:b/>
                <w:sz w:val="20"/>
              </w:rPr>
              <w:t xml:space="preserve"> result: +20-40% more consultations, lower no-shows, and same staff with higher output.</w:t>
            </w:r>
          </w:p>
        </w:tc>
      </w:tr>
      <w:tr w:rsidR="0099729A" w14:paraId="37FCD1C7" w14:textId="77777777" w:rsidTr="0083435A">
        <w:trPr>
          <w:trHeight w:val="5136"/>
        </w:trPr>
        <w:tc>
          <w:tcPr>
            <w:tcW w:w="5941" w:type="dxa"/>
            <w:shd w:val="clear" w:color="auto" w:fill="F9FAFB"/>
          </w:tcPr>
          <w:p w14:paraId="4EB91A0B" w14:textId="2C942190" w:rsidR="0099729A" w:rsidRDefault="00B830D1">
            <w:r>
              <w:rPr>
                <w:rFonts w:ascii="Calibri" w:hAnsi="Calibri"/>
                <w:b/>
                <w:color w:val="B8860B"/>
                <w:sz w:val="24"/>
              </w:rPr>
              <w:t xml:space="preserve">                    </w:t>
            </w:r>
            <w:r w:rsidR="00000000">
              <w:rPr>
                <w:rFonts w:ascii="Calibri" w:hAnsi="Calibri"/>
                <w:b/>
                <w:color w:val="B8860B"/>
                <w:sz w:val="24"/>
              </w:rPr>
              <w:t>3) Timeline (How We Deliver)</w:t>
            </w:r>
          </w:p>
          <w:p w14:paraId="2E28E540" w14:textId="77777777" w:rsidR="0099729A" w:rsidRDefault="00000000" w:rsidP="00E47772">
            <w:pPr>
              <w:pStyle w:val="ListBullet"/>
              <w:numPr>
                <w:ilvl w:val="0"/>
                <w:numId w:val="0"/>
              </w:numPr>
              <w:spacing w:after="20"/>
            </w:pPr>
            <w:r>
              <w:rPr>
                <w:rFonts w:ascii="Calibri" w:hAnsi="Calibri"/>
                <w:sz w:val="20"/>
              </w:rPr>
              <w:t>Fully operational in 30 days with an incremental rollout (no disruption to surgery days).</w:t>
            </w:r>
          </w:p>
          <w:p w14:paraId="71EF8623" w14:textId="77777777" w:rsidR="0099729A" w:rsidRDefault="00000000" w:rsidP="00B830D1">
            <w:pPr>
              <w:pStyle w:val="ListBullet"/>
              <w:numPr>
                <w:ilvl w:val="0"/>
                <w:numId w:val="14"/>
              </w:numPr>
              <w:spacing w:after="20"/>
            </w:pPr>
            <w:r>
              <w:rPr>
                <w:rFonts w:ascii="Calibri" w:hAnsi="Calibri"/>
                <w:sz w:val="20"/>
              </w:rPr>
              <w:t>Days 1-3: Map your current intake flow + set KPI baseline (response time, booking rate, show rate).</w:t>
            </w:r>
          </w:p>
          <w:p w14:paraId="0CF9EE45" w14:textId="77777777" w:rsidR="0099729A" w:rsidRDefault="00000000" w:rsidP="00B830D1">
            <w:pPr>
              <w:pStyle w:val="ListBullet"/>
              <w:numPr>
                <w:ilvl w:val="0"/>
                <w:numId w:val="14"/>
              </w:numPr>
              <w:spacing w:after="20"/>
            </w:pPr>
            <w:r>
              <w:rPr>
                <w:rFonts w:ascii="Calibri" w:hAnsi="Calibri"/>
                <w:sz w:val="20"/>
              </w:rPr>
              <w:t>Week 1: Connect lead sources (website form, email, phone/SMS, DMs) into one pipeline.</w:t>
            </w:r>
          </w:p>
          <w:p w14:paraId="6B3682CA" w14:textId="77777777" w:rsidR="0099729A" w:rsidRDefault="00000000" w:rsidP="00B830D1">
            <w:pPr>
              <w:pStyle w:val="ListBullet"/>
              <w:numPr>
                <w:ilvl w:val="0"/>
                <w:numId w:val="14"/>
              </w:numPr>
              <w:spacing w:after="20"/>
            </w:pPr>
            <w:r>
              <w:rPr>
                <w:rFonts w:ascii="Calibri" w:hAnsi="Calibri"/>
                <w:sz w:val="20"/>
              </w:rPr>
              <w:t>Week 2: Build the intake + qualification logic and handoff rules to your team.</w:t>
            </w:r>
          </w:p>
          <w:p w14:paraId="2544624A" w14:textId="77777777" w:rsidR="0099729A" w:rsidRDefault="00000000" w:rsidP="00B830D1">
            <w:pPr>
              <w:pStyle w:val="ListBullet"/>
              <w:numPr>
                <w:ilvl w:val="0"/>
                <w:numId w:val="14"/>
              </w:numPr>
              <w:spacing w:after="20"/>
            </w:pPr>
            <w:r>
              <w:rPr>
                <w:rFonts w:ascii="Calibri" w:hAnsi="Calibri"/>
                <w:sz w:val="20"/>
              </w:rPr>
              <w:t>Week 3: Enable self-booking (virtual/in-person) and instant confirmations.</w:t>
            </w:r>
          </w:p>
          <w:p w14:paraId="4B7B81BB" w14:textId="77777777" w:rsidR="0099729A" w:rsidRDefault="00000000" w:rsidP="00B830D1">
            <w:pPr>
              <w:pStyle w:val="ListBullet"/>
              <w:numPr>
                <w:ilvl w:val="0"/>
                <w:numId w:val="14"/>
              </w:numPr>
              <w:spacing w:after="20"/>
            </w:pPr>
            <w:r>
              <w:rPr>
                <w:rFonts w:ascii="Calibri" w:hAnsi="Calibri"/>
                <w:sz w:val="20"/>
              </w:rPr>
              <w:t>Week 4: Deploy reminders + dashboard + staff training, then go live and optimize.</w:t>
            </w:r>
          </w:p>
        </w:tc>
        <w:tc>
          <w:tcPr>
            <w:tcW w:w="5941" w:type="dxa"/>
            <w:shd w:val="clear" w:color="auto" w:fill="F9FAFB"/>
          </w:tcPr>
          <w:p w14:paraId="5C2CBC66" w14:textId="66231DD1" w:rsidR="0099729A" w:rsidRDefault="00B830D1">
            <w:r>
              <w:rPr>
                <w:rFonts w:ascii="Calibri" w:hAnsi="Calibri"/>
                <w:b/>
                <w:color w:val="B8860B"/>
                <w:sz w:val="24"/>
              </w:rPr>
              <w:t xml:space="preserve">                        </w:t>
            </w:r>
            <w:r w:rsidR="00000000">
              <w:rPr>
                <w:rFonts w:ascii="Calibri" w:hAnsi="Calibri"/>
                <w:b/>
                <w:color w:val="B8860B"/>
                <w:sz w:val="24"/>
              </w:rPr>
              <w:t>4) Investment (Early Adopter)</w:t>
            </w:r>
          </w:p>
          <w:p w14:paraId="3B446A40" w14:textId="77777777" w:rsidR="0099729A" w:rsidRDefault="00000000" w:rsidP="00B830D1">
            <w:pPr>
              <w:pStyle w:val="ListBullet"/>
              <w:numPr>
                <w:ilvl w:val="0"/>
                <w:numId w:val="15"/>
              </w:numPr>
              <w:spacing w:after="20"/>
            </w:pPr>
            <w:r>
              <w:rPr>
                <w:rFonts w:ascii="Calibri" w:hAnsi="Calibri"/>
                <w:sz w:val="20"/>
              </w:rPr>
              <w:t>Founding 50 (Early Adopter) investment: $7,500 setup + $2,500/month for the first 90 days.</w:t>
            </w:r>
          </w:p>
          <w:p w14:paraId="4AACE0E2" w14:textId="77777777" w:rsidR="0099729A" w:rsidRDefault="00000000" w:rsidP="00B830D1">
            <w:pPr>
              <w:pStyle w:val="ListBullet"/>
              <w:numPr>
                <w:ilvl w:val="0"/>
                <w:numId w:val="15"/>
              </w:numPr>
              <w:spacing w:after="20"/>
            </w:pPr>
            <w:r>
              <w:rPr>
                <w:rFonts w:ascii="Calibri" w:hAnsi="Calibri"/>
                <w:sz w:val="20"/>
              </w:rPr>
              <w:t>Includes VIP onboarding, weekly tuning, and priority feature requests during the pilot.</w:t>
            </w:r>
          </w:p>
          <w:p w14:paraId="653C0A74" w14:textId="77777777" w:rsidR="0099729A" w:rsidRDefault="00000000" w:rsidP="00B830D1">
            <w:pPr>
              <w:pStyle w:val="ListBullet"/>
              <w:numPr>
                <w:ilvl w:val="0"/>
                <w:numId w:val="15"/>
              </w:numPr>
              <w:spacing w:after="20"/>
            </w:pPr>
            <w:r>
              <w:rPr>
                <w:rFonts w:ascii="Calibri" w:hAnsi="Calibri"/>
                <w:sz w:val="20"/>
              </w:rPr>
              <w:t>After the pilot: $3,500/month ongoing management + optimization (cancel anytime).</w:t>
            </w:r>
          </w:p>
          <w:p w14:paraId="4B69E180" w14:textId="6CF26084" w:rsidR="0099729A" w:rsidRPr="00B830D1" w:rsidRDefault="00B830D1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  </w:t>
            </w:r>
            <w:r w:rsidR="00000000">
              <w:rPr>
                <w:rFonts w:ascii="Calibri" w:hAnsi="Calibri"/>
                <w:b/>
                <w:sz w:val="20"/>
              </w:rPr>
              <w:t xml:space="preserve">Next step: 20-minute workflow mapping call. We will return a </w:t>
            </w:r>
            <w:r>
              <w:rPr>
                <w:rFonts w:ascii="Calibri" w:hAnsi="Calibri"/>
                <w:b/>
                <w:sz w:val="20"/>
              </w:rPr>
              <w:t xml:space="preserve">        </w:t>
            </w:r>
            <w:r w:rsidR="00695248">
              <w:rPr>
                <w:rFonts w:ascii="Calibri" w:hAnsi="Calibri"/>
                <w:b/>
                <w:sz w:val="20"/>
              </w:rPr>
              <w:t xml:space="preserve">  </w:t>
            </w:r>
            <w:r w:rsidR="00000000">
              <w:rPr>
                <w:rFonts w:ascii="Calibri" w:hAnsi="Calibri"/>
                <w:b/>
                <w:sz w:val="20"/>
              </w:rPr>
              <w:t>finalized intake script + calendar rules, then begin build immediately.</w:t>
            </w:r>
          </w:p>
        </w:tc>
      </w:tr>
    </w:tbl>
    <w:p w14:paraId="598E6308" w14:textId="270F41E4" w:rsidR="0099729A" w:rsidRDefault="00000000" w:rsidP="00B830D1">
      <w:pPr>
        <w:jc w:val="center"/>
      </w:pPr>
      <w:r>
        <w:rPr>
          <w:rFonts w:ascii="Calibri" w:hAnsi="Calibri"/>
          <w:color w:val="374151"/>
          <w:sz w:val="18"/>
        </w:rPr>
        <w:t>Under the hood (we handle it): automations, SMS/email, calendar scheduling, and a custom dashboard.</w:t>
      </w:r>
    </w:p>
    <w:p w14:paraId="467A1009" w14:textId="13166690" w:rsidR="0099729A" w:rsidRDefault="00000000">
      <w:pPr>
        <w:jc w:val="right"/>
      </w:pPr>
      <w:r>
        <w:rPr>
          <w:rFonts w:ascii="Calibri" w:hAnsi="Calibri"/>
          <w:color w:val="6B7280"/>
          <w:sz w:val="16"/>
        </w:rPr>
        <w:t>Prepared Jan 1</w:t>
      </w:r>
      <w:r w:rsidR="00695248">
        <w:rPr>
          <w:rFonts w:ascii="Calibri" w:hAnsi="Calibri"/>
          <w:color w:val="6B7280"/>
          <w:sz w:val="16"/>
        </w:rPr>
        <w:t>3</w:t>
      </w:r>
      <w:r>
        <w:rPr>
          <w:rFonts w:ascii="Calibri" w:hAnsi="Calibri"/>
          <w:color w:val="6B7280"/>
          <w:sz w:val="16"/>
        </w:rPr>
        <w:t>, 2026</w:t>
      </w:r>
    </w:p>
    <w:sectPr w:rsidR="0099729A" w:rsidSect="000022F9">
      <w:pgSz w:w="12240" w:h="15840"/>
      <w:pgMar w:top="720" w:right="792" w:bottom="63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4342D"/>
    <w:multiLevelType w:val="hybridMultilevel"/>
    <w:tmpl w:val="1A9AC73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41AB7C4E"/>
    <w:multiLevelType w:val="hybridMultilevel"/>
    <w:tmpl w:val="267607C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4E641E34"/>
    <w:multiLevelType w:val="hybridMultilevel"/>
    <w:tmpl w:val="8F44979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53F65E30"/>
    <w:multiLevelType w:val="hybridMultilevel"/>
    <w:tmpl w:val="7A44EDA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5BB6116D"/>
    <w:multiLevelType w:val="hybridMultilevel"/>
    <w:tmpl w:val="876CDBD2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4" w15:restartNumberingAfterBreak="0">
    <w:nsid w:val="62C90570"/>
    <w:multiLevelType w:val="hybridMultilevel"/>
    <w:tmpl w:val="ABB4A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833348">
    <w:abstractNumId w:val="8"/>
  </w:num>
  <w:num w:numId="2" w16cid:durableId="234750336">
    <w:abstractNumId w:val="6"/>
  </w:num>
  <w:num w:numId="3" w16cid:durableId="1075392070">
    <w:abstractNumId w:val="5"/>
  </w:num>
  <w:num w:numId="4" w16cid:durableId="1995450316">
    <w:abstractNumId w:val="4"/>
  </w:num>
  <w:num w:numId="5" w16cid:durableId="817457349">
    <w:abstractNumId w:val="7"/>
  </w:num>
  <w:num w:numId="6" w16cid:durableId="693728040">
    <w:abstractNumId w:val="3"/>
  </w:num>
  <w:num w:numId="7" w16cid:durableId="1167091757">
    <w:abstractNumId w:val="2"/>
  </w:num>
  <w:num w:numId="8" w16cid:durableId="517934826">
    <w:abstractNumId w:val="1"/>
  </w:num>
  <w:num w:numId="9" w16cid:durableId="1505631151">
    <w:abstractNumId w:val="0"/>
  </w:num>
  <w:num w:numId="10" w16cid:durableId="1106465182">
    <w:abstractNumId w:val="13"/>
  </w:num>
  <w:num w:numId="11" w16cid:durableId="1119685060">
    <w:abstractNumId w:val="14"/>
  </w:num>
  <w:num w:numId="12" w16cid:durableId="1619873322">
    <w:abstractNumId w:val="12"/>
  </w:num>
  <w:num w:numId="13" w16cid:durableId="571500919">
    <w:abstractNumId w:val="11"/>
  </w:num>
  <w:num w:numId="14" w16cid:durableId="27730777">
    <w:abstractNumId w:val="10"/>
  </w:num>
  <w:num w:numId="15" w16cid:durableId="1079062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F9"/>
    <w:rsid w:val="00034616"/>
    <w:rsid w:val="0006063C"/>
    <w:rsid w:val="0013648A"/>
    <w:rsid w:val="0015074B"/>
    <w:rsid w:val="0029639D"/>
    <w:rsid w:val="00326F90"/>
    <w:rsid w:val="00695248"/>
    <w:rsid w:val="0083435A"/>
    <w:rsid w:val="0099729A"/>
    <w:rsid w:val="00A3319A"/>
    <w:rsid w:val="00AA1D8D"/>
    <w:rsid w:val="00AB23D2"/>
    <w:rsid w:val="00B47730"/>
    <w:rsid w:val="00B830D1"/>
    <w:rsid w:val="00CB0664"/>
    <w:rsid w:val="00E477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D2F26"/>
  <w14:defaultImageDpi w14:val="300"/>
  <w15:docId w15:val="{6DE256A5-5652-4C63-A3E2-B781E8F5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Gilbert  N</cp:lastModifiedBy>
  <cp:revision>2</cp:revision>
  <dcterms:created xsi:type="dcterms:W3CDTF">2026-01-13T21:16:00Z</dcterms:created>
  <dcterms:modified xsi:type="dcterms:W3CDTF">2026-01-13T21:16:00Z</dcterms:modified>
  <cp:category/>
</cp:coreProperties>
</file>