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070AE" w14:textId="77777777" w:rsidR="009B481D" w:rsidRPr="009B481D" w:rsidRDefault="009B481D">
      <w:pPr>
        <w:rPr>
          <w:rFonts w:ascii="Arial" w:hAnsi="Arial" w:cs="Arial"/>
          <w:b/>
          <w:bCs/>
          <w:sz w:val="32"/>
          <w:szCs w:val="32"/>
          <w:lang w:val="en-US"/>
        </w:rPr>
      </w:pPr>
      <w:r w:rsidRPr="009B481D">
        <w:rPr>
          <w:rFonts w:ascii="Arial" w:hAnsi="Arial" w:cs="Arial"/>
          <w:b/>
          <w:bCs/>
          <w:sz w:val="32"/>
          <w:szCs w:val="32"/>
          <w:lang w:val="en-US"/>
        </w:rPr>
        <w:t xml:space="preserve">SENDING PROMOTIONAL OFFERS MORE EFFICIENTLY </w:t>
      </w:r>
    </w:p>
    <w:p w14:paraId="53412D82" w14:textId="0497C801" w:rsidR="00460F81" w:rsidRPr="009B481D" w:rsidRDefault="009B481D">
      <w:pPr>
        <w:rPr>
          <w:rFonts w:ascii="Arial" w:hAnsi="Arial" w:cs="Arial"/>
          <w:b/>
          <w:bCs/>
          <w:sz w:val="32"/>
          <w:szCs w:val="32"/>
          <w:lang w:val="en-US"/>
        </w:rPr>
      </w:pPr>
      <w:r w:rsidRPr="009B481D">
        <w:rPr>
          <w:rFonts w:ascii="Arial" w:hAnsi="Arial" w:cs="Arial"/>
          <w:b/>
          <w:bCs/>
          <w:sz w:val="32"/>
          <w:szCs w:val="32"/>
          <w:lang w:val="en-US"/>
        </w:rPr>
        <w:t>@ STARBUCKS</w:t>
      </w:r>
    </w:p>
    <w:p w14:paraId="0ECAC703" w14:textId="14417BD5" w:rsidR="009B481D" w:rsidRPr="009B481D" w:rsidRDefault="009B481D">
      <w:pPr>
        <w:rPr>
          <w:rFonts w:ascii="Arial" w:hAnsi="Arial" w:cs="Arial"/>
          <w:b/>
          <w:bCs/>
          <w:sz w:val="28"/>
          <w:szCs w:val="28"/>
          <w:lang w:val="en-US"/>
        </w:rPr>
      </w:pPr>
    </w:p>
    <w:p w14:paraId="2F3867A2" w14:textId="0B7EBFAD" w:rsidR="009B481D" w:rsidRPr="006F1D30" w:rsidRDefault="009B481D">
      <w:pPr>
        <w:rPr>
          <w:rFonts w:ascii="Arial" w:hAnsi="Arial" w:cs="Arial"/>
          <w:lang w:val="pt-BR"/>
        </w:rPr>
      </w:pPr>
      <w:proofErr w:type="spellStart"/>
      <w:r w:rsidRPr="006F1D30">
        <w:rPr>
          <w:rFonts w:ascii="Arial" w:hAnsi="Arial" w:cs="Arial"/>
          <w:b/>
          <w:bCs/>
          <w:lang w:val="pt-BR"/>
        </w:rPr>
        <w:t>Author</w:t>
      </w:r>
      <w:proofErr w:type="spellEnd"/>
      <w:r w:rsidRPr="006F1D30">
        <w:rPr>
          <w:rFonts w:ascii="Arial" w:hAnsi="Arial" w:cs="Arial"/>
          <w:b/>
          <w:bCs/>
          <w:lang w:val="pt-BR"/>
        </w:rPr>
        <w:t xml:space="preserve">: </w:t>
      </w:r>
      <w:r w:rsidRPr="006F1D30">
        <w:rPr>
          <w:rFonts w:ascii="Arial" w:hAnsi="Arial" w:cs="Arial"/>
          <w:lang w:val="pt-BR"/>
        </w:rPr>
        <w:t>Gabriel Fernandes Luz (@gfluz94)</w:t>
      </w:r>
    </w:p>
    <w:p w14:paraId="3D78B9ED" w14:textId="44225807" w:rsidR="009B481D" w:rsidRDefault="009B481D">
      <w:pPr>
        <w:rPr>
          <w:rFonts w:ascii="Arial" w:hAnsi="Arial" w:cs="Arial"/>
          <w:lang w:val="en-US"/>
        </w:rPr>
      </w:pPr>
      <w:r w:rsidRPr="009B481D">
        <w:rPr>
          <w:rFonts w:ascii="Arial" w:hAnsi="Arial" w:cs="Arial"/>
          <w:b/>
          <w:bCs/>
          <w:lang w:val="en-US"/>
        </w:rPr>
        <w:t xml:space="preserve">Date: </w:t>
      </w:r>
      <w:r w:rsidRPr="009B481D">
        <w:rPr>
          <w:rFonts w:ascii="Arial" w:hAnsi="Arial" w:cs="Arial"/>
          <w:lang w:val="en-US"/>
        </w:rPr>
        <w:t xml:space="preserve">December </w:t>
      </w:r>
      <w:r w:rsidR="005F3408">
        <w:rPr>
          <w:rFonts w:ascii="Arial" w:hAnsi="Arial" w:cs="Arial"/>
          <w:lang w:val="en-US"/>
        </w:rPr>
        <w:t>1</w:t>
      </w:r>
      <w:r w:rsidR="00E130DE">
        <w:rPr>
          <w:rFonts w:ascii="Arial" w:hAnsi="Arial" w:cs="Arial"/>
          <w:lang w:val="en-US"/>
        </w:rPr>
        <w:t>4</w:t>
      </w:r>
      <w:r w:rsidRPr="009B481D">
        <w:rPr>
          <w:rFonts w:ascii="Arial" w:hAnsi="Arial" w:cs="Arial"/>
          <w:lang w:val="en-US"/>
        </w:rPr>
        <w:t>th, 2021</w:t>
      </w:r>
    </w:p>
    <w:p w14:paraId="7E1DF96E" w14:textId="5EF6FDAD" w:rsidR="006B1785" w:rsidRDefault="006B1785">
      <w:pPr>
        <w:rPr>
          <w:rFonts w:ascii="Arial" w:hAnsi="Arial" w:cs="Arial"/>
          <w:lang w:val="en-US"/>
        </w:rPr>
      </w:pPr>
    </w:p>
    <w:p w14:paraId="5E5BE710" w14:textId="06BC3705" w:rsidR="006B1785" w:rsidRDefault="006B1785">
      <w:pPr>
        <w:rPr>
          <w:rFonts w:ascii="Arial" w:hAnsi="Arial" w:cs="Arial"/>
          <w:lang w:val="en-US"/>
        </w:rPr>
      </w:pPr>
    </w:p>
    <w:p w14:paraId="7D9764FF" w14:textId="73BE7D55" w:rsidR="006B1785" w:rsidRPr="006B1785" w:rsidRDefault="006B1785">
      <w:pPr>
        <w:rPr>
          <w:rFonts w:ascii="Arial" w:hAnsi="Arial" w:cs="Arial"/>
          <w:b/>
          <w:bCs/>
          <w:sz w:val="28"/>
          <w:szCs w:val="28"/>
          <w:lang w:val="en-US"/>
        </w:rPr>
      </w:pPr>
      <w:r w:rsidRPr="006B1785">
        <w:rPr>
          <w:rFonts w:ascii="Arial" w:hAnsi="Arial" w:cs="Arial"/>
          <w:b/>
          <w:bCs/>
          <w:sz w:val="28"/>
          <w:szCs w:val="28"/>
          <w:lang w:val="en-US"/>
        </w:rPr>
        <w:t>Technical Documentation</w:t>
      </w:r>
    </w:p>
    <w:p w14:paraId="4FE3C7C1" w14:textId="7073099B" w:rsidR="009B481D" w:rsidRPr="009B481D" w:rsidRDefault="009B481D">
      <w:pPr>
        <w:rPr>
          <w:rFonts w:ascii="Arial" w:hAnsi="Arial" w:cs="Arial"/>
          <w:lang w:val="en-US"/>
        </w:rPr>
      </w:pPr>
    </w:p>
    <w:p w14:paraId="08447EFD" w14:textId="46C8772B" w:rsidR="009B481D" w:rsidRPr="009B481D" w:rsidRDefault="009B481D">
      <w:pPr>
        <w:rPr>
          <w:rFonts w:ascii="Arial" w:hAnsi="Arial" w:cs="Arial"/>
          <w:lang w:val="en-US"/>
        </w:rPr>
      </w:pPr>
    </w:p>
    <w:tbl>
      <w:tblPr>
        <w:tblStyle w:val="TableGrid"/>
        <w:tblW w:w="10065" w:type="dxa"/>
        <w:tblInd w:w="-431" w:type="dxa"/>
        <w:tblLook w:val="04A0" w:firstRow="1" w:lastRow="0" w:firstColumn="1" w:lastColumn="0" w:noHBand="0" w:noVBand="1"/>
      </w:tblPr>
      <w:tblGrid>
        <w:gridCol w:w="3545"/>
        <w:gridCol w:w="6520"/>
      </w:tblGrid>
      <w:tr w:rsidR="009B481D" w:rsidRPr="009B481D" w14:paraId="59FA55B0" w14:textId="77777777" w:rsidTr="0070148B">
        <w:tc>
          <w:tcPr>
            <w:tcW w:w="3545" w:type="dxa"/>
          </w:tcPr>
          <w:p w14:paraId="45A860F0" w14:textId="7085AC96" w:rsidR="009B481D" w:rsidRPr="009B481D" w:rsidRDefault="009B481D" w:rsidP="009B481D">
            <w:pPr>
              <w:pStyle w:val="ListParagraph"/>
              <w:numPr>
                <w:ilvl w:val="0"/>
                <w:numId w:val="1"/>
              </w:numPr>
              <w:rPr>
                <w:rFonts w:ascii="Arial" w:hAnsi="Arial" w:cs="Arial"/>
                <w:b/>
                <w:bCs/>
                <w:lang w:val="en-US"/>
              </w:rPr>
            </w:pPr>
            <w:r w:rsidRPr="009B481D">
              <w:rPr>
                <w:rFonts w:ascii="Arial" w:hAnsi="Arial" w:cs="Arial"/>
                <w:b/>
                <w:bCs/>
                <w:lang w:val="en-US"/>
              </w:rPr>
              <w:t>Domain Background</w:t>
            </w:r>
          </w:p>
        </w:tc>
        <w:tc>
          <w:tcPr>
            <w:tcW w:w="6520" w:type="dxa"/>
          </w:tcPr>
          <w:p w14:paraId="46745266" w14:textId="7789DB22" w:rsidR="00E130DE" w:rsidRDefault="00E130DE" w:rsidP="009B481D">
            <w:pPr>
              <w:jc w:val="both"/>
              <w:rPr>
                <w:rFonts w:ascii="Arial" w:hAnsi="Arial" w:cs="Arial"/>
                <w:lang w:val="en-US"/>
              </w:rPr>
            </w:pPr>
          </w:p>
          <w:p w14:paraId="31DC4E52" w14:textId="01DBB812" w:rsidR="00E130DE" w:rsidRDefault="00E130DE" w:rsidP="00E130DE">
            <w:pPr>
              <w:jc w:val="both"/>
              <w:rPr>
                <w:rFonts w:ascii="Arial" w:hAnsi="Arial" w:cs="Arial"/>
                <w:lang w:val="en-US"/>
              </w:rPr>
            </w:pPr>
            <w:r>
              <w:rPr>
                <w:rFonts w:ascii="Arial" w:hAnsi="Arial" w:cs="Arial"/>
                <w:lang w:val="en-US"/>
              </w:rPr>
              <w:t>The fundamental problem we want to address is customer behavior and responsiveness while using</w:t>
            </w:r>
            <w:r w:rsidRPr="00E130DE">
              <w:rPr>
                <w:rFonts w:ascii="Arial" w:hAnsi="Arial" w:cs="Arial"/>
                <w:lang w:val="en-US"/>
              </w:rPr>
              <w:t xml:space="preserve"> Starbucks rewards mobile app. Once every few days, Starbucks sends out an offer to users of the mobile app. An offer can be merely an advertisement for a drink or an actual offer such as a discount or BOGO (buy one get one free). Some users might not receive any offer during certain weeks. </w:t>
            </w:r>
          </w:p>
          <w:p w14:paraId="653137DE" w14:textId="2C393BBC" w:rsidR="00E130DE" w:rsidRDefault="00E130DE" w:rsidP="00E130DE">
            <w:pPr>
              <w:jc w:val="both"/>
              <w:rPr>
                <w:rFonts w:ascii="Arial" w:hAnsi="Arial" w:cs="Arial"/>
                <w:lang w:val="en-US"/>
              </w:rPr>
            </w:pPr>
          </w:p>
          <w:p w14:paraId="2AB55DFC" w14:textId="46BA5851" w:rsidR="00E130DE" w:rsidRPr="00E130DE" w:rsidRDefault="00E130DE" w:rsidP="00E130DE">
            <w:pPr>
              <w:jc w:val="both"/>
              <w:rPr>
                <w:rFonts w:ascii="Arial" w:hAnsi="Arial" w:cs="Arial"/>
                <w:lang w:val="en-US"/>
              </w:rPr>
            </w:pPr>
            <w:r w:rsidRPr="00E130DE">
              <w:rPr>
                <w:rFonts w:ascii="Arial" w:hAnsi="Arial" w:cs="Arial"/>
                <w:lang w:val="en-US"/>
              </w:rPr>
              <w:t xml:space="preserve">Every offer has a validity period before </w:t>
            </w:r>
            <w:r>
              <w:rPr>
                <w:rFonts w:ascii="Arial" w:hAnsi="Arial" w:cs="Arial"/>
                <w:lang w:val="en-US"/>
              </w:rPr>
              <w:t>it</w:t>
            </w:r>
            <w:r w:rsidRPr="00E130DE">
              <w:rPr>
                <w:rFonts w:ascii="Arial" w:hAnsi="Arial" w:cs="Arial"/>
                <w:lang w:val="en-US"/>
              </w:rPr>
              <w:t xml:space="preserve"> expires. As an example, a BOGO offer might be valid for only 5 days. You'll see in the data set that informational offers have a validity period even though these ads are merely providing information about a product; for example, if an informational offer has 7 days of validity, you can assume the customer is feeling the influence of the offer for 7 days after receiving the advertisement.</w:t>
            </w:r>
          </w:p>
          <w:p w14:paraId="6BB56685" w14:textId="77777777" w:rsidR="00E130DE" w:rsidRPr="00E130DE" w:rsidRDefault="00E130DE" w:rsidP="00E130DE">
            <w:pPr>
              <w:jc w:val="both"/>
              <w:rPr>
                <w:rFonts w:ascii="Arial" w:hAnsi="Arial" w:cs="Arial"/>
                <w:lang w:val="en-US"/>
              </w:rPr>
            </w:pPr>
          </w:p>
          <w:p w14:paraId="3A705FE9" w14:textId="0719926A" w:rsidR="00E130DE" w:rsidRPr="00E130DE" w:rsidRDefault="00E130DE" w:rsidP="00E130DE">
            <w:pPr>
              <w:jc w:val="both"/>
              <w:rPr>
                <w:rFonts w:ascii="Arial" w:hAnsi="Arial" w:cs="Arial"/>
                <w:lang w:val="en-US"/>
              </w:rPr>
            </w:pPr>
            <w:r>
              <w:rPr>
                <w:rFonts w:ascii="Arial" w:hAnsi="Arial" w:cs="Arial"/>
                <w:lang w:val="en-US"/>
              </w:rPr>
              <w:t>Users may respond or not to those offers. For every offer we went via the application, we spend some money. Therefore, it is very important to target well our customers. Additionally, some customers will only make purchases when they receive a promotional offer, and this is crucial for business success.</w:t>
            </w:r>
          </w:p>
          <w:p w14:paraId="78C39D2E" w14:textId="77777777" w:rsidR="004C7BFB" w:rsidRDefault="004C7BFB" w:rsidP="009B481D">
            <w:pPr>
              <w:jc w:val="both"/>
              <w:rPr>
                <w:rFonts w:ascii="Arial" w:hAnsi="Arial" w:cs="Arial"/>
                <w:lang w:val="en-US"/>
              </w:rPr>
            </w:pPr>
          </w:p>
          <w:p w14:paraId="20B307AD" w14:textId="715AF869" w:rsidR="009B481D" w:rsidRDefault="009B481D" w:rsidP="009B481D">
            <w:pPr>
              <w:jc w:val="both"/>
              <w:rPr>
                <w:rFonts w:ascii="Arial" w:hAnsi="Arial" w:cs="Arial"/>
                <w:lang w:val="en-US"/>
              </w:rPr>
            </w:pPr>
            <w:r>
              <w:rPr>
                <w:rFonts w:ascii="Arial" w:hAnsi="Arial" w:cs="Arial"/>
                <w:lang w:val="en-US"/>
              </w:rPr>
              <w:t>Knowing</w:t>
            </w:r>
            <w:r w:rsidR="004C7BFB">
              <w:rPr>
                <w:rFonts w:ascii="Arial" w:hAnsi="Arial" w:cs="Arial"/>
                <w:lang w:val="en-US"/>
              </w:rPr>
              <w:t xml:space="preserve"> to which user a given promotional offer should be sent is an essential tool for the optimization of resources allocated to marketing campaigns, triggering users to buy the company’s products and avoiding churn.</w:t>
            </w:r>
            <w:r w:rsidR="00E130DE">
              <w:rPr>
                <w:rFonts w:ascii="Arial" w:hAnsi="Arial" w:cs="Arial"/>
                <w:lang w:val="en-US"/>
              </w:rPr>
              <w:t xml:space="preserve"> Hence, this</w:t>
            </w:r>
            <w:r w:rsidR="00E130DE" w:rsidRPr="009B481D">
              <w:rPr>
                <w:rFonts w:ascii="Arial" w:hAnsi="Arial" w:cs="Arial"/>
                <w:lang w:val="en-US"/>
              </w:rPr>
              <w:t xml:space="preserve"> project </w:t>
            </w:r>
            <w:r w:rsidR="00E130DE">
              <w:rPr>
                <w:rFonts w:ascii="Arial" w:hAnsi="Arial" w:cs="Arial"/>
                <w:lang w:val="en-US"/>
              </w:rPr>
              <w:t xml:space="preserve">finds itself in </w:t>
            </w:r>
            <w:r w:rsidR="00E130DE" w:rsidRPr="004C7BFB">
              <w:rPr>
                <w:rFonts w:ascii="Arial" w:hAnsi="Arial" w:cs="Arial"/>
                <w:b/>
                <w:bCs/>
                <w:lang w:val="en-US"/>
              </w:rPr>
              <w:t>marketing</w:t>
            </w:r>
            <w:r w:rsidR="00E130DE">
              <w:rPr>
                <w:rFonts w:ascii="Arial" w:hAnsi="Arial" w:cs="Arial"/>
                <w:lang w:val="en-US"/>
              </w:rPr>
              <w:t xml:space="preserve"> and </w:t>
            </w:r>
            <w:r w:rsidR="00E130DE" w:rsidRPr="004C7BFB">
              <w:rPr>
                <w:rFonts w:ascii="Arial" w:hAnsi="Arial" w:cs="Arial"/>
                <w:b/>
                <w:bCs/>
                <w:lang w:val="en-US"/>
              </w:rPr>
              <w:t>customer</w:t>
            </w:r>
            <w:r w:rsidR="00E130DE">
              <w:rPr>
                <w:rFonts w:ascii="Arial" w:hAnsi="Arial" w:cs="Arial"/>
                <w:lang w:val="en-US"/>
              </w:rPr>
              <w:t xml:space="preserve"> </w:t>
            </w:r>
            <w:r w:rsidR="00E130DE" w:rsidRPr="004C7BFB">
              <w:rPr>
                <w:rFonts w:ascii="Arial" w:hAnsi="Arial" w:cs="Arial"/>
                <w:b/>
                <w:bCs/>
                <w:lang w:val="en-US"/>
              </w:rPr>
              <w:t>retention</w:t>
            </w:r>
            <w:r w:rsidR="00E130DE">
              <w:rPr>
                <w:rFonts w:ascii="Arial" w:hAnsi="Arial" w:cs="Arial"/>
                <w:lang w:val="en-US"/>
              </w:rPr>
              <w:t xml:space="preserve"> domains.</w:t>
            </w:r>
          </w:p>
          <w:p w14:paraId="49F8D2FF" w14:textId="69C36E68" w:rsidR="009863FD" w:rsidRDefault="009863FD" w:rsidP="009B481D">
            <w:pPr>
              <w:jc w:val="both"/>
              <w:rPr>
                <w:rFonts w:ascii="Arial" w:hAnsi="Arial" w:cs="Arial"/>
                <w:lang w:val="en-US"/>
              </w:rPr>
            </w:pPr>
          </w:p>
          <w:p w14:paraId="6DE7D7BE" w14:textId="014E0331" w:rsidR="009863FD" w:rsidRDefault="009863FD" w:rsidP="009863FD">
            <w:pPr>
              <w:jc w:val="both"/>
              <w:rPr>
                <w:rFonts w:ascii="Arial" w:hAnsi="Arial" w:cs="Arial"/>
                <w:lang w:val="en-US"/>
              </w:rPr>
            </w:pPr>
            <w:r>
              <w:rPr>
                <w:rFonts w:ascii="Arial" w:hAnsi="Arial" w:cs="Arial"/>
                <w:lang w:val="en-US"/>
              </w:rPr>
              <w:t xml:space="preserve">A similar work where author applied machine learning to </w:t>
            </w:r>
            <w:r w:rsidRPr="009863FD">
              <w:rPr>
                <w:rFonts w:ascii="Arial" w:hAnsi="Arial" w:cs="Arial"/>
              </w:rPr>
              <w:t> predict</w:t>
            </w:r>
            <w:r w:rsidRPr="009863FD">
              <w:rPr>
                <w:rFonts w:ascii="Arial" w:hAnsi="Arial" w:cs="Arial"/>
                <w:lang w:val="en-US"/>
              </w:rPr>
              <w:t xml:space="preserve"> c</w:t>
            </w:r>
            <w:r w:rsidRPr="009863FD">
              <w:rPr>
                <w:rFonts w:ascii="Arial" w:hAnsi="Arial" w:cs="Arial"/>
              </w:rPr>
              <w:t xml:space="preserve">ustomer churn </w:t>
            </w:r>
            <w:r w:rsidRPr="009863FD">
              <w:rPr>
                <w:rFonts w:ascii="Arial" w:hAnsi="Arial" w:cs="Arial"/>
                <w:lang w:val="en-US"/>
              </w:rPr>
              <w:t xml:space="preserve">can be found </w:t>
            </w:r>
            <w:r>
              <w:rPr>
                <w:rFonts w:ascii="Arial" w:hAnsi="Arial" w:cs="Arial"/>
                <w:lang w:val="en-US"/>
              </w:rPr>
              <w:t xml:space="preserve">here: </w:t>
            </w:r>
            <w:hyperlink r:id="rId5" w:history="1">
              <w:r w:rsidRPr="009863FD">
                <w:rPr>
                  <w:rStyle w:val="Hyperlink"/>
                  <w:rFonts w:ascii="Arial" w:hAnsi="Arial" w:cs="Arial"/>
                  <w:lang w:val="en-US"/>
                </w:rPr>
                <w:t>Customer churn prediction in telecom using machine learning in big data platform</w:t>
              </w:r>
            </w:hyperlink>
          </w:p>
          <w:p w14:paraId="28DD2859" w14:textId="77777777" w:rsidR="009863FD" w:rsidRPr="009863FD" w:rsidRDefault="009863FD" w:rsidP="009863FD">
            <w:pPr>
              <w:jc w:val="both"/>
              <w:rPr>
                <w:rFonts w:ascii="Arial" w:hAnsi="Arial" w:cs="Arial"/>
                <w:lang w:val="en-US"/>
              </w:rPr>
            </w:pPr>
          </w:p>
          <w:p w14:paraId="096F6998" w14:textId="724C895C" w:rsidR="009863FD" w:rsidRPr="009863FD" w:rsidRDefault="009863FD" w:rsidP="009B481D">
            <w:pPr>
              <w:jc w:val="both"/>
              <w:rPr>
                <w:rFonts w:ascii="Arial" w:hAnsi="Arial" w:cs="Arial"/>
              </w:rPr>
            </w:pPr>
          </w:p>
          <w:p w14:paraId="679BAAF5" w14:textId="56DF88FD" w:rsidR="00E130DE" w:rsidRPr="009B481D" w:rsidRDefault="00E130DE" w:rsidP="009B481D">
            <w:pPr>
              <w:jc w:val="both"/>
              <w:rPr>
                <w:rFonts w:ascii="Arial" w:hAnsi="Arial" w:cs="Arial"/>
                <w:lang w:val="en-US"/>
              </w:rPr>
            </w:pPr>
          </w:p>
        </w:tc>
      </w:tr>
      <w:tr w:rsidR="009B481D" w:rsidRPr="009B481D" w14:paraId="0E25819A" w14:textId="77777777" w:rsidTr="0070148B">
        <w:tc>
          <w:tcPr>
            <w:tcW w:w="3545" w:type="dxa"/>
          </w:tcPr>
          <w:p w14:paraId="73B63539" w14:textId="311AAF39" w:rsidR="009B481D" w:rsidRPr="009B481D" w:rsidRDefault="009B481D" w:rsidP="009B481D">
            <w:pPr>
              <w:pStyle w:val="ListParagraph"/>
              <w:numPr>
                <w:ilvl w:val="0"/>
                <w:numId w:val="1"/>
              </w:numPr>
              <w:rPr>
                <w:rFonts w:ascii="Arial" w:hAnsi="Arial" w:cs="Arial"/>
                <w:b/>
                <w:bCs/>
                <w:lang w:val="en-US"/>
              </w:rPr>
            </w:pPr>
            <w:r w:rsidRPr="009B481D">
              <w:rPr>
                <w:rFonts w:ascii="Arial" w:hAnsi="Arial" w:cs="Arial"/>
                <w:b/>
                <w:bCs/>
                <w:lang w:val="en-US"/>
              </w:rPr>
              <w:lastRenderedPageBreak/>
              <w:t>Problem Statement</w:t>
            </w:r>
          </w:p>
        </w:tc>
        <w:tc>
          <w:tcPr>
            <w:tcW w:w="6520" w:type="dxa"/>
          </w:tcPr>
          <w:p w14:paraId="7873DEE9" w14:textId="77777777" w:rsidR="009B481D" w:rsidRPr="009B481D" w:rsidRDefault="009B481D" w:rsidP="009B481D">
            <w:pPr>
              <w:jc w:val="both"/>
              <w:rPr>
                <w:rFonts w:ascii="Arial" w:hAnsi="Arial" w:cs="Arial"/>
                <w:lang w:val="en-US"/>
              </w:rPr>
            </w:pPr>
          </w:p>
          <w:p w14:paraId="103B8C5B" w14:textId="26FF9F69" w:rsidR="009B481D" w:rsidRDefault="004C7BFB" w:rsidP="009B481D">
            <w:pPr>
              <w:jc w:val="both"/>
              <w:rPr>
                <w:rFonts w:ascii="Arial" w:hAnsi="Arial" w:cs="Arial"/>
                <w:lang w:val="en-US"/>
              </w:rPr>
            </w:pPr>
            <w:r>
              <w:rPr>
                <w:rFonts w:ascii="Arial" w:hAnsi="Arial" w:cs="Arial"/>
                <w:lang w:val="en-US"/>
              </w:rPr>
              <w:t>Given a promotional offer and its attributes as well as users and their features, how likely is it that the user will be triggered by the offer?</w:t>
            </w:r>
          </w:p>
          <w:p w14:paraId="3793395E" w14:textId="7B12A4B3" w:rsidR="004C7BFB" w:rsidRDefault="004C7BFB" w:rsidP="009B481D">
            <w:pPr>
              <w:jc w:val="both"/>
              <w:rPr>
                <w:rFonts w:ascii="Arial" w:hAnsi="Arial" w:cs="Arial"/>
                <w:lang w:val="en-US"/>
              </w:rPr>
            </w:pPr>
          </w:p>
          <w:p w14:paraId="15457013" w14:textId="77777777" w:rsidR="00E130DE" w:rsidRDefault="00E130DE" w:rsidP="009B481D">
            <w:pPr>
              <w:jc w:val="both"/>
              <w:rPr>
                <w:rFonts w:ascii="Arial" w:hAnsi="Arial" w:cs="Arial"/>
                <w:lang w:val="en-US"/>
              </w:rPr>
            </w:pPr>
          </w:p>
          <w:p w14:paraId="4AE224FC" w14:textId="04D0CCE8" w:rsidR="004C7BFB" w:rsidRPr="009B481D" w:rsidRDefault="004C7BFB" w:rsidP="009B481D">
            <w:pPr>
              <w:jc w:val="both"/>
              <w:rPr>
                <w:rFonts w:ascii="Arial" w:hAnsi="Arial" w:cs="Arial"/>
                <w:lang w:val="en-US"/>
              </w:rPr>
            </w:pPr>
            <w:r>
              <w:rPr>
                <w:rFonts w:ascii="Arial" w:hAnsi="Arial" w:cs="Arial"/>
                <w:lang w:val="en-US"/>
              </w:rPr>
              <w:t xml:space="preserve">In summary, this is a </w:t>
            </w:r>
            <w:r w:rsidRPr="004C7BFB">
              <w:rPr>
                <w:rFonts w:ascii="Arial" w:hAnsi="Arial" w:cs="Arial"/>
                <w:b/>
                <w:bCs/>
                <w:lang w:val="en-US"/>
              </w:rPr>
              <w:t>classification</w:t>
            </w:r>
            <w:r>
              <w:rPr>
                <w:rFonts w:ascii="Arial" w:hAnsi="Arial" w:cs="Arial"/>
                <w:lang w:val="en-US"/>
              </w:rPr>
              <w:t xml:space="preserve"> </w:t>
            </w:r>
            <w:r w:rsidRPr="004C7BFB">
              <w:rPr>
                <w:rFonts w:ascii="Arial" w:hAnsi="Arial" w:cs="Arial"/>
                <w:b/>
                <w:bCs/>
                <w:lang w:val="en-US"/>
              </w:rPr>
              <w:t>problem</w:t>
            </w:r>
            <w:r>
              <w:rPr>
                <w:rFonts w:ascii="Arial" w:hAnsi="Arial" w:cs="Arial"/>
                <w:lang w:val="en-US"/>
              </w:rPr>
              <w:t>, where the main goal is determining the probability with which customers will respond to eventual offers, so that not only revenues can be optimized, but also churn rates minimized.</w:t>
            </w:r>
          </w:p>
          <w:p w14:paraId="3024C850" w14:textId="77777777" w:rsidR="009B481D" w:rsidRPr="009B481D" w:rsidRDefault="009B481D" w:rsidP="009B481D">
            <w:pPr>
              <w:jc w:val="both"/>
              <w:rPr>
                <w:rFonts w:ascii="Arial" w:hAnsi="Arial" w:cs="Arial"/>
                <w:lang w:val="en-US"/>
              </w:rPr>
            </w:pPr>
          </w:p>
        </w:tc>
      </w:tr>
      <w:tr w:rsidR="009B481D" w:rsidRPr="009B481D" w14:paraId="4B2D7569" w14:textId="77777777" w:rsidTr="0070148B">
        <w:tc>
          <w:tcPr>
            <w:tcW w:w="3545" w:type="dxa"/>
          </w:tcPr>
          <w:p w14:paraId="4FE9B0EF" w14:textId="4E468F54" w:rsidR="009B481D" w:rsidRPr="009B481D" w:rsidRDefault="009B481D" w:rsidP="009B481D">
            <w:pPr>
              <w:pStyle w:val="ListParagraph"/>
              <w:numPr>
                <w:ilvl w:val="0"/>
                <w:numId w:val="1"/>
              </w:numPr>
              <w:rPr>
                <w:rFonts w:ascii="Arial" w:hAnsi="Arial" w:cs="Arial"/>
                <w:b/>
                <w:bCs/>
                <w:lang w:val="en-US"/>
              </w:rPr>
            </w:pPr>
            <w:r w:rsidRPr="009B481D">
              <w:rPr>
                <w:rFonts w:ascii="Arial" w:hAnsi="Arial" w:cs="Arial"/>
                <w:b/>
                <w:bCs/>
                <w:lang w:val="en-US"/>
              </w:rPr>
              <w:t>Datasets and Inputs</w:t>
            </w:r>
          </w:p>
        </w:tc>
        <w:tc>
          <w:tcPr>
            <w:tcW w:w="6520" w:type="dxa"/>
          </w:tcPr>
          <w:p w14:paraId="7F9410DF" w14:textId="77777777" w:rsidR="009B481D" w:rsidRPr="009B481D" w:rsidRDefault="009B481D" w:rsidP="009B481D">
            <w:pPr>
              <w:jc w:val="both"/>
              <w:rPr>
                <w:rFonts w:ascii="Arial" w:hAnsi="Arial" w:cs="Arial"/>
                <w:lang w:val="en-US"/>
              </w:rPr>
            </w:pPr>
          </w:p>
          <w:p w14:paraId="4B5A2DEA" w14:textId="468CD472" w:rsidR="009B481D" w:rsidRDefault="0022063A" w:rsidP="009B481D">
            <w:pPr>
              <w:jc w:val="both"/>
              <w:rPr>
                <w:rFonts w:ascii="Arial" w:hAnsi="Arial" w:cs="Arial"/>
                <w:lang w:val="en-US"/>
              </w:rPr>
            </w:pPr>
            <w:r>
              <w:rPr>
                <w:rFonts w:ascii="Arial" w:hAnsi="Arial" w:cs="Arial"/>
                <w:lang w:val="en-US"/>
              </w:rPr>
              <w:t xml:space="preserve">During a 30-day test period, data was collected to measure user behavior upon </w:t>
            </w:r>
            <w:r w:rsidR="001E646F">
              <w:rPr>
                <w:rFonts w:ascii="Arial" w:hAnsi="Arial" w:cs="Arial"/>
                <w:lang w:val="en-US"/>
              </w:rPr>
              <w:t>promotional offers that were sent to them. Hence, there is a relational model available, where transactional data reflects user’s actions which can be easily related to metadata about users and offers.</w:t>
            </w:r>
          </w:p>
          <w:p w14:paraId="23BEE53E" w14:textId="6D6D4E77" w:rsidR="001E646F" w:rsidRDefault="001E646F" w:rsidP="009B481D">
            <w:pPr>
              <w:jc w:val="both"/>
              <w:rPr>
                <w:rFonts w:ascii="Arial" w:hAnsi="Arial" w:cs="Arial"/>
                <w:lang w:val="en-US"/>
              </w:rPr>
            </w:pPr>
          </w:p>
          <w:p w14:paraId="15682E5C" w14:textId="24821C2C" w:rsidR="001E646F" w:rsidRDefault="001E646F" w:rsidP="009B481D">
            <w:pPr>
              <w:jc w:val="both"/>
              <w:rPr>
                <w:rFonts w:ascii="Arial" w:hAnsi="Arial" w:cs="Arial"/>
                <w:lang w:val="en-US"/>
              </w:rPr>
            </w:pPr>
            <w:r>
              <w:rPr>
                <w:rFonts w:ascii="Arial" w:hAnsi="Arial" w:cs="Arial"/>
                <w:lang w:val="en-US"/>
              </w:rPr>
              <w:t>There are three main files:</w:t>
            </w:r>
          </w:p>
          <w:p w14:paraId="2E7F91D6" w14:textId="6F0A8E04" w:rsidR="001E646F" w:rsidRDefault="001E646F" w:rsidP="009B481D">
            <w:pPr>
              <w:jc w:val="both"/>
              <w:rPr>
                <w:rFonts w:ascii="Arial" w:hAnsi="Arial" w:cs="Arial"/>
                <w:lang w:val="en-US"/>
              </w:rPr>
            </w:pPr>
          </w:p>
          <w:p w14:paraId="5ADD62A1" w14:textId="720810EA" w:rsidR="001E646F" w:rsidRPr="001E646F" w:rsidRDefault="001E646F" w:rsidP="001E646F">
            <w:pPr>
              <w:pStyle w:val="ListParagraph"/>
              <w:numPr>
                <w:ilvl w:val="0"/>
                <w:numId w:val="5"/>
              </w:numPr>
              <w:jc w:val="both"/>
              <w:rPr>
                <w:rFonts w:ascii="Arial" w:hAnsi="Arial" w:cs="Arial"/>
                <w:b/>
                <w:bCs/>
              </w:rPr>
            </w:pPr>
            <w:r w:rsidRPr="001E646F">
              <w:rPr>
                <w:rFonts w:ascii="Arial" w:hAnsi="Arial" w:cs="Arial"/>
                <w:b/>
                <w:bCs/>
              </w:rPr>
              <w:t>profile.json</w:t>
            </w:r>
          </w:p>
          <w:p w14:paraId="7A1D9EBD" w14:textId="77777777" w:rsidR="001E646F" w:rsidRPr="001E646F" w:rsidRDefault="001E646F" w:rsidP="001E646F">
            <w:pPr>
              <w:jc w:val="both"/>
              <w:rPr>
                <w:rFonts w:ascii="Arial" w:hAnsi="Arial" w:cs="Arial"/>
              </w:rPr>
            </w:pPr>
            <w:r w:rsidRPr="001E646F">
              <w:rPr>
                <w:rFonts w:ascii="Arial" w:hAnsi="Arial" w:cs="Arial"/>
              </w:rPr>
              <w:t>Rewards program users (17000 users x 5 fields)</w:t>
            </w:r>
          </w:p>
          <w:p w14:paraId="5D5FBA36" w14:textId="77777777" w:rsidR="001E646F" w:rsidRPr="001E646F" w:rsidRDefault="001E646F" w:rsidP="001E646F">
            <w:pPr>
              <w:numPr>
                <w:ilvl w:val="0"/>
                <w:numId w:val="2"/>
              </w:numPr>
              <w:jc w:val="both"/>
              <w:rPr>
                <w:rFonts w:ascii="Arial" w:hAnsi="Arial" w:cs="Arial"/>
              </w:rPr>
            </w:pPr>
            <w:r w:rsidRPr="001E646F">
              <w:rPr>
                <w:rFonts w:ascii="Arial" w:hAnsi="Arial" w:cs="Arial"/>
                <w:b/>
                <w:bCs/>
                <w:i/>
                <w:iCs/>
                <w:color w:val="7030A0"/>
                <w:highlight w:val="lightGray"/>
              </w:rPr>
              <w:t>gender</w:t>
            </w:r>
            <w:r w:rsidRPr="001E646F">
              <w:rPr>
                <w:rFonts w:ascii="Arial" w:hAnsi="Arial" w:cs="Arial"/>
              </w:rPr>
              <w:t>: (categorical) M, F, O, or null</w:t>
            </w:r>
          </w:p>
          <w:p w14:paraId="3C7785B4" w14:textId="77777777" w:rsidR="001E646F" w:rsidRPr="001E646F" w:rsidRDefault="001E646F" w:rsidP="001E646F">
            <w:pPr>
              <w:numPr>
                <w:ilvl w:val="0"/>
                <w:numId w:val="2"/>
              </w:numPr>
              <w:jc w:val="both"/>
              <w:rPr>
                <w:rFonts w:ascii="Arial" w:hAnsi="Arial" w:cs="Arial"/>
              </w:rPr>
            </w:pPr>
            <w:r w:rsidRPr="001E646F">
              <w:rPr>
                <w:rFonts w:ascii="Arial" w:hAnsi="Arial" w:cs="Arial"/>
                <w:b/>
                <w:bCs/>
                <w:i/>
                <w:iCs/>
                <w:color w:val="7030A0"/>
                <w:highlight w:val="lightGray"/>
              </w:rPr>
              <w:t>age</w:t>
            </w:r>
            <w:r w:rsidRPr="001E646F">
              <w:rPr>
                <w:rFonts w:ascii="Arial" w:hAnsi="Arial" w:cs="Arial"/>
              </w:rPr>
              <w:t>: (numeric) missing value encoded as 118</w:t>
            </w:r>
          </w:p>
          <w:p w14:paraId="50512D4C" w14:textId="77777777" w:rsidR="001E646F" w:rsidRPr="001E646F" w:rsidRDefault="001E646F" w:rsidP="001E646F">
            <w:pPr>
              <w:numPr>
                <w:ilvl w:val="0"/>
                <w:numId w:val="2"/>
              </w:numPr>
              <w:jc w:val="both"/>
              <w:rPr>
                <w:rFonts w:ascii="Arial" w:hAnsi="Arial" w:cs="Arial"/>
              </w:rPr>
            </w:pPr>
            <w:r w:rsidRPr="001E646F">
              <w:rPr>
                <w:rFonts w:ascii="Arial" w:hAnsi="Arial" w:cs="Arial"/>
                <w:b/>
                <w:bCs/>
                <w:i/>
                <w:iCs/>
                <w:color w:val="7030A0"/>
                <w:highlight w:val="lightGray"/>
              </w:rPr>
              <w:t>id</w:t>
            </w:r>
            <w:r w:rsidRPr="001E646F">
              <w:rPr>
                <w:rFonts w:ascii="Arial" w:hAnsi="Arial" w:cs="Arial"/>
              </w:rPr>
              <w:t>: (string/hash)</w:t>
            </w:r>
          </w:p>
          <w:p w14:paraId="55438D75" w14:textId="77777777" w:rsidR="001E646F" w:rsidRPr="001E646F" w:rsidRDefault="001E646F" w:rsidP="001E646F">
            <w:pPr>
              <w:numPr>
                <w:ilvl w:val="0"/>
                <w:numId w:val="2"/>
              </w:numPr>
              <w:jc w:val="both"/>
              <w:rPr>
                <w:rFonts w:ascii="Arial" w:hAnsi="Arial" w:cs="Arial"/>
              </w:rPr>
            </w:pPr>
            <w:r w:rsidRPr="001E646F">
              <w:rPr>
                <w:rFonts w:ascii="Arial" w:hAnsi="Arial" w:cs="Arial"/>
                <w:b/>
                <w:bCs/>
                <w:i/>
                <w:iCs/>
                <w:color w:val="7030A0"/>
                <w:highlight w:val="lightGray"/>
              </w:rPr>
              <w:t>became_member_on:</w:t>
            </w:r>
            <w:r w:rsidRPr="001E646F">
              <w:rPr>
                <w:rFonts w:ascii="Arial" w:hAnsi="Arial" w:cs="Arial"/>
              </w:rPr>
              <w:t xml:space="preserve"> (date) format YYYYMMDD</w:t>
            </w:r>
          </w:p>
          <w:p w14:paraId="1B969AF9" w14:textId="7255522A" w:rsidR="001E646F" w:rsidRDefault="001E646F" w:rsidP="001E646F">
            <w:pPr>
              <w:numPr>
                <w:ilvl w:val="0"/>
                <w:numId w:val="2"/>
              </w:numPr>
              <w:jc w:val="both"/>
              <w:rPr>
                <w:rFonts w:ascii="Arial" w:hAnsi="Arial" w:cs="Arial"/>
              </w:rPr>
            </w:pPr>
            <w:r w:rsidRPr="001E646F">
              <w:rPr>
                <w:rFonts w:ascii="Arial" w:hAnsi="Arial" w:cs="Arial"/>
                <w:b/>
                <w:bCs/>
                <w:i/>
                <w:iCs/>
                <w:color w:val="7030A0"/>
                <w:highlight w:val="lightGray"/>
              </w:rPr>
              <w:t>income</w:t>
            </w:r>
            <w:r w:rsidRPr="001E646F">
              <w:rPr>
                <w:rFonts w:ascii="Arial" w:hAnsi="Arial" w:cs="Arial"/>
              </w:rPr>
              <w:t>: (numeric)</w:t>
            </w:r>
          </w:p>
          <w:p w14:paraId="4E3E1276" w14:textId="3DE6B87A" w:rsidR="001E646F" w:rsidRDefault="001E646F" w:rsidP="001E646F">
            <w:pPr>
              <w:ind w:left="720"/>
              <w:jc w:val="both"/>
              <w:rPr>
                <w:rFonts w:ascii="Arial" w:hAnsi="Arial" w:cs="Arial"/>
              </w:rPr>
            </w:pPr>
          </w:p>
          <w:p w14:paraId="573FF969" w14:textId="4C5009DC" w:rsidR="001E646F" w:rsidRDefault="001E646F" w:rsidP="001E646F">
            <w:pPr>
              <w:ind w:left="720"/>
              <w:jc w:val="both"/>
              <w:rPr>
                <w:rFonts w:ascii="Arial" w:hAnsi="Arial" w:cs="Arial"/>
              </w:rPr>
            </w:pPr>
          </w:p>
          <w:p w14:paraId="5EA9B7D8" w14:textId="77777777" w:rsidR="00B42982" w:rsidRPr="006B1785" w:rsidRDefault="00B42982" w:rsidP="006B1785">
            <w:pPr>
              <w:jc w:val="both"/>
              <w:rPr>
                <w:rFonts w:ascii="Arial" w:hAnsi="Arial" w:cs="Arial"/>
                <w:b/>
                <w:bCs/>
              </w:rPr>
            </w:pPr>
          </w:p>
          <w:p w14:paraId="7BC3F149" w14:textId="27435F3F" w:rsidR="001E646F" w:rsidRPr="001E646F" w:rsidRDefault="001E646F" w:rsidP="001E646F">
            <w:pPr>
              <w:pStyle w:val="ListParagraph"/>
              <w:numPr>
                <w:ilvl w:val="0"/>
                <w:numId w:val="5"/>
              </w:numPr>
              <w:jc w:val="both"/>
              <w:rPr>
                <w:rFonts w:ascii="Arial" w:hAnsi="Arial" w:cs="Arial"/>
                <w:b/>
                <w:bCs/>
              </w:rPr>
            </w:pPr>
            <w:r w:rsidRPr="001E646F">
              <w:rPr>
                <w:rFonts w:ascii="Arial" w:hAnsi="Arial" w:cs="Arial"/>
                <w:b/>
                <w:bCs/>
              </w:rPr>
              <w:t>portfolio.json</w:t>
            </w:r>
          </w:p>
          <w:p w14:paraId="270C6B84" w14:textId="77777777" w:rsidR="001E646F" w:rsidRPr="001E646F" w:rsidRDefault="001E646F" w:rsidP="001E646F">
            <w:pPr>
              <w:jc w:val="both"/>
              <w:rPr>
                <w:rFonts w:ascii="Arial" w:hAnsi="Arial" w:cs="Arial"/>
              </w:rPr>
            </w:pPr>
            <w:r w:rsidRPr="001E646F">
              <w:rPr>
                <w:rFonts w:ascii="Arial" w:hAnsi="Arial" w:cs="Arial"/>
              </w:rPr>
              <w:t>Offers sent during 30-day test period (10 offers x 6 fields)</w:t>
            </w:r>
          </w:p>
          <w:p w14:paraId="2285734F" w14:textId="77777777" w:rsidR="001E646F" w:rsidRPr="001E646F" w:rsidRDefault="001E646F" w:rsidP="001E646F">
            <w:pPr>
              <w:numPr>
                <w:ilvl w:val="0"/>
                <w:numId w:val="3"/>
              </w:numPr>
              <w:jc w:val="both"/>
              <w:rPr>
                <w:rFonts w:ascii="Arial" w:hAnsi="Arial" w:cs="Arial"/>
              </w:rPr>
            </w:pPr>
            <w:r w:rsidRPr="001E646F">
              <w:rPr>
                <w:rFonts w:ascii="Arial" w:hAnsi="Arial" w:cs="Arial"/>
                <w:b/>
                <w:bCs/>
                <w:i/>
                <w:iCs/>
                <w:color w:val="7030A0"/>
                <w:highlight w:val="lightGray"/>
              </w:rPr>
              <w:t>reward</w:t>
            </w:r>
            <w:r w:rsidRPr="001E646F">
              <w:rPr>
                <w:rFonts w:ascii="Arial" w:hAnsi="Arial" w:cs="Arial"/>
              </w:rPr>
              <w:t>: (numeric) money awarded for the amount spent</w:t>
            </w:r>
          </w:p>
          <w:p w14:paraId="74A554B2" w14:textId="77777777" w:rsidR="001E646F" w:rsidRPr="001E646F" w:rsidRDefault="001E646F" w:rsidP="001E646F">
            <w:pPr>
              <w:numPr>
                <w:ilvl w:val="0"/>
                <w:numId w:val="3"/>
              </w:numPr>
              <w:jc w:val="both"/>
              <w:rPr>
                <w:rFonts w:ascii="Arial" w:hAnsi="Arial" w:cs="Arial"/>
              </w:rPr>
            </w:pPr>
            <w:r w:rsidRPr="001E646F">
              <w:rPr>
                <w:rFonts w:ascii="Arial" w:hAnsi="Arial" w:cs="Arial"/>
                <w:b/>
                <w:bCs/>
                <w:i/>
                <w:iCs/>
                <w:color w:val="7030A0"/>
                <w:highlight w:val="lightGray"/>
              </w:rPr>
              <w:t>channels</w:t>
            </w:r>
            <w:r w:rsidRPr="001E646F">
              <w:rPr>
                <w:rFonts w:ascii="Arial" w:hAnsi="Arial" w:cs="Arial"/>
              </w:rPr>
              <w:t>: (list) web, email, mobile, social</w:t>
            </w:r>
          </w:p>
          <w:p w14:paraId="05AF16F2" w14:textId="77777777" w:rsidR="001E646F" w:rsidRPr="001E646F" w:rsidRDefault="001E646F" w:rsidP="001E646F">
            <w:pPr>
              <w:numPr>
                <w:ilvl w:val="0"/>
                <w:numId w:val="3"/>
              </w:numPr>
              <w:jc w:val="both"/>
              <w:rPr>
                <w:rFonts w:ascii="Arial" w:hAnsi="Arial" w:cs="Arial"/>
              </w:rPr>
            </w:pPr>
            <w:r w:rsidRPr="001E646F">
              <w:rPr>
                <w:rFonts w:ascii="Arial" w:hAnsi="Arial" w:cs="Arial"/>
                <w:b/>
                <w:bCs/>
                <w:i/>
                <w:iCs/>
                <w:color w:val="7030A0"/>
                <w:highlight w:val="lightGray"/>
              </w:rPr>
              <w:t>difficulty</w:t>
            </w:r>
            <w:r w:rsidRPr="001E646F">
              <w:rPr>
                <w:rFonts w:ascii="Arial" w:hAnsi="Arial" w:cs="Arial"/>
              </w:rPr>
              <w:t>: (numeric) money required to be spent to receive reward</w:t>
            </w:r>
          </w:p>
          <w:p w14:paraId="290FF325" w14:textId="77777777" w:rsidR="001E646F" w:rsidRPr="001E646F" w:rsidRDefault="001E646F" w:rsidP="001E646F">
            <w:pPr>
              <w:numPr>
                <w:ilvl w:val="0"/>
                <w:numId w:val="3"/>
              </w:numPr>
              <w:jc w:val="both"/>
              <w:rPr>
                <w:rFonts w:ascii="Arial" w:hAnsi="Arial" w:cs="Arial"/>
              </w:rPr>
            </w:pPr>
            <w:r w:rsidRPr="001E646F">
              <w:rPr>
                <w:rFonts w:ascii="Arial" w:hAnsi="Arial" w:cs="Arial"/>
                <w:b/>
                <w:bCs/>
                <w:i/>
                <w:iCs/>
                <w:color w:val="7030A0"/>
                <w:highlight w:val="lightGray"/>
              </w:rPr>
              <w:t>duration</w:t>
            </w:r>
            <w:r w:rsidRPr="001E646F">
              <w:rPr>
                <w:rFonts w:ascii="Arial" w:hAnsi="Arial" w:cs="Arial"/>
              </w:rPr>
              <w:t>: (numeric) time for offer to be open, in days</w:t>
            </w:r>
          </w:p>
          <w:p w14:paraId="63EF92E1" w14:textId="32C66FFB" w:rsidR="001E646F" w:rsidRPr="001E646F" w:rsidRDefault="001E646F" w:rsidP="001E646F">
            <w:pPr>
              <w:numPr>
                <w:ilvl w:val="0"/>
                <w:numId w:val="3"/>
              </w:numPr>
              <w:jc w:val="both"/>
              <w:rPr>
                <w:rFonts w:ascii="Arial" w:hAnsi="Arial" w:cs="Arial"/>
              </w:rPr>
            </w:pPr>
            <w:r w:rsidRPr="001E646F">
              <w:rPr>
                <w:rFonts w:ascii="Arial" w:hAnsi="Arial" w:cs="Arial"/>
                <w:b/>
                <w:bCs/>
                <w:i/>
                <w:iCs/>
                <w:color w:val="7030A0"/>
                <w:highlight w:val="lightGray"/>
              </w:rPr>
              <w:t>offer_type</w:t>
            </w:r>
            <w:r w:rsidRPr="001E646F">
              <w:rPr>
                <w:rFonts w:ascii="Arial" w:hAnsi="Arial" w:cs="Arial"/>
                <w:lang w:val="en-US"/>
              </w:rPr>
              <w:t>:</w:t>
            </w:r>
            <w:r w:rsidRPr="001E646F">
              <w:rPr>
                <w:rFonts w:ascii="Arial" w:hAnsi="Arial" w:cs="Arial"/>
              </w:rPr>
              <w:t>(string) bogo, discount, informational</w:t>
            </w:r>
          </w:p>
          <w:p w14:paraId="78E2A3AB" w14:textId="4761A4FE" w:rsidR="001E646F" w:rsidRDefault="001E646F" w:rsidP="001E646F">
            <w:pPr>
              <w:numPr>
                <w:ilvl w:val="0"/>
                <w:numId w:val="3"/>
              </w:numPr>
              <w:jc w:val="both"/>
              <w:rPr>
                <w:rFonts w:ascii="Arial" w:hAnsi="Arial" w:cs="Arial"/>
              </w:rPr>
            </w:pPr>
            <w:r w:rsidRPr="001E646F">
              <w:rPr>
                <w:rFonts w:ascii="Arial" w:hAnsi="Arial" w:cs="Arial"/>
                <w:b/>
                <w:bCs/>
                <w:i/>
                <w:iCs/>
                <w:color w:val="7030A0"/>
                <w:highlight w:val="lightGray"/>
              </w:rPr>
              <w:t>id</w:t>
            </w:r>
            <w:r w:rsidRPr="001E646F">
              <w:rPr>
                <w:rFonts w:ascii="Arial" w:hAnsi="Arial" w:cs="Arial"/>
              </w:rPr>
              <w:t>: (string/hash)</w:t>
            </w:r>
          </w:p>
          <w:p w14:paraId="08036E45" w14:textId="06A9FB87" w:rsidR="009863FD" w:rsidRDefault="009863FD" w:rsidP="009863FD">
            <w:pPr>
              <w:jc w:val="both"/>
              <w:rPr>
                <w:rFonts w:ascii="Arial" w:hAnsi="Arial" w:cs="Arial"/>
              </w:rPr>
            </w:pPr>
          </w:p>
          <w:p w14:paraId="42230ED5" w14:textId="55FCE256" w:rsidR="009863FD" w:rsidRDefault="009863FD" w:rsidP="009863FD">
            <w:pPr>
              <w:jc w:val="both"/>
              <w:rPr>
                <w:rFonts w:ascii="Arial" w:hAnsi="Arial" w:cs="Arial"/>
              </w:rPr>
            </w:pPr>
          </w:p>
          <w:p w14:paraId="6183D8BA" w14:textId="1A1E4F75" w:rsidR="009863FD" w:rsidRDefault="009863FD" w:rsidP="009863FD">
            <w:pPr>
              <w:jc w:val="both"/>
              <w:rPr>
                <w:rFonts w:ascii="Arial" w:hAnsi="Arial" w:cs="Arial"/>
              </w:rPr>
            </w:pPr>
          </w:p>
          <w:p w14:paraId="17DB06F6" w14:textId="48A6BB79" w:rsidR="009863FD" w:rsidRDefault="009863FD" w:rsidP="009863FD">
            <w:pPr>
              <w:jc w:val="both"/>
              <w:rPr>
                <w:rFonts w:ascii="Arial" w:hAnsi="Arial" w:cs="Arial"/>
              </w:rPr>
            </w:pPr>
          </w:p>
          <w:p w14:paraId="3F72DBF6" w14:textId="346D3F64" w:rsidR="009863FD" w:rsidRDefault="009863FD" w:rsidP="009863FD">
            <w:pPr>
              <w:jc w:val="both"/>
              <w:rPr>
                <w:rFonts w:ascii="Arial" w:hAnsi="Arial" w:cs="Arial"/>
              </w:rPr>
            </w:pPr>
          </w:p>
          <w:p w14:paraId="5E259CB1" w14:textId="63F9296F" w:rsidR="009863FD" w:rsidRDefault="009863FD" w:rsidP="009863FD">
            <w:pPr>
              <w:jc w:val="both"/>
              <w:rPr>
                <w:rFonts w:ascii="Arial" w:hAnsi="Arial" w:cs="Arial"/>
              </w:rPr>
            </w:pPr>
          </w:p>
          <w:p w14:paraId="68B7802E" w14:textId="62BD6463" w:rsidR="009863FD" w:rsidRDefault="009863FD" w:rsidP="009863FD">
            <w:pPr>
              <w:jc w:val="both"/>
              <w:rPr>
                <w:rFonts w:ascii="Arial" w:hAnsi="Arial" w:cs="Arial"/>
              </w:rPr>
            </w:pPr>
          </w:p>
          <w:p w14:paraId="16C11796" w14:textId="08B2A55F" w:rsidR="009863FD" w:rsidRDefault="009863FD" w:rsidP="009863FD">
            <w:pPr>
              <w:jc w:val="both"/>
              <w:rPr>
                <w:rFonts w:ascii="Arial" w:hAnsi="Arial" w:cs="Arial"/>
              </w:rPr>
            </w:pPr>
          </w:p>
          <w:p w14:paraId="487ED2C0" w14:textId="3A50C204" w:rsidR="009863FD" w:rsidRDefault="009863FD" w:rsidP="009863FD">
            <w:pPr>
              <w:jc w:val="both"/>
              <w:rPr>
                <w:rFonts w:ascii="Arial" w:hAnsi="Arial" w:cs="Arial"/>
                <w:lang w:val="pt-BR"/>
              </w:rPr>
            </w:pPr>
          </w:p>
          <w:p w14:paraId="472FF024" w14:textId="77777777" w:rsidR="009863FD" w:rsidRPr="009863FD" w:rsidRDefault="009863FD" w:rsidP="009863FD">
            <w:pPr>
              <w:jc w:val="both"/>
              <w:rPr>
                <w:rFonts w:ascii="Arial" w:hAnsi="Arial" w:cs="Arial"/>
                <w:lang w:val="pt-BR"/>
              </w:rPr>
            </w:pPr>
          </w:p>
          <w:p w14:paraId="733F7637" w14:textId="77777777" w:rsidR="001E646F" w:rsidRDefault="001E646F" w:rsidP="001E646F">
            <w:pPr>
              <w:jc w:val="both"/>
              <w:rPr>
                <w:rFonts w:ascii="Arial" w:hAnsi="Arial" w:cs="Arial"/>
                <w:b/>
                <w:bCs/>
              </w:rPr>
            </w:pPr>
          </w:p>
          <w:p w14:paraId="29ADC079" w14:textId="19C145E0" w:rsidR="001E646F" w:rsidRPr="001E646F" w:rsidRDefault="001E646F" w:rsidP="001E646F">
            <w:pPr>
              <w:pStyle w:val="ListParagraph"/>
              <w:numPr>
                <w:ilvl w:val="0"/>
                <w:numId w:val="5"/>
              </w:numPr>
              <w:jc w:val="both"/>
              <w:rPr>
                <w:rFonts w:ascii="Arial" w:hAnsi="Arial" w:cs="Arial"/>
                <w:b/>
                <w:bCs/>
              </w:rPr>
            </w:pPr>
            <w:r w:rsidRPr="001E646F">
              <w:rPr>
                <w:rFonts w:ascii="Arial" w:hAnsi="Arial" w:cs="Arial"/>
                <w:b/>
                <w:bCs/>
              </w:rPr>
              <w:t>transcript.json</w:t>
            </w:r>
          </w:p>
          <w:p w14:paraId="09BDA46C" w14:textId="77777777" w:rsidR="001E646F" w:rsidRPr="001E646F" w:rsidRDefault="001E646F" w:rsidP="001E646F">
            <w:pPr>
              <w:jc w:val="both"/>
              <w:rPr>
                <w:rFonts w:ascii="Arial" w:hAnsi="Arial" w:cs="Arial"/>
              </w:rPr>
            </w:pPr>
            <w:r w:rsidRPr="001E646F">
              <w:rPr>
                <w:rFonts w:ascii="Arial" w:hAnsi="Arial" w:cs="Arial"/>
              </w:rPr>
              <w:t>Event log (306648 events x 4 fields)</w:t>
            </w:r>
          </w:p>
          <w:p w14:paraId="4B597B21" w14:textId="77777777" w:rsidR="001E646F" w:rsidRPr="001E646F" w:rsidRDefault="001E646F" w:rsidP="001E646F">
            <w:pPr>
              <w:numPr>
                <w:ilvl w:val="0"/>
                <w:numId w:val="4"/>
              </w:numPr>
              <w:jc w:val="both"/>
              <w:rPr>
                <w:rFonts w:ascii="Arial" w:hAnsi="Arial" w:cs="Arial"/>
              </w:rPr>
            </w:pPr>
            <w:r w:rsidRPr="001E646F">
              <w:rPr>
                <w:rFonts w:ascii="Arial" w:hAnsi="Arial" w:cs="Arial"/>
                <w:b/>
                <w:bCs/>
                <w:i/>
                <w:iCs/>
                <w:color w:val="7030A0"/>
                <w:highlight w:val="lightGray"/>
              </w:rPr>
              <w:t>person</w:t>
            </w:r>
            <w:r w:rsidRPr="001E646F">
              <w:rPr>
                <w:rFonts w:ascii="Arial" w:hAnsi="Arial" w:cs="Arial"/>
              </w:rPr>
              <w:t>: (string/hash)</w:t>
            </w:r>
          </w:p>
          <w:p w14:paraId="42D58E29" w14:textId="77777777" w:rsidR="001E646F" w:rsidRPr="001E646F" w:rsidRDefault="001E646F" w:rsidP="001E646F">
            <w:pPr>
              <w:numPr>
                <w:ilvl w:val="0"/>
                <w:numId w:val="4"/>
              </w:numPr>
              <w:jc w:val="both"/>
              <w:rPr>
                <w:rFonts w:ascii="Arial" w:hAnsi="Arial" w:cs="Arial"/>
              </w:rPr>
            </w:pPr>
            <w:r w:rsidRPr="001E646F">
              <w:rPr>
                <w:rFonts w:ascii="Arial" w:hAnsi="Arial" w:cs="Arial"/>
                <w:b/>
                <w:bCs/>
                <w:i/>
                <w:iCs/>
                <w:color w:val="7030A0"/>
                <w:highlight w:val="lightGray"/>
              </w:rPr>
              <w:t>event</w:t>
            </w:r>
            <w:r w:rsidRPr="001E646F">
              <w:rPr>
                <w:rFonts w:ascii="Arial" w:hAnsi="Arial" w:cs="Arial"/>
              </w:rPr>
              <w:t>: (string) offer received, offer viewed, transaction, offer completed</w:t>
            </w:r>
          </w:p>
          <w:p w14:paraId="15BB8753" w14:textId="77777777" w:rsidR="001E646F" w:rsidRPr="001E646F" w:rsidRDefault="001E646F" w:rsidP="001E646F">
            <w:pPr>
              <w:numPr>
                <w:ilvl w:val="0"/>
                <w:numId w:val="4"/>
              </w:numPr>
              <w:jc w:val="both"/>
              <w:rPr>
                <w:rFonts w:ascii="Arial" w:hAnsi="Arial" w:cs="Arial"/>
              </w:rPr>
            </w:pPr>
            <w:r w:rsidRPr="001E646F">
              <w:rPr>
                <w:rFonts w:ascii="Arial" w:hAnsi="Arial" w:cs="Arial"/>
                <w:b/>
                <w:bCs/>
                <w:i/>
                <w:iCs/>
                <w:color w:val="7030A0"/>
                <w:highlight w:val="lightGray"/>
              </w:rPr>
              <w:t>value</w:t>
            </w:r>
            <w:r w:rsidRPr="001E646F">
              <w:rPr>
                <w:rFonts w:ascii="Arial" w:hAnsi="Arial" w:cs="Arial"/>
              </w:rPr>
              <w:t>: (dictionary) different values depending on event type</w:t>
            </w:r>
          </w:p>
          <w:p w14:paraId="5643391E" w14:textId="77777777" w:rsidR="001E646F" w:rsidRPr="001E646F" w:rsidRDefault="001E646F" w:rsidP="001E646F">
            <w:pPr>
              <w:numPr>
                <w:ilvl w:val="1"/>
                <w:numId w:val="4"/>
              </w:numPr>
              <w:jc w:val="both"/>
              <w:rPr>
                <w:rFonts w:ascii="Arial" w:hAnsi="Arial" w:cs="Arial"/>
              </w:rPr>
            </w:pPr>
            <w:r w:rsidRPr="001E646F">
              <w:rPr>
                <w:rFonts w:ascii="Arial" w:hAnsi="Arial" w:cs="Arial"/>
                <w:i/>
                <w:iCs/>
              </w:rPr>
              <w:t>offer id</w:t>
            </w:r>
            <w:r w:rsidRPr="001E646F">
              <w:rPr>
                <w:rFonts w:ascii="Arial" w:hAnsi="Arial" w:cs="Arial"/>
              </w:rPr>
              <w:t>: (string/hash) not associated with any "transaction"</w:t>
            </w:r>
          </w:p>
          <w:p w14:paraId="6BF3160D" w14:textId="77777777" w:rsidR="001E646F" w:rsidRPr="001E646F" w:rsidRDefault="001E646F" w:rsidP="001E646F">
            <w:pPr>
              <w:numPr>
                <w:ilvl w:val="1"/>
                <w:numId w:val="4"/>
              </w:numPr>
              <w:jc w:val="both"/>
              <w:rPr>
                <w:rFonts w:ascii="Arial" w:hAnsi="Arial" w:cs="Arial"/>
              </w:rPr>
            </w:pPr>
            <w:r w:rsidRPr="001E646F">
              <w:rPr>
                <w:rFonts w:ascii="Arial" w:hAnsi="Arial" w:cs="Arial"/>
                <w:i/>
                <w:iCs/>
              </w:rPr>
              <w:t>amount</w:t>
            </w:r>
            <w:r w:rsidRPr="001E646F">
              <w:rPr>
                <w:rFonts w:ascii="Arial" w:hAnsi="Arial" w:cs="Arial"/>
              </w:rPr>
              <w:t>: (numeric) money spent in "transaction"</w:t>
            </w:r>
          </w:p>
          <w:p w14:paraId="67A1EEFA" w14:textId="77777777" w:rsidR="001E646F" w:rsidRPr="001E646F" w:rsidRDefault="001E646F" w:rsidP="001E646F">
            <w:pPr>
              <w:numPr>
                <w:ilvl w:val="1"/>
                <w:numId w:val="4"/>
              </w:numPr>
              <w:jc w:val="both"/>
              <w:rPr>
                <w:rFonts w:ascii="Arial" w:hAnsi="Arial" w:cs="Arial"/>
              </w:rPr>
            </w:pPr>
            <w:r w:rsidRPr="001E646F">
              <w:rPr>
                <w:rFonts w:ascii="Arial" w:hAnsi="Arial" w:cs="Arial"/>
                <w:i/>
                <w:iCs/>
              </w:rPr>
              <w:t>reward</w:t>
            </w:r>
            <w:r w:rsidRPr="001E646F">
              <w:rPr>
                <w:rFonts w:ascii="Arial" w:hAnsi="Arial" w:cs="Arial"/>
              </w:rPr>
              <w:t>: (numeric) money gained from "offer completed"</w:t>
            </w:r>
          </w:p>
          <w:p w14:paraId="02F7100A" w14:textId="2115A432" w:rsidR="001E646F" w:rsidRPr="00E130DE" w:rsidRDefault="001E646F" w:rsidP="004208D5">
            <w:pPr>
              <w:numPr>
                <w:ilvl w:val="0"/>
                <w:numId w:val="4"/>
              </w:numPr>
              <w:jc w:val="both"/>
              <w:rPr>
                <w:rFonts w:ascii="Arial" w:hAnsi="Arial" w:cs="Arial"/>
              </w:rPr>
            </w:pPr>
            <w:r w:rsidRPr="00E130DE">
              <w:rPr>
                <w:rFonts w:ascii="Arial" w:hAnsi="Arial" w:cs="Arial"/>
                <w:b/>
                <w:bCs/>
                <w:i/>
                <w:iCs/>
                <w:color w:val="7030A0"/>
                <w:highlight w:val="lightGray"/>
              </w:rPr>
              <w:t>time</w:t>
            </w:r>
            <w:r w:rsidRPr="00E130DE">
              <w:rPr>
                <w:rFonts w:ascii="Arial" w:hAnsi="Arial" w:cs="Arial"/>
              </w:rPr>
              <w:t>: (numeric) hours after start of test</w:t>
            </w:r>
          </w:p>
          <w:p w14:paraId="53359F4F" w14:textId="77777777" w:rsidR="009B481D" w:rsidRPr="009B481D" w:rsidRDefault="009B481D" w:rsidP="009B481D">
            <w:pPr>
              <w:jc w:val="both"/>
              <w:rPr>
                <w:rFonts w:ascii="Arial" w:hAnsi="Arial" w:cs="Arial"/>
                <w:lang w:val="en-US"/>
              </w:rPr>
            </w:pPr>
          </w:p>
        </w:tc>
      </w:tr>
      <w:tr w:rsidR="009B481D" w:rsidRPr="009B481D" w14:paraId="5586225D" w14:textId="77777777" w:rsidTr="0070148B">
        <w:tc>
          <w:tcPr>
            <w:tcW w:w="3545" w:type="dxa"/>
          </w:tcPr>
          <w:p w14:paraId="29FE2393" w14:textId="521CF0B3" w:rsidR="009B481D" w:rsidRPr="009B481D" w:rsidRDefault="009B481D" w:rsidP="001E646F">
            <w:pPr>
              <w:pStyle w:val="ListParagraph"/>
              <w:numPr>
                <w:ilvl w:val="0"/>
                <w:numId w:val="5"/>
              </w:numPr>
              <w:rPr>
                <w:rFonts w:ascii="Arial" w:hAnsi="Arial" w:cs="Arial"/>
                <w:b/>
                <w:bCs/>
                <w:lang w:val="en-US"/>
              </w:rPr>
            </w:pPr>
            <w:r w:rsidRPr="009B481D">
              <w:rPr>
                <w:rFonts w:ascii="Arial" w:hAnsi="Arial" w:cs="Arial"/>
                <w:b/>
                <w:bCs/>
                <w:lang w:val="en-US"/>
              </w:rPr>
              <w:lastRenderedPageBreak/>
              <w:t>Solution Statement</w:t>
            </w:r>
          </w:p>
        </w:tc>
        <w:tc>
          <w:tcPr>
            <w:tcW w:w="6520" w:type="dxa"/>
          </w:tcPr>
          <w:p w14:paraId="72E576AA" w14:textId="77777777" w:rsidR="009B481D" w:rsidRPr="009B481D" w:rsidRDefault="009B481D" w:rsidP="009B481D">
            <w:pPr>
              <w:jc w:val="both"/>
              <w:rPr>
                <w:rFonts w:ascii="Arial" w:hAnsi="Arial" w:cs="Arial"/>
                <w:lang w:val="en-US"/>
              </w:rPr>
            </w:pPr>
          </w:p>
          <w:p w14:paraId="68063F88" w14:textId="0D6218AA" w:rsidR="009B481D" w:rsidRDefault="0070148B" w:rsidP="009B481D">
            <w:pPr>
              <w:jc w:val="both"/>
              <w:rPr>
                <w:rFonts w:ascii="Arial" w:hAnsi="Arial" w:cs="Arial"/>
                <w:lang w:val="en-US"/>
              </w:rPr>
            </w:pPr>
            <w:r>
              <w:rPr>
                <w:rFonts w:ascii="Arial" w:hAnsi="Arial" w:cs="Arial"/>
                <w:lang w:val="en-US"/>
              </w:rPr>
              <w:t xml:space="preserve">First, data will be carefully analyzed so the business understanding can be </w:t>
            </w:r>
            <w:r w:rsidR="00B42982">
              <w:rPr>
                <w:rFonts w:ascii="Arial" w:hAnsi="Arial" w:cs="Arial"/>
                <w:lang w:val="en-US"/>
              </w:rPr>
              <w:t>fine-grained, and insights can be generated. Then, we will proceed to feature engineering, where useful features will be created from variables. In order to do so, it will be necessary to concatenate and join the datasets properly.</w:t>
            </w:r>
          </w:p>
          <w:p w14:paraId="0758DFFE" w14:textId="7795C985" w:rsidR="00B42982" w:rsidRDefault="00B42982" w:rsidP="009B481D">
            <w:pPr>
              <w:jc w:val="both"/>
              <w:rPr>
                <w:rFonts w:ascii="Arial" w:hAnsi="Arial" w:cs="Arial"/>
                <w:lang w:val="en-US"/>
              </w:rPr>
            </w:pPr>
          </w:p>
          <w:p w14:paraId="7FD95EE4" w14:textId="77777777" w:rsidR="00E130DE" w:rsidRDefault="00B42982" w:rsidP="009B481D">
            <w:pPr>
              <w:jc w:val="both"/>
              <w:rPr>
                <w:rFonts w:ascii="Arial" w:hAnsi="Arial" w:cs="Arial"/>
                <w:lang w:val="en-US"/>
              </w:rPr>
            </w:pPr>
            <w:r>
              <w:rPr>
                <w:rFonts w:ascii="Arial" w:hAnsi="Arial" w:cs="Arial"/>
                <w:lang w:val="en-US"/>
              </w:rPr>
              <w:t>Then, the problem will be developed according to a classification framework – that is, features and labels will be clearly defined.</w:t>
            </w:r>
          </w:p>
          <w:p w14:paraId="7A3BCAB8" w14:textId="77777777" w:rsidR="00E130DE" w:rsidRDefault="00E130DE" w:rsidP="009B481D">
            <w:pPr>
              <w:jc w:val="both"/>
              <w:rPr>
                <w:rFonts w:ascii="Arial" w:hAnsi="Arial" w:cs="Arial"/>
                <w:lang w:val="en-US"/>
              </w:rPr>
            </w:pPr>
          </w:p>
          <w:p w14:paraId="5363ABA7" w14:textId="60765DF1" w:rsidR="00E130DE" w:rsidRDefault="00E130DE" w:rsidP="009B481D">
            <w:pPr>
              <w:jc w:val="both"/>
              <w:rPr>
                <w:rFonts w:ascii="Arial" w:hAnsi="Arial" w:cs="Arial"/>
                <w:lang w:val="en-US"/>
              </w:rPr>
            </w:pPr>
            <w:r>
              <w:rPr>
                <w:rFonts w:ascii="Arial" w:hAnsi="Arial" w:cs="Arial"/>
                <w:lang w:val="en-US"/>
              </w:rPr>
              <w:t xml:space="preserve">Since the problem is complex by design, we will use more advanced algorithms – such as, </w:t>
            </w:r>
            <w:proofErr w:type="spellStart"/>
            <w:r w:rsidRPr="00E130DE">
              <w:rPr>
                <w:rFonts w:ascii="Arial" w:hAnsi="Arial" w:cs="Arial"/>
                <w:b/>
                <w:bCs/>
                <w:lang w:val="en-US"/>
              </w:rPr>
              <w:t>XGBoost</w:t>
            </w:r>
            <w:proofErr w:type="spellEnd"/>
            <w:r>
              <w:rPr>
                <w:rFonts w:ascii="Arial" w:hAnsi="Arial" w:cs="Arial"/>
                <w:lang w:val="en-US"/>
              </w:rPr>
              <w:t>. The only care we need to take here is avoid overfitting, since such models can adjust too well to training data. That is why it is important to split the dataset accordingly – avoiding same pair user-offer appear in evaluation and training, which could lead to data leakage. By doing so and comparing metrics between training and validation sets, we are able to take overfitting into account.</w:t>
            </w:r>
          </w:p>
          <w:p w14:paraId="3B63873C" w14:textId="77777777" w:rsidR="00E130DE" w:rsidRDefault="00E130DE" w:rsidP="009B481D">
            <w:pPr>
              <w:jc w:val="both"/>
              <w:rPr>
                <w:rFonts w:ascii="Arial" w:hAnsi="Arial" w:cs="Arial"/>
                <w:lang w:val="en-US"/>
              </w:rPr>
            </w:pPr>
          </w:p>
          <w:p w14:paraId="2BE8DED5" w14:textId="62DD005C" w:rsidR="006B1785" w:rsidRDefault="00B42982" w:rsidP="009B481D">
            <w:pPr>
              <w:jc w:val="both"/>
              <w:rPr>
                <w:rFonts w:ascii="Arial" w:hAnsi="Arial" w:cs="Arial"/>
                <w:lang w:val="en-US"/>
              </w:rPr>
            </w:pPr>
            <w:r>
              <w:rPr>
                <w:rFonts w:ascii="Arial" w:hAnsi="Arial" w:cs="Arial"/>
                <w:lang w:val="en-US"/>
              </w:rPr>
              <w:t>Finally, an algorithm will be tuned in order to find the best possible performance. The final evaluation will be held on a dataset which was not previously used during model design.</w:t>
            </w:r>
          </w:p>
          <w:p w14:paraId="2495B493" w14:textId="77777777" w:rsidR="006B1785" w:rsidRDefault="006B1785" w:rsidP="009B481D">
            <w:pPr>
              <w:jc w:val="both"/>
              <w:rPr>
                <w:rFonts w:ascii="Arial" w:hAnsi="Arial" w:cs="Arial"/>
                <w:lang w:val="en-US"/>
              </w:rPr>
            </w:pPr>
          </w:p>
          <w:p w14:paraId="15DF6B32" w14:textId="70E7F958" w:rsidR="009B481D" w:rsidRPr="009B481D" w:rsidRDefault="00B42982" w:rsidP="009B481D">
            <w:pPr>
              <w:jc w:val="both"/>
              <w:rPr>
                <w:rFonts w:ascii="Arial" w:hAnsi="Arial" w:cs="Arial"/>
                <w:lang w:val="en-US"/>
              </w:rPr>
            </w:pPr>
            <w:r>
              <w:rPr>
                <w:rFonts w:ascii="Arial" w:hAnsi="Arial" w:cs="Arial"/>
                <w:lang w:val="en-US"/>
              </w:rPr>
              <w:t xml:space="preserve">Finally, this model will be made available through an API, so end users are able to perform requests to an endpoint to get predictions – probabilities to a given scenario. In order to accomplish it, training and deployment will be carried out in AWS </w:t>
            </w:r>
            <w:proofErr w:type="spellStart"/>
            <w:r>
              <w:rPr>
                <w:rFonts w:ascii="Arial" w:hAnsi="Arial" w:cs="Arial"/>
                <w:lang w:val="en-US"/>
              </w:rPr>
              <w:t>SageMaker</w:t>
            </w:r>
            <w:proofErr w:type="spellEnd"/>
            <w:r>
              <w:rPr>
                <w:rFonts w:ascii="Arial" w:hAnsi="Arial" w:cs="Arial"/>
                <w:lang w:val="en-US"/>
              </w:rPr>
              <w:t xml:space="preserve"> with integration with AWS Lambda.</w:t>
            </w:r>
          </w:p>
          <w:p w14:paraId="5D7E9DD6" w14:textId="151C6302" w:rsidR="009B481D" w:rsidRDefault="009B481D" w:rsidP="009B481D">
            <w:pPr>
              <w:jc w:val="both"/>
              <w:rPr>
                <w:rFonts w:ascii="Arial" w:hAnsi="Arial" w:cs="Arial"/>
                <w:lang w:val="en-US"/>
              </w:rPr>
            </w:pPr>
          </w:p>
          <w:p w14:paraId="7D0EF39A" w14:textId="77777777" w:rsidR="009863FD" w:rsidRDefault="009863FD" w:rsidP="009B481D">
            <w:pPr>
              <w:jc w:val="both"/>
              <w:rPr>
                <w:rFonts w:ascii="Arial" w:hAnsi="Arial" w:cs="Arial"/>
                <w:lang w:val="en-US"/>
              </w:rPr>
            </w:pPr>
          </w:p>
          <w:p w14:paraId="15A77D7F" w14:textId="2FFED002" w:rsidR="00B42982" w:rsidRPr="009B481D" w:rsidRDefault="00B42982" w:rsidP="009B481D">
            <w:pPr>
              <w:jc w:val="both"/>
              <w:rPr>
                <w:rFonts w:ascii="Arial" w:hAnsi="Arial" w:cs="Arial"/>
                <w:lang w:val="en-US"/>
              </w:rPr>
            </w:pPr>
          </w:p>
        </w:tc>
      </w:tr>
      <w:tr w:rsidR="009B481D" w:rsidRPr="009B481D" w14:paraId="74DC3495" w14:textId="77777777" w:rsidTr="0070148B">
        <w:tc>
          <w:tcPr>
            <w:tcW w:w="3545" w:type="dxa"/>
          </w:tcPr>
          <w:p w14:paraId="15E13097" w14:textId="5E5042EE" w:rsidR="009B481D" w:rsidRPr="009B481D" w:rsidRDefault="009B481D" w:rsidP="001E646F">
            <w:pPr>
              <w:pStyle w:val="ListParagraph"/>
              <w:numPr>
                <w:ilvl w:val="0"/>
                <w:numId w:val="5"/>
              </w:numPr>
              <w:rPr>
                <w:rFonts w:ascii="Arial" w:hAnsi="Arial" w:cs="Arial"/>
                <w:b/>
                <w:bCs/>
                <w:lang w:val="en-US"/>
              </w:rPr>
            </w:pPr>
            <w:r w:rsidRPr="009B481D">
              <w:rPr>
                <w:rFonts w:ascii="Arial" w:hAnsi="Arial" w:cs="Arial"/>
                <w:b/>
                <w:bCs/>
                <w:lang w:val="en-US"/>
              </w:rPr>
              <w:lastRenderedPageBreak/>
              <w:t>Benchmark Model</w:t>
            </w:r>
          </w:p>
        </w:tc>
        <w:tc>
          <w:tcPr>
            <w:tcW w:w="6520" w:type="dxa"/>
          </w:tcPr>
          <w:p w14:paraId="4CD642A3" w14:textId="77777777" w:rsidR="009B481D" w:rsidRPr="009B481D" w:rsidRDefault="009B481D" w:rsidP="009B481D">
            <w:pPr>
              <w:jc w:val="both"/>
              <w:rPr>
                <w:rFonts w:ascii="Arial" w:hAnsi="Arial" w:cs="Arial"/>
                <w:lang w:val="en-US"/>
              </w:rPr>
            </w:pPr>
          </w:p>
          <w:p w14:paraId="52C742A0" w14:textId="6494C6AF" w:rsidR="009B481D" w:rsidRPr="00E2335A" w:rsidRDefault="006F1D30" w:rsidP="009B481D">
            <w:pPr>
              <w:jc w:val="both"/>
              <w:rPr>
                <w:rFonts w:ascii="Arial" w:hAnsi="Arial" w:cs="Arial"/>
                <w:b/>
                <w:bCs/>
              </w:rPr>
            </w:pPr>
            <w:r>
              <w:rPr>
                <w:rFonts w:ascii="Arial" w:hAnsi="Arial" w:cs="Arial"/>
                <w:lang w:val="en-US"/>
              </w:rPr>
              <w:t xml:space="preserve">According to the records obtained during the campaign, the conversion rate – that is, users who actually made a transaction upon an offer receival – is roughly equal to </w:t>
            </w:r>
            <w:r w:rsidR="00E2335A" w:rsidRPr="00E2335A">
              <w:rPr>
                <w:rFonts w:ascii="Arial" w:hAnsi="Arial" w:cs="Arial"/>
                <w:b/>
                <w:bCs/>
              </w:rPr>
              <w:t>27.65</w:t>
            </w:r>
            <w:r w:rsidR="00E2335A" w:rsidRPr="00E2335A">
              <w:rPr>
                <w:rFonts w:ascii="Arial" w:hAnsi="Arial" w:cs="Arial"/>
                <w:b/>
                <w:bCs/>
                <w:lang w:val="en-US"/>
              </w:rPr>
              <w:t>%</w:t>
            </w:r>
            <w:r>
              <w:rPr>
                <w:rFonts w:ascii="Arial" w:hAnsi="Arial" w:cs="Arial"/>
                <w:lang w:val="en-US"/>
              </w:rPr>
              <w:t>. Hence, our main goal here is to build a model that is capable of predicting the probability that a given customer will respond to an offer, so that It can help us lift the conversion rate by focusing on target groups.</w:t>
            </w:r>
          </w:p>
          <w:p w14:paraId="120872F1" w14:textId="692E4404" w:rsidR="006F1D30" w:rsidRDefault="006F1D30" w:rsidP="009B481D">
            <w:pPr>
              <w:jc w:val="both"/>
              <w:rPr>
                <w:rFonts w:ascii="Arial" w:hAnsi="Arial" w:cs="Arial"/>
                <w:lang w:val="en-US"/>
              </w:rPr>
            </w:pPr>
          </w:p>
          <w:p w14:paraId="2EF43DB2" w14:textId="38CF7A1C" w:rsidR="006F1D30" w:rsidRDefault="006F1D30" w:rsidP="009B481D">
            <w:pPr>
              <w:jc w:val="both"/>
              <w:rPr>
                <w:rFonts w:ascii="Arial" w:hAnsi="Arial" w:cs="Arial"/>
                <w:lang w:val="en-US"/>
              </w:rPr>
            </w:pPr>
            <w:r>
              <w:rPr>
                <w:rFonts w:ascii="Arial" w:hAnsi="Arial" w:cs="Arial"/>
                <w:lang w:val="en-US"/>
              </w:rPr>
              <w:t>Additionally, we also have conversion rates segregated by campaigns:</w:t>
            </w:r>
          </w:p>
          <w:p w14:paraId="0A8C48A9" w14:textId="42CC2F9F" w:rsidR="006F1D30" w:rsidRDefault="006F1D30" w:rsidP="009B481D">
            <w:pPr>
              <w:jc w:val="both"/>
              <w:rPr>
                <w:rFonts w:ascii="Arial" w:hAnsi="Arial" w:cs="Arial"/>
                <w:lang w:val="en-US"/>
              </w:rPr>
            </w:pPr>
          </w:p>
          <w:p w14:paraId="6DF8DECF" w14:textId="71F47EB8" w:rsidR="00E2335A" w:rsidRDefault="00E2335A" w:rsidP="00E2335A">
            <w:pPr>
              <w:pStyle w:val="ListParagraph"/>
              <w:numPr>
                <w:ilvl w:val="0"/>
                <w:numId w:val="6"/>
              </w:numPr>
              <w:jc w:val="both"/>
              <w:rPr>
                <w:rFonts w:ascii="Arial" w:hAnsi="Arial" w:cs="Arial"/>
                <w:b/>
                <w:bCs/>
              </w:rPr>
            </w:pPr>
            <w:r w:rsidRPr="00E2335A">
              <w:rPr>
                <w:rFonts w:ascii="Arial" w:hAnsi="Arial" w:cs="Arial"/>
                <w:b/>
                <w:bCs/>
              </w:rPr>
              <w:t>0b1e1539f2cc45b7b9fa7c272da2e1d7</w:t>
            </w:r>
            <w:r w:rsidRPr="00E2335A">
              <w:rPr>
                <w:rFonts w:ascii="Arial" w:hAnsi="Arial" w:cs="Arial"/>
              </w:rPr>
              <w:t>: 14.87%</w:t>
            </w:r>
          </w:p>
          <w:p w14:paraId="4BAE481D" w14:textId="77777777" w:rsidR="00E2335A" w:rsidRPr="00E2335A" w:rsidRDefault="00E2335A" w:rsidP="00E2335A">
            <w:pPr>
              <w:pStyle w:val="ListParagraph"/>
              <w:jc w:val="both"/>
              <w:rPr>
                <w:rFonts w:ascii="Arial" w:hAnsi="Arial" w:cs="Arial"/>
                <w:b/>
                <w:bCs/>
              </w:rPr>
            </w:pPr>
          </w:p>
          <w:p w14:paraId="454C954C" w14:textId="4EC79885" w:rsidR="00E130DE" w:rsidRPr="008844FA" w:rsidRDefault="00E2335A" w:rsidP="008844FA">
            <w:pPr>
              <w:pStyle w:val="ListParagraph"/>
              <w:numPr>
                <w:ilvl w:val="0"/>
                <w:numId w:val="6"/>
              </w:numPr>
              <w:jc w:val="both"/>
              <w:rPr>
                <w:rFonts w:ascii="Arial" w:hAnsi="Arial" w:cs="Arial"/>
                <w:b/>
                <w:bCs/>
              </w:rPr>
            </w:pPr>
            <w:r w:rsidRPr="00E2335A">
              <w:rPr>
                <w:rFonts w:ascii="Arial" w:hAnsi="Arial" w:cs="Arial"/>
                <w:b/>
                <w:bCs/>
              </w:rPr>
              <w:t>2298d6c36e964ae4a3e7e9706d1fb8c2</w:t>
            </w:r>
            <w:r w:rsidRPr="00E2335A">
              <w:rPr>
                <w:rFonts w:ascii="Arial" w:hAnsi="Arial" w:cs="Arial"/>
              </w:rPr>
              <w:t>: 36.80%</w:t>
            </w:r>
          </w:p>
          <w:p w14:paraId="437EC912" w14:textId="77777777" w:rsidR="00E2335A" w:rsidRPr="00E2335A" w:rsidRDefault="00E2335A" w:rsidP="00E2335A">
            <w:pPr>
              <w:pStyle w:val="ListParagraph"/>
              <w:jc w:val="both"/>
              <w:rPr>
                <w:rFonts w:ascii="Arial" w:hAnsi="Arial" w:cs="Arial"/>
                <w:b/>
                <w:bCs/>
              </w:rPr>
            </w:pPr>
          </w:p>
          <w:p w14:paraId="3866A8B3" w14:textId="04585326" w:rsidR="00E2335A" w:rsidRPr="00E2335A" w:rsidRDefault="00E2335A" w:rsidP="00E2335A">
            <w:pPr>
              <w:pStyle w:val="ListParagraph"/>
              <w:numPr>
                <w:ilvl w:val="0"/>
                <w:numId w:val="6"/>
              </w:numPr>
              <w:jc w:val="both"/>
              <w:rPr>
                <w:rFonts w:ascii="Arial" w:hAnsi="Arial" w:cs="Arial"/>
              </w:rPr>
            </w:pPr>
            <w:r w:rsidRPr="00E2335A">
              <w:rPr>
                <w:rFonts w:ascii="Arial" w:hAnsi="Arial" w:cs="Arial"/>
                <w:b/>
                <w:bCs/>
              </w:rPr>
              <w:t>2906b810c7d4411798c6938adc9daaa5</w:t>
            </w:r>
            <w:r w:rsidRPr="00E2335A">
              <w:rPr>
                <w:rFonts w:ascii="Arial" w:hAnsi="Arial" w:cs="Arial"/>
              </w:rPr>
              <w:t>: 20.51%</w:t>
            </w:r>
          </w:p>
          <w:p w14:paraId="4B7A9A37" w14:textId="77777777" w:rsidR="00E2335A" w:rsidRPr="00E2335A" w:rsidRDefault="00E2335A" w:rsidP="00E2335A">
            <w:pPr>
              <w:pStyle w:val="ListParagraph"/>
              <w:jc w:val="both"/>
              <w:rPr>
                <w:rFonts w:ascii="Arial" w:hAnsi="Arial" w:cs="Arial"/>
                <w:b/>
                <w:bCs/>
              </w:rPr>
            </w:pPr>
          </w:p>
          <w:p w14:paraId="5562BEE8" w14:textId="39ADC11C" w:rsidR="00E2335A" w:rsidRDefault="00E2335A" w:rsidP="00E2335A">
            <w:pPr>
              <w:pStyle w:val="ListParagraph"/>
              <w:numPr>
                <w:ilvl w:val="0"/>
                <w:numId w:val="6"/>
              </w:numPr>
              <w:jc w:val="both"/>
              <w:rPr>
                <w:rFonts w:ascii="Arial" w:hAnsi="Arial" w:cs="Arial"/>
                <w:b/>
                <w:bCs/>
              </w:rPr>
            </w:pPr>
            <w:r w:rsidRPr="00E2335A">
              <w:rPr>
                <w:rFonts w:ascii="Arial" w:hAnsi="Arial" w:cs="Arial"/>
                <w:b/>
                <w:bCs/>
              </w:rPr>
              <w:t>3f207df678b143eea3cee63160fa8bed</w:t>
            </w:r>
            <w:r w:rsidRPr="00E2335A">
              <w:rPr>
                <w:rFonts w:ascii="Arial" w:hAnsi="Arial" w:cs="Arial"/>
              </w:rPr>
              <w:t>: 27.53%</w:t>
            </w:r>
          </w:p>
          <w:p w14:paraId="59D61108" w14:textId="77777777" w:rsidR="00E2335A" w:rsidRPr="00E2335A" w:rsidRDefault="00E2335A" w:rsidP="00E2335A">
            <w:pPr>
              <w:pStyle w:val="ListParagraph"/>
              <w:jc w:val="both"/>
              <w:rPr>
                <w:rFonts w:ascii="Arial" w:hAnsi="Arial" w:cs="Arial"/>
                <w:b/>
                <w:bCs/>
              </w:rPr>
            </w:pPr>
          </w:p>
          <w:p w14:paraId="4842A8FE" w14:textId="27BED327" w:rsidR="00E2335A" w:rsidRPr="00E2335A" w:rsidRDefault="00E2335A" w:rsidP="00E2335A">
            <w:pPr>
              <w:pStyle w:val="ListParagraph"/>
              <w:numPr>
                <w:ilvl w:val="0"/>
                <w:numId w:val="6"/>
              </w:numPr>
              <w:jc w:val="both"/>
              <w:rPr>
                <w:rFonts w:ascii="Arial" w:hAnsi="Arial" w:cs="Arial"/>
              </w:rPr>
            </w:pPr>
            <w:r w:rsidRPr="00E2335A">
              <w:rPr>
                <w:rFonts w:ascii="Arial" w:hAnsi="Arial" w:cs="Arial"/>
                <w:b/>
                <w:bCs/>
              </w:rPr>
              <w:t>4d5c57ea9a6940dd891ad53e9dbe8da0</w:t>
            </w:r>
            <w:r w:rsidRPr="00E2335A">
              <w:rPr>
                <w:rFonts w:ascii="Arial" w:hAnsi="Arial" w:cs="Arial"/>
              </w:rPr>
              <w:t>: 21.27%</w:t>
            </w:r>
          </w:p>
          <w:p w14:paraId="5EB75110" w14:textId="77777777" w:rsidR="00E2335A" w:rsidRPr="00E2335A" w:rsidRDefault="00E2335A" w:rsidP="00E2335A">
            <w:pPr>
              <w:pStyle w:val="ListParagraph"/>
              <w:jc w:val="both"/>
              <w:rPr>
                <w:rFonts w:ascii="Arial" w:hAnsi="Arial" w:cs="Arial"/>
                <w:b/>
                <w:bCs/>
              </w:rPr>
            </w:pPr>
          </w:p>
          <w:p w14:paraId="4059E287" w14:textId="5CCC3B29" w:rsidR="00E2335A" w:rsidRDefault="00E2335A" w:rsidP="00E2335A">
            <w:pPr>
              <w:pStyle w:val="ListParagraph"/>
              <w:numPr>
                <w:ilvl w:val="0"/>
                <w:numId w:val="6"/>
              </w:numPr>
              <w:jc w:val="both"/>
              <w:rPr>
                <w:rFonts w:ascii="Arial" w:hAnsi="Arial" w:cs="Arial"/>
              </w:rPr>
            </w:pPr>
            <w:r w:rsidRPr="00E2335A">
              <w:rPr>
                <w:rFonts w:ascii="Arial" w:hAnsi="Arial" w:cs="Arial"/>
                <w:b/>
                <w:bCs/>
              </w:rPr>
              <w:t>5a8bc65990b245e5a138643cd4eb9837</w:t>
            </w:r>
            <w:r w:rsidRPr="00E2335A">
              <w:rPr>
                <w:rFonts w:ascii="Arial" w:hAnsi="Arial" w:cs="Arial"/>
              </w:rPr>
              <w:t>: 44.36%</w:t>
            </w:r>
          </w:p>
          <w:p w14:paraId="22066BA3" w14:textId="77777777" w:rsidR="00E2335A" w:rsidRPr="00E2335A" w:rsidRDefault="00E2335A" w:rsidP="00E2335A">
            <w:pPr>
              <w:jc w:val="both"/>
              <w:rPr>
                <w:rFonts w:ascii="Arial" w:hAnsi="Arial" w:cs="Arial"/>
              </w:rPr>
            </w:pPr>
          </w:p>
          <w:p w14:paraId="53542F1B" w14:textId="1C50113B" w:rsidR="00E2335A" w:rsidRPr="00E2335A" w:rsidRDefault="00E2335A" w:rsidP="00E2335A">
            <w:pPr>
              <w:pStyle w:val="ListParagraph"/>
              <w:numPr>
                <w:ilvl w:val="0"/>
                <w:numId w:val="6"/>
              </w:numPr>
              <w:jc w:val="both"/>
              <w:rPr>
                <w:rFonts w:ascii="Arial" w:hAnsi="Arial" w:cs="Arial"/>
              </w:rPr>
            </w:pPr>
            <w:r w:rsidRPr="00E2335A">
              <w:rPr>
                <w:rFonts w:ascii="Arial" w:hAnsi="Arial" w:cs="Arial"/>
                <w:b/>
                <w:bCs/>
              </w:rPr>
              <w:t>9b98b8c7a33c4b65b9aebfe6a799e6d9</w:t>
            </w:r>
            <w:r w:rsidRPr="00E2335A">
              <w:rPr>
                <w:rFonts w:ascii="Arial" w:hAnsi="Arial" w:cs="Arial"/>
              </w:rPr>
              <w:t>: 19.67%</w:t>
            </w:r>
          </w:p>
          <w:p w14:paraId="46B1D86E" w14:textId="77777777" w:rsidR="00E2335A" w:rsidRPr="00E2335A" w:rsidRDefault="00E2335A" w:rsidP="00E2335A">
            <w:pPr>
              <w:pStyle w:val="ListParagraph"/>
              <w:jc w:val="both"/>
              <w:rPr>
                <w:rFonts w:ascii="Arial" w:hAnsi="Arial" w:cs="Arial"/>
                <w:b/>
                <w:bCs/>
              </w:rPr>
            </w:pPr>
          </w:p>
          <w:p w14:paraId="5FA00562" w14:textId="1A31721D" w:rsidR="00E2335A" w:rsidRDefault="00E2335A" w:rsidP="00E2335A">
            <w:pPr>
              <w:pStyle w:val="ListParagraph"/>
              <w:numPr>
                <w:ilvl w:val="0"/>
                <w:numId w:val="6"/>
              </w:numPr>
              <w:jc w:val="both"/>
              <w:rPr>
                <w:rFonts w:ascii="Arial" w:hAnsi="Arial" w:cs="Arial"/>
                <w:b/>
                <w:bCs/>
              </w:rPr>
            </w:pPr>
            <w:r w:rsidRPr="00E2335A">
              <w:rPr>
                <w:rFonts w:ascii="Arial" w:hAnsi="Arial" w:cs="Arial"/>
                <w:b/>
                <w:bCs/>
              </w:rPr>
              <w:t>ae264e3637204a6fb9bb56bc8210ddfd</w:t>
            </w:r>
            <w:r w:rsidRPr="00E2335A">
              <w:rPr>
                <w:rFonts w:ascii="Arial" w:hAnsi="Arial" w:cs="Arial"/>
              </w:rPr>
              <w:t>: 23.11%</w:t>
            </w:r>
          </w:p>
          <w:p w14:paraId="75F392B5" w14:textId="77777777" w:rsidR="00E2335A" w:rsidRPr="00E2335A" w:rsidRDefault="00E2335A" w:rsidP="00E2335A">
            <w:pPr>
              <w:pStyle w:val="ListParagraph"/>
              <w:jc w:val="both"/>
              <w:rPr>
                <w:rFonts w:ascii="Arial" w:hAnsi="Arial" w:cs="Arial"/>
                <w:b/>
                <w:bCs/>
              </w:rPr>
            </w:pPr>
          </w:p>
          <w:p w14:paraId="18FB73FE" w14:textId="7D6102E7" w:rsidR="00E2335A" w:rsidRPr="00E2335A" w:rsidRDefault="00E2335A" w:rsidP="00E2335A">
            <w:pPr>
              <w:pStyle w:val="ListParagraph"/>
              <w:numPr>
                <w:ilvl w:val="0"/>
                <w:numId w:val="6"/>
              </w:numPr>
              <w:jc w:val="both"/>
              <w:rPr>
                <w:rFonts w:ascii="Arial" w:hAnsi="Arial" w:cs="Arial"/>
              </w:rPr>
            </w:pPr>
            <w:r w:rsidRPr="00E2335A">
              <w:rPr>
                <w:rFonts w:ascii="Arial" w:hAnsi="Arial" w:cs="Arial"/>
                <w:b/>
                <w:bCs/>
              </w:rPr>
              <w:t>f19421c1d4aa40978ebb69ca19b0e20d</w:t>
            </w:r>
            <w:r w:rsidRPr="00E2335A">
              <w:rPr>
                <w:rFonts w:ascii="Arial" w:hAnsi="Arial" w:cs="Arial"/>
              </w:rPr>
              <w:t>: 27.12%</w:t>
            </w:r>
          </w:p>
          <w:p w14:paraId="0DB95653" w14:textId="77777777" w:rsidR="00E2335A" w:rsidRPr="00E2335A" w:rsidRDefault="00E2335A" w:rsidP="00E2335A">
            <w:pPr>
              <w:pStyle w:val="ListParagraph"/>
              <w:jc w:val="both"/>
              <w:rPr>
                <w:rFonts w:ascii="Arial" w:hAnsi="Arial" w:cs="Arial"/>
                <w:b/>
                <w:bCs/>
              </w:rPr>
            </w:pPr>
          </w:p>
          <w:p w14:paraId="019DA6A0" w14:textId="09DCF99F" w:rsidR="00E2335A" w:rsidRPr="00E2335A" w:rsidRDefault="00E2335A" w:rsidP="00E2335A">
            <w:pPr>
              <w:pStyle w:val="ListParagraph"/>
              <w:numPr>
                <w:ilvl w:val="0"/>
                <w:numId w:val="6"/>
              </w:numPr>
              <w:jc w:val="both"/>
              <w:rPr>
                <w:rFonts w:ascii="Arial" w:hAnsi="Arial" w:cs="Arial"/>
                <w:b/>
                <w:bCs/>
              </w:rPr>
            </w:pPr>
            <w:r w:rsidRPr="00E2335A">
              <w:rPr>
                <w:rFonts w:ascii="Arial" w:hAnsi="Arial" w:cs="Arial"/>
                <w:b/>
                <w:bCs/>
              </w:rPr>
              <w:t>fafdcd668e3743c1bb461111dcafc2a4</w:t>
            </w:r>
            <w:r w:rsidRPr="00E2335A">
              <w:rPr>
                <w:rFonts w:ascii="Arial" w:hAnsi="Arial" w:cs="Arial"/>
              </w:rPr>
              <w:t>: 41.44%</w:t>
            </w:r>
          </w:p>
          <w:p w14:paraId="2AB10522" w14:textId="77777777" w:rsidR="009B481D" w:rsidRPr="006F1D30" w:rsidRDefault="009B481D" w:rsidP="009B481D">
            <w:pPr>
              <w:jc w:val="both"/>
              <w:rPr>
                <w:rFonts w:ascii="Arial" w:hAnsi="Arial" w:cs="Arial"/>
                <w:lang w:val="pt-BR"/>
              </w:rPr>
            </w:pPr>
          </w:p>
          <w:p w14:paraId="7B11CC6C" w14:textId="77777777" w:rsidR="009B481D" w:rsidRPr="006F1D30" w:rsidRDefault="009B481D" w:rsidP="009B481D">
            <w:pPr>
              <w:jc w:val="both"/>
              <w:rPr>
                <w:rFonts w:ascii="Arial" w:hAnsi="Arial" w:cs="Arial"/>
                <w:lang w:val="pt-BR"/>
              </w:rPr>
            </w:pPr>
          </w:p>
        </w:tc>
      </w:tr>
      <w:tr w:rsidR="009B481D" w:rsidRPr="009B481D" w14:paraId="155E5A99" w14:textId="77777777" w:rsidTr="0070148B">
        <w:tc>
          <w:tcPr>
            <w:tcW w:w="3545" w:type="dxa"/>
          </w:tcPr>
          <w:p w14:paraId="3EDA20F4" w14:textId="5F4ABB6A" w:rsidR="009B481D" w:rsidRPr="009B481D" w:rsidRDefault="009B481D" w:rsidP="001E646F">
            <w:pPr>
              <w:pStyle w:val="ListParagraph"/>
              <w:numPr>
                <w:ilvl w:val="0"/>
                <w:numId w:val="5"/>
              </w:numPr>
              <w:rPr>
                <w:rFonts w:ascii="Arial" w:hAnsi="Arial" w:cs="Arial"/>
                <w:b/>
                <w:bCs/>
                <w:lang w:val="en-US"/>
              </w:rPr>
            </w:pPr>
            <w:r w:rsidRPr="009B481D">
              <w:rPr>
                <w:rFonts w:ascii="Arial" w:hAnsi="Arial" w:cs="Arial"/>
                <w:b/>
                <w:bCs/>
                <w:lang w:val="en-US"/>
              </w:rPr>
              <w:t>Evaluation Metrics</w:t>
            </w:r>
          </w:p>
        </w:tc>
        <w:tc>
          <w:tcPr>
            <w:tcW w:w="6520" w:type="dxa"/>
          </w:tcPr>
          <w:p w14:paraId="11A70C45" w14:textId="77777777" w:rsidR="009B481D" w:rsidRPr="009B481D" w:rsidRDefault="009B481D" w:rsidP="009B481D">
            <w:pPr>
              <w:jc w:val="both"/>
              <w:rPr>
                <w:rFonts w:ascii="Arial" w:hAnsi="Arial" w:cs="Arial"/>
                <w:lang w:val="en-US"/>
              </w:rPr>
            </w:pPr>
          </w:p>
          <w:p w14:paraId="05F76685" w14:textId="26F631BD" w:rsidR="009B481D" w:rsidRDefault="00CA3D2B" w:rsidP="009B481D">
            <w:pPr>
              <w:jc w:val="both"/>
              <w:rPr>
                <w:rFonts w:ascii="Arial" w:hAnsi="Arial" w:cs="Arial"/>
                <w:lang w:val="en-US"/>
              </w:rPr>
            </w:pPr>
            <w:r>
              <w:rPr>
                <w:rFonts w:ascii="Arial" w:hAnsi="Arial" w:cs="Arial"/>
                <w:lang w:val="en-US"/>
              </w:rPr>
              <w:t>Technically, the success of the project is measured against classical classification performance metrics, such as recall, precision, accuracy and ROC AUC. These metrics will certainly be translated into scenarios in the business context, helping decision makers leverage the business.</w:t>
            </w:r>
          </w:p>
          <w:p w14:paraId="4DDEDCCD" w14:textId="79C986B3" w:rsidR="00CA3D2B" w:rsidRDefault="00CA3D2B" w:rsidP="009B481D">
            <w:pPr>
              <w:jc w:val="both"/>
              <w:rPr>
                <w:rFonts w:ascii="Arial" w:hAnsi="Arial" w:cs="Arial"/>
                <w:lang w:val="en-US"/>
              </w:rPr>
            </w:pPr>
          </w:p>
          <w:p w14:paraId="288D7A64" w14:textId="3AD260EB" w:rsidR="00CA3D2B" w:rsidRDefault="00CA3D2B" w:rsidP="009B481D">
            <w:pPr>
              <w:jc w:val="both"/>
              <w:rPr>
                <w:rFonts w:ascii="Arial" w:hAnsi="Arial" w:cs="Arial"/>
                <w:lang w:val="en-US"/>
              </w:rPr>
            </w:pPr>
            <w:r>
              <w:rPr>
                <w:rFonts w:ascii="Arial" w:hAnsi="Arial" w:cs="Arial"/>
                <w:lang w:val="en-US"/>
              </w:rPr>
              <w:t>Additionally, lift is also going to be calculated. In other words, by targeting users who are likely to respond to a given promotional offer, how much more conversion rate we could have achieved during the test period. This particular analysis will be conducted not only in a global level, but also in a granular one – looking by single offers.</w:t>
            </w:r>
          </w:p>
          <w:p w14:paraId="33DCE958" w14:textId="3CF0A3DE" w:rsidR="008844FA" w:rsidRDefault="008844FA" w:rsidP="009B481D">
            <w:pPr>
              <w:jc w:val="both"/>
              <w:rPr>
                <w:rFonts w:ascii="Arial" w:hAnsi="Arial" w:cs="Arial"/>
                <w:lang w:val="en-US"/>
              </w:rPr>
            </w:pPr>
          </w:p>
          <w:p w14:paraId="76CB5FC0" w14:textId="77777777" w:rsidR="008844FA" w:rsidRPr="009B481D" w:rsidRDefault="008844FA" w:rsidP="009B481D">
            <w:pPr>
              <w:jc w:val="both"/>
              <w:rPr>
                <w:rFonts w:ascii="Arial" w:hAnsi="Arial" w:cs="Arial"/>
                <w:lang w:val="en-US"/>
              </w:rPr>
            </w:pPr>
          </w:p>
          <w:p w14:paraId="512F0EFA" w14:textId="77777777" w:rsidR="009B481D" w:rsidRPr="009B481D" w:rsidRDefault="009B481D" w:rsidP="009B481D">
            <w:pPr>
              <w:jc w:val="both"/>
              <w:rPr>
                <w:rFonts w:ascii="Arial" w:hAnsi="Arial" w:cs="Arial"/>
                <w:lang w:val="en-US"/>
              </w:rPr>
            </w:pPr>
          </w:p>
        </w:tc>
      </w:tr>
      <w:tr w:rsidR="009B481D" w:rsidRPr="009B481D" w14:paraId="7785D441" w14:textId="77777777" w:rsidTr="0070148B">
        <w:tc>
          <w:tcPr>
            <w:tcW w:w="3545" w:type="dxa"/>
          </w:tcPr>
          <w:p w14:paraId="5FC667E3" w14:textId="465AF4A7" w:rsidR="009B481D" w:rsidRPr="009B481D" w:rsidRDefault="009B481D" w:rsidP="001E646F">
            <w:pPr>
              <w:pStyle w:val="ListParagraph"/>
              <w:numPr>
                <w:ilvl w:val="0"/>
                <w:numId w:val="5"/>
              </w:numPr>
              <w:rPr>
                <w:rFonts w:ascii="Arial" w:hAnsi="Arial" w:cs="Arial"/>
                <w:b/>
                <w:bCs/>
                <w:lang w:val="en-US"/>
              </w:rPr>
            </w:pPr>
            <w:r w:rsidRPr="009B481D">
              <w:rPr>
                <w:rFonts w:ascii="Arial" w:hAnsi="Arial" w:cs="Arial"/>
                <w:b/>
                <w:bCs/>
                <w:lang w:val="en-US"/>
              </w:rPr>
              <w:lastRenderedPageBreak/>
              <w:t>Project Design</w:t>
            </w:r>
          </w:p>
        </w:tc>
        <w:tc>
          <w:tcPr>
            <w:tcW w:w="6520" w:type="dxa"/>
          </w:tcPr>
          <w:p w14:paraId="32609529" w14:textId="77777777" w:rsidR="009B481D" w:rsidRPr="009B481D" w:rsidRDefault="009B481D" w:rsidP="009B481D">
            <w:pPr>
              <w:jc w:val="both"/>
              <w:rPr>
                <w:rFonts w:ascii="Arial" w:hAnsi="Arial" w:cs="Arial"/>
                <w:lang w:val="en-US"/>
              </w:rPr>
            </w:pPr>
          </w:p>
          <w:p w14:paraId="3E471C96" w14:textId="5B00EDD7" w:rsidR="009B481D" w:rsidRDefault="008C299A" w:rsidP="009B481D">
            <w:pPr>
              <w:jc w:val="both"/>
              <w:rPr>
                <w:rFonts w:ascii="Arial" w:hAnsi="Arial" w:cs="Arial"/>
                <w:lang w:val="en-US"/>
              </w:rPr>
            </w:pPr>
            <w:r>
              <w:rPr>
                <w:rFonts w:ascii="Arial" w:hAnsi="Arial" w:cs="Arial"/>
                <w:lang w:val="en-US"/>
              </w:rPr>
              <w:t xml:space="preserve">In the model development stage, the train-test split must be carried out very carefully, since we need to avoid data leakage at all costs. In order to do so, we will hash the concatenation of </w:t>
            </w:r>
            <w:proofErr w:type="spellStart"/>
            <w:r w:rsidRPr="008C299A">
              <w:rPr>
                <w:rFonts w:ascii="Arial" w:hAnsi="Arial" w:cs="Arial"/>
                <w:i/>
                <w:iCs/>
                <w:lang w:val="en-US"/>
              </w:rPr>
              <w:t>person_id</w:t>
            </w:r>
            <w:proofErr w:type="spellEnd"/>
            <w:r>
              <w:rPr>
                <w:rFonts w:ascii="Arial" w:hAnsi="Arial" w:cs="Arial"/>
                <w:lang w:val="en-US"/>
              </w:rPr>
              <w:t xml:space="preserve"> and </w:t>
            </w:r>
            <w:proofErr w:type="spellStart"/>
            <w:r>
              <w:rPr>
                <w:rFonts w:ascii="Arial" w:hAnsi="Arial" w:cs="Arial"/>
                <w:i/>
                <w:iCs/>
                <w:lang w:val="en-US"/>
              </w:rPr>
              <w:t>offer_</w:t>
            </w:r>
            <w:proofErr w:type="gramStart"/>
            <w:r>
              <w:rPr>
                <w:rFonts w:ascii="Arial" w:hAnsi="Arial" w:cs="Arial"/>
                <w:i/>
                <w:iCs/>
                <w:lang w:val="en-US"/>
              </w:rPr>
              <w:t>id</w:t>
            </w:r>
            <w:proofErr w:type="spellEnd"/>
            <w:r>
              <w:rPr>
                <w:rFonts w:ascii="Arial" w:hAnsi="Arial" w:cs="Arial"/>
                <w:lang w:val="en-US"/>
              </w:rPr>
              <w:t>, and</w:t>
            </w:r>
            <w:proofErr w:type="gramEnd"/>
            <w:r>
              <w:rPr>
                <w:rFonts w:ascii="Arial" w:hAnsi="Arial" w:cs="Arial"/>
                <w:lang w:val="en-US"/>
              </w:rPr>
              <w:t xml:space="preserve"> based on this new field perform the split of the datasets. By doing so we guarantee that the same user with the same offer won’t both appear in training and testing datasets.</w:t>
            </w:r>
          </w:p>
          <w:p w14:paraId="4DB1397B" w14:textId="22F6FE80" w:rsidR="008C299A" w:rsidRDefault="008C299A" w:rsidP="009B481D">
            <w:pPr>
              <w:jc w:val="both"/>
              <w:rPr>
                <w:rFonts w:ascii="Arial" w:hAnsi="Arial" w:cs="Arial"/>
                <w:lang w:val="en-US"/>
              </w:rPr>
            </w:pPr>
          </w:p>
          <w:p w14:paraId="788E2DAB" w14:textId="7DCD8EA8" w:rsidR="008C299A" w:rsidRDefault="008C299A" w:rsidP="009B481D">
            <w:pPr>
              <w:jc w:val="both"/>
              <w:rPr>
                <w:rFonts w:ascii="Arial" w:hAnsi="Arial" w:cs="Arial"/>
                <w:lang w:val="en-US"/>
              </w:rPr>
            </w:pPr>
            <w:r>
              <w:rPr>
                <w:rFonts w:ascii="Arial" w:hAnsi="Arial" w:cs="Arial"/>
                <w:lang w:val="en-US"/>
              </w:rPr>
              <w:t>Then a classification model will be designed and its hyperparameters will be tuned according to a validation set. Final performance, business metrics and back testing will then be carried out within the test set, because it will resemble the performance for new, previously unseen data.</w:t>
            </w:r>
          </w:p>
          <w:p w14:paraId="63BDBDF4" w14:textId="012D1D86" w:rsidR="008C299A" w:rsidRDefault="008C299A" w:rsidP="009B481D">
            <w:pPr>
              <w:jc w:val="both"/>
              <w:rPr>
                <w:rFonts w:ascii="Arial" w:hAnsi="Arial" w:cs="Arial"/>
                <w:lang w:val="en-US"/>
              </w:rPr>
            </w:pPr>
          </w:p>
          <w:p w14:paraId="7FD0E412" w14:textId="25DFB5A0" w:rsidR="009B481D" w:rsidRDefault="008C299A" w:rsidP="009B481D">
            <w:pPr>
              <w:jc w:val="both"/>
              <w:rPr>
                <w:rFonts w:ascii="Arial" w:hAnsi="Arial" w:cs="Arial"/>
                <w:lang w:val="en-US"/>
              </w:rPr>
            </w:pPr>
            <w:r>
              <w:rPr>
                <w:rFonts w:ascii="Arial" w:hAnsi="Arial" w:cs="Arial"/>
                <w:lang w:val="en-US"/>
              </w:rPr>
              <w:t xml:space="preserve">Once experimentation and validation are over, the training will be performed in AWS </w:t>
            </w:r>
            <w:proofErr w:type="spellStart"/>
            <w:r>
              <w:rPr>
                <w:rFonts w:ascii="Arial" w:hAnsi="Arial" w:cs="Arial"/>
                <w:lang w:val="en-US"/>
              </w:rPr>
              <w:t>SageMaker</w:t>
            </w:r>
            <w:proofErr w:type="spellEnd"/>
            <w:r>
              <w:rPr>
                <w:rFonts w:ascii="Arial" w:hAnsi="Arial" w:cs="Arial"/>
                <w:lang w:val="en-US"/>
              </w:rPr>
              <w:t xml:space="preserve">, so we can save model artifacts accordingly and then deploy an endpoint later on. Finally, a Lambda Function will be developed in order to accept API requests and consequently invoke the </w:t>
            </w:r>
            <w:r w:rsidR="005F3408">
              <w:rPr>
                <w:rFonts w:ascii="Arial" w:hAnsi="Arial" w:cs="Arial"/>
                <w:lang w:val="en-US"/>
              </w:rPr>
              <w:t>endpoints</w:t>
            </w:r>
            <w:r>
              <w:rPr>
                <w:rFonts w:ascii="Arial" w:hAnsi="Arial" w:cs="Arial"/>
                <w:lang w:val="en-US"/>
              </w:rPr>
              <w:t>, returning hence predictions to the end user.</w:t>
            </w:r>
          </w:p>
          <w:p w14:paraId="7A7383AF" w14:textId="3C8FD439" w:rsidR="008C299A" w:rsidRDefault="008C299A" w:rsidP="009B481D">
            <w:pPr>
              <w:jc w:val="both"/>
              <w:rPr>
                <w:rFonts w:ascii="Arial" w:hAnsi="Arial" w:cs="Arial"/>
                <w:lang w:val="en-US"/>
              </w:rPr>
            </w:pPr>
          </w:p>
          <w:p w14:paraId="2759692D" w14:textId="2C24A450" w:rsidR="008C299A" w:rsidRPr="009B481D" w:rsidRDefault="008C299A" w:rsidP="009B481D">
            <w:pPr>
              <w:jc w:val="both"/>
              <w:rPr>
                <w:rFonts w:ascii="Arial" w:hAnsi="Arial" w:cs="Arial"/>
                <w:lang w:val="en-US"/>
              </w:rPr>
            </w:pPr>
            <w:r>
              <w:rPr>
                <w:rFonts w:ascii="Arial" w:hAnsi="Arial" w:cs="Arial"/>
                <w:lang w:val="en-US"/>
              </w:rPr>
              <w:t>In summary, the solution will be designed using AWS environment, since it will allow us to send the model to production while managing security, access, latency and throughput accordingly.</w:t>
            </w:r>
          </w:p>
          <w:p w14:paraId="0BCA91C2" w14:textId="77777777" w:rsidR="009B481D" w:rsidRPr="009B481D" w:rsidRDefault="009B481D" w:rsidP="009B481D">
            <w:pPr>
              <w:jc w:val="both"/>
              <w:rPr>
                <w:rFonts w:ascii="Arial" w:hAnsi="Arial" w:cs="Arial"/>
                <w:lang w:val="en-US"/>
              </w:rPr>
            </w:pPr>
          </w:p>
          <w:p w14:paraId="598C542B" w14:textId="77777777" w:rsidR="009B481D" w:rsidRPr="009B481D" w:rsidRDefault="009B481D" w:rsidP="009B481D">
            <w:pPr>
              <w:jc w:val="both"/>
              <w:rPr>
                <w:rFonts w:ascii="Arial" w:hAnsi="Arial" w:cs="Arial"/>
                <w:lang w:val="en-US"/>
              </w:rPr>
            </w:pPr>
          </w:p>
        </w:tc>
      </w:tr>
    </w:tbl>
    <w:p w14:paraId="13907C7F" w14:textId="0FE17E18" w:rsidR="009B481D" w:rsidRDefault="009B481D">
      <w:pPr>
        <w:rPr>
          <w:rFonts w:ascii="Arial" w:hAnsi="Arial" w:cs="Arial"/>
          <w:lang w:val="en-US"/>
        </w:rPr>
      </w:pPr>
    </w:p>
    <w:p w14:paraId="58AF1411" w14:textId="77777777" w:rsidR="00582537" w:rsidRDefault="00582537">
      <w:pPr>
        <w:rPr>
          <w:rFonts w:ascii="Arial" w:hAnsi="Arial" w:cs="Arial"/>
          <w:lang w:val="en-US"/>
        </w:rPr>
      </w:pPr>
    </w:p>
    <w:p w14:paraId="45122E21" w14:textId="01A4CB30" w:rsidR="00582537" w:rsidRDefault="00F825AC">
      <w:pPr>
        <w:rPr>
          <w:rFonts w:ascii="Arial" w:hAnsi="Arial" w:cs="Arial"/>
          <w:b/>
          <w:bCs/>
          <w:sz w:val="28"/>
          <w:szCs w:val="28"/>
          <w:lang w:val="en-US"/>
        </w:rPr>
      </w:pPr>
      <w:r>
        <w:rPr>
          <w:rFonts w:ascii="Arial" w:hAnsi="Arial" w:cs="Arial"/>
          <w:b/>
          <w:bCs/>
          <w:sz w:val="28"/>
          <w:szCs w:val="28"/>
          <w:lang w:val="en-US"/>
        </w:rPr>
        <w:t xml:space="preserve">AWS </w:t>
      </w:r>
      <w:r w:rsidR="005F3408">
        <w:rPr>
          <w:rFonts w:ascii="Arial" w:hAnsi="Arial" w:cs="Arial"/>
          <w:b/>
          <w:bCs/>
          <w:sz w:val="28"/>
          <w:szCs w:val="28"/>
          <w:lang w:val="en-US"/>
        </w:rPr>
        <w:t>Solution</w:t>
      </w:r>
      <w:r>
        <w:rPr>
          <w:rFonts w:ascii="Arial" w:hAnsi="Arial" w:cs="Arial"/>
          <w:b/>
          <w:bCs/>
          <w:sz w:val="28"/>
          <w:szCs w:val="28"/>
          <w:lang w:val="en-US"/>
        </w:rPr>
        <w:t xml:space="preserve"> Scheme</w:t>
      </w:r>
    </w:p>
    <w:p w14:paraId="40274EA7" w14:textId="3F013FE0" w:rsidR="008C299A" w:rsidRDefault="008C299A">
      <w:pPr>
        <w:rPr>
          <w:rFonts w:ascii="Arial" w:hAnsi="Arial" w:cs="Arial"/>
          <w:b/>
          <w:bCs/>
          <w:sz w:val="28"/>
          <w:szCs w:val="28"/>
          <w:lang w:val="en-US"/>
        </w:rPr>
      </w:pPr>
    </w:p>
    <w:p w14:paraId="44000E3F" w14:textId="631ACA4C" w:rsidR="005F3408" w:rsidRPr="005F3408" w:rsidRDefault="005F3408" w:rsidP="005F3408">
      <w:pPr>
        <w:rPr>
          <w:rFonts w:ascii="Times New Roman" w:eastAsia="Times New Roman" w:hAnsi="Times New Roman" w:cs="Times New Roman"/>
        </w:rPr>
      </w:pPr>
      <w:r w:rsidRPr="005F3408">
        <w:rPr>
          <w:rFonts w:ascii="Arial" w:hAnsi="Arial" w:cs="Arial"/>
          <w:noProof/>
          <w:lang w:val="en-US"/>
        </w:rPr>
        <w:drawing>
          <wp:inline distT="0" distB="0" distL="0" distR="0" wp14:anchorId="0E4D3BE9" wp14:editId="172D4204">
            <wp:extent cx="6039400" cy="1995948"/>
            <wp:effectExtent l="0" t="0" r="635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2514" cy="2006892"/>
                    </a:xfrm>
                    <a:prstGeom prst="rect">
                      <a:avLst/>
                    </a:prstGeom>
                    <a:noFill/>
                    <a:ln>
                      <a:noFill/>
                    </a:ln>
                  </pic:spPr>
                </pic:pic>
              </a:graphicData>
            </a:graphic>
          </wp:inline>
        </w:drawing>
      </w:r>
    </w:p>
    <w:p w14:paraId="2DFC3ABC" w14:textId="77777777" w:rsidR="008C299A" w:rsidRPr="009B481D" w:rsidRDefault="008C299A">
      <w:pPr>
        <w:rPr>
          <w:rFonts w:ascii="Arial" w:hAnsi="Arial" w:cs="Arial"/>
          <w:lang w:val="en-US"/>
        </w:rPr>
      </w:pPr>
    </w:p>
    <w:sectPr w:rsidR="008C299A" w:rsidRPr="009B481D" w:rsidSect="006A3A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243FC"/>
    <w:multiLevelType w:val="multilevel"/>
    <w:tmpl w:val="C638C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23102"/>
    <w:multiLevelType w:val="hybridMultilevel"/>
    <w:tmpl w:val="895AA7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7D0610"/>
    <w:multiLevelType w:val="hybridMultilevel"/>
    <w:tmpl w:val="A26EDF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6103D8"/>
    <w:multiLevelType w:val="multilevel"/>
    <w:tmpl w:val="309E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59490C"/>
    <w:multiLevelType w:val="hybridMultilevel"/>
    <w:tmpl w:val="0A72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6E4682"/>
    <w:multiLevelType w:val="multilevel"/>
    <w:tmpl w:val="514C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8E"/>
    <w:rsid w:val="00154F76"/>
    <w:rsid w:val="00174E8E"/>
    <w:rsid w:val="001E646F"/>
    <w:rsid w:val="0022063A"/>
    <w:rsid w:val="00460F81"/>
    <w:rsid w:val="004C7BFB"/>
    <w:rsid w:val="00582537"/>
    <w:rsid w:val="005F3408"/>
    <w:rsid w:val="006A3ADE"/>
    <w:rsid w:val="006B1785"/>
    <w:rsid w:val="006F1D30"/>
    <w:rsid w:val="0070148B"/>
    <w:rsid w:val="008844FA"/>
    <w:rsid w:val="008C299A"/>
    <w:rsid w:val="009863FD"/>
    <w:rsid w:val="009B481D"/>
    <w:rsid w:val="00B42982"/>
    <w:rsid w:val="00CA3D2B"/>
    <w:rsid w:val="00E130DE"/>
    <w:rsid w:val="00E2335A"/>
    <w:rsid w:val="00F825AC"/>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54751575"/>
  <w15:chartTrackingRefBased/>
  <w15:docId w15:val="{7AA009C4-2411-9249-840A-BB35BE3E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481D"/>
    <w:pPr>
      <w:ind w:left="720"/>
      <w:contextualSpacing/>
    </w:pPr>
  </w:style>
  <w:style w:type="paragraph" w:styleId="HTMLPreformatted">
    <w:name w:val="HTML Preformatted"/>
    <w:basedOn w:val="Normal"/>
    <w:link w:val="HTMLPreformattedChar"/>
    <w:uiPriority w:val="99"/>
    <w:semiHidden/>
    <w:unhideWhenUsed/>
    <w:rsid w:val="00E2335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2335A"/>
    <w:rPr>
      <w:rFonts w:ascii="Consolas" w:hAnsi="Consolas"/>
      <w:sz w:val="20"/>
      <w:szCs w:val="20"/>
    </w:rPr>
  </w:style>
  <w:style w:type="character" w:styleId="Hyperlink">
    <w:name w:val="Hyperlink"/>
    <w:basedOn w:val="DefaultParagraphFont"/>
    <w:uiPriority w:val="99"/>
    <w:unhideWhenUsed/>
    <w:rsid w:val="009863FD"/>
    <w:rPr>
      <w:color w:val="0563C1" w:themeColor="hyperlink"/>
      <w:u w:val="single"/>
    </w:rPr>
  </w:style>
  <w:style w:type="character" w:styleId="UnresolvedMention">
    <w:name w:val="Unresolved Mention"/>
    <w:basedOn w:val="DefaultParagraphFont"/>
    <w:uiPriority w:val="99"/>
    <w:semiHidden/>
    <w:unhideWhenUsed/>
    <w:rsid w:val="00986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76872">
      <w:bodyDiv w:val="1"/>
      <w:marLeft w:val="0"/>
      <w:marRight w:val="0"/>
      <w:marTop w:val="0"/>
      <w:marBottom w:val="0"/>
      <w:divBdr>
        <w:top w:val="none" w:sz="0" w:space="0" w:color="auto"/>
        <w:left w:val="none" w:sz="0" w:space="0" w:color="auto"/>
        <w:bottom w:val="none" w:sz="0" w:space="0" w:color="auto"/>
        <w:right w:val="none" w:sz="0" w:space="0" w:color="auto"/>
      </w:divBdr>
    </w:div>
    <w:div w:id="274870573">
      <w:bodyDiv w:val="1"/>
      <w:marLeft w:val="0"/>
      <w:marRight w:val="0"/>
      <w:marTop w:val="0"/>
      <w:marBottom w:val="0"/>
      <w:divBdr>
        <w:top w:val="none" w:sz="0" w:space="0" w:color="auto"/>
        <w:left w:val="none" w:sz="0" w:space="0" w:color="auto"/>
        <w:bottom w:val="none" w:sz="0" w:space="0" w:color="auto"/>
        <w:right w:val="none" w:sz="0" w:space="0" w:color="auto"/>
      </w:divBdr>
    </w:div>
    <w:div w:id="300699466">
      <w:bodyDiv w:val="1"/>
      <w:marLeft w:val="0"/>
      <w:marRight w:val="0"/>
      <w:marTop w:val="0"/>
      <w:marBottom w:val="0"/>
      <w:divBdr>
        <w:top w:val="none" w:sz="0" w:space="0" w:color="auto"/>
        <w:left w:val="none" w:sz="0" w:space="0" w:color="auto"/>
        <w:bottom w:val="none" w:sz="0" w:space="0" w:color="auto"/>
        <w:right w:val="none" w:sz="0" w:space="0" w:color="auto"/>
      </w:divBdr>
    </w:div>
    <w:div w:id="465658878">
      <w:bodyDiv w:val="1"/>
      <w:marLeft w:val="0"/>
      <w:marRight w:val="0"/>
      <w:marTop w:val="0"/>
      <w:marBottom w:val="0"/>
      <w:divBdr>
        <w:top w:val="none" w:sz="0" w:space="0" w:color="auto"/>
        <w:left w:val="none" w:sz="0" w:space="0" w:color="auto"/>
        <w:bottom w:val="none" w:sz="0" w:space="0" w:color="auto"/>
        <w:right w:val="none" w:sz="0" w:space="0" w:color="auto"/>
      </w:divBdr>
    </w:div>
    <w:div w:id="618881020">
      <w:bodyDiv w:val="1"/>
      <w:marLeft w:val="0"/>
      <w:marRight w:val="0"/>
      <w:marTop w:val="0"/>
      <w:marBottom w:val="0"/>
      <w:divBdr>
        <w:top w:val="none" w:sz="0" w:space="0" w:color="auto"/>
        <w:left w:val="none" w:sz="0" w:space="0" w:color="auto"/>
        <w:bottom w:val="none" w:sz="0" w:space="0" w:color="auto"/>
        <w:right w:val="none" w:sz="0" w:space="0" w:color="auto"/>
      </w:divBdr>
    </w:div>
    <w:div w:id="1315186006">
      <w:bodyDiv w:val="1"/>
      <w:marLeft w:val="0"/>
      <w:marRight w:val="0"/>
      <w:marTop w:val="0"/>
      <w:marBottom w:val="0"/>
      <w:divBdr>
        <w:top w:val="none" w:sz="0" w:space="0" w:color="auto"/>
        <w:left w:val="none" w:sz="0" w:space="0" w:color="auto"/>
        <w:bottom w:val="none" w:sz="0" w:space="0" w:color="auto"/>
        <w:right w:val="none" w:sz="0" w:space="0" w:color="auto"/>
      </w:divBdr>
    </w:div>
    <w:div w:id="1571771386">
      <w:bodyDiv w:val="1"/>
      <w:marLeft w:val="0"/>
      <w:marRight w:val="0"/>
      <w:marTop w:val="0"/>
      <w:marBottom w:val="0"/>
      <w:divBdr>
        <w:top w:val="none" w:sz="0" w:space="0" w:color="auto"/>
        <w:left w:val="none" w:sz="0" w:space="0" w:color="auto"/>
        <w:bottom w:val="none" w:sz="0" w:space="0" w:color="auto"/>
        <w:right w:val="none" w:sz="0" w:space="0" w:color="auto"/>
      </w:divBdr>
    </w:div>
    <w:div w:id="1837918590">
      <w:bodyDiv w:val="1"/>
      <w:marLeft w:val="0"/>
      <w:marRight w:val="0"/>
      <w:marTop w:val="0"/>
      <w:marBottom w:val="0"/>
      <w:divBdr>
        <w:top w:val="none" w:sz="0" w:space="0" w:color="auto"/>
        <w:left w:val="none" w:sz="0" w:space="0" w:color="auto"/>
        <w:bottom w:val="none" w:sz="0" w:space="0" w:color="auto"/>
        <w:right w:val="none" w:sz="0" w:space="0" w:color="auto"/>
      </w:divBdr>
    </w:div>
    <w:div w:id="1954704451">
      <w:bodyDiv w:val="1"/>
      <w:marLeft w:val="0"/>
      <w:marRight w:val="0"/>
      <w:marTop w:val="0"/>
      <w:marBottom w:val="0"/>
      <w:divBdr>
        <w:top w:val="none" w:sz="0" w:space="0" w:color="auto"/>
        <w:left w:val="none" w:sz="0" w:space="0" w:color="auto"/>
        <w:bottom w:val="none" w:sz="0" w:space="0" w:color="auto"/>
        <w:right w:val="none" w:sz="0" w:space="0" w:color="auto"/>
      </w:divBdr>
    </w:div>
    <w:div w:id="1969625093">
      <w:bodyDiv w:val="1"/>
      <w:marLeft w:val="0"/>
      <w:marRight w:val="0"/>
      <w:marTop w:val="0"/>
      <w:marBottom w:val="0"/>
      <w:divBdr>
        <w:top w:val="none" w:sz="0" w:space="0" w:color="auto"/>
        <w:left w:val="none" w:sz="0" w:space="0" w:color="auto"/>
        <w:bottom w:val="none" w:sz="0" w:space="0" w:color="auto"/>
        <w:right w:val="none" w:sz="0" w:space="0" w:color="auto"/>
      </w:divBdr>
    </w:div>
    <w:div w:id="197744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ournalofbigdata.springeropen.com/articles/10.1186/s40537-019-019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Fernandes Luz</dc:creator>
  <cp:keywords/>
  <dc:description/>
  <cp:lastModifiedBy>Gabriel Fernandes Luz</cp:lastModifiedBy>
  <cp:revision>15</cp:revision>
  <dcterms:created xsi:type="dcterms:W3CDTF">2021-12-09T22:33:00Z</dcterms:created>
  <dcterms:modified xsi:type="dcterms:W3CDTF">2021-12-16T07:11:00Z</dcterms:modified>
</cp:coreProperties>
</file>