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CC" w:rsidRDefault="00BE10E2" w:rsidP="00BE10E2">
      <w:pPr>
        <w:pStyle w:val="Nadpis1"/>
        <w:jc w:val="center"/>
      </w:pPr>
      <w:bookmarkStart w:id="0" w:name="_GoBack"/>
      <w:bookmarkEnd w:id="0"/>
      <w:r>
        <w:t>Námořní bitva</w:t>
      </w:r>
    </w:p>
    <w:p w:rsidR="00BE10E2" w:rsidRDefault="00BE10E2" w:rsidP="00BE10E2"/>
    <w:p w:rsidR="00BE10E2" w:rsidRDefault="00BE10E2" w:rsidP="00BE10E2">
      <w:r>
        <w:t xml:space="preserve">Naprogramujte hru Námořní bitva. </w:t>
      </w:r>
      <w:r w:rsidR="00B3635A">
        <w:t xml:space="preserve">Hráč hraje proti počítači na hracím plánu 10 x 10 čtverečků. Na začátku </w:t>
      </w:r>
      <w:r w:rsidR="00D60281">
        <w:t xml:space="preserve">si hráč rozmístí </w:t>
      </w:r>
      <w:r w:rsidR="00E725C7">
        <w:t>na hracím plánu</w:t>
      </w:r>
      <w:r w:rsidR="00D60281">
        <w:t xml:space="preserve"> své lodě</w:t>
      </w:r>
      <w:r w:rsidR="00B3635A">
        <w:t>:</w:t>
      </w:r>
    </w:p>
    <w:p w:rsidR="00B3635A" w:rsidRDefault="00B3635A" w:rsidP="00BE10E2"/>
    <w:p w:rsidR="00B3635A" w:rsidRDefault="00D91BEC" w:rsidP="00BE10E2"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715000" cy="474980"/>
                <wp:effectExtent l="4445" t="0" r="0" b="1270"/>
                <wp:wrapNone/>
                <wp:docPr id="22" name="Plátn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0325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1755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3185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7550" y="114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31850" y="114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0325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31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3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147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574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2004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4577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290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72000" y="22860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46150" y="11938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6150" y="23368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0450" y="233680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4C31C" id="Plátno 9" o:spid="_x0000_s1026" editas="canvas" style="position:absolute;margin-left:0;margin-top:0;width:450pt;height:37.4pt;z-index:251657728;mso-position-horizontal-relative:char;mso-position-vertical-relative:line" coordsize="57150,4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4749;visibility:visible;mso-wrap-style:square">
                  <v:fill o:detectmouseclick="t"/>
                  <v:path o:connecttype="none"/>
                </v:shape>
                <v:rect id="Rectangle 10" o:spid="_x0000_s1028" style="position:absolute;left:6032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1" o:spid="_x0000_s1029" style="position:absolute;left:7175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12" o:spid="_x0000_s1030" style="position:absolute;left:8318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3" o:spid="_x0000_s1031" style="position:absolute;left:7175;top:114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14" o:spid="_x0000_s1032" style="position:absolute;left:8318;top:114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5" o:spid="_x0000_s1033" style="position:absolute;left:6032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6" o:spid="_x0000_s1034" style="position:absolute;left:19431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7" o:spid="_x0000_s1035" style="position:absolute;left:21717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8" o:spid="_x0000_s1036" style="position:absolute;left:20574;top:114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20" o:spid="_x0000_s1037" style="position:absolute;left:33147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21" o:spid="_x0000_s1038" style="position:absolute;left:20574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19" o:spid="_x0000_s1039" style="position:absolute;left:32004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22" o:spid="_x0000_s1040" style="position:absolute;left:35433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24" o:spid="_x0000_s1041" style="position:absolute;left:44577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rect id="Rectangle 25" o:spid="_x0000_s1042" style="position:absolute;left:34290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26" o:spid="_x0000_s1043" style="position:absolute;left:45720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32" o:spid="_x0000_s1044" style="position:absolute;left:9461;top:119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33" o:spid="_x0000_s1045" style="position:absolute;left:9461;top:233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34" o:spid="_x0000_s1046" style="position:absolute;left:10604;top:233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715000" cy="47625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56016" id="AutoShape 1" o:spid="_x0000_s1026" style="width:450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</w:p>
    <w:p w:rsidR="00B3635A" w:rsidRDefault="00E725C7" w:rsidP="00BE10E2">
      <w:r>
        <w:t xml:space="preserve">            Letadlová loď               Křižník                </w:t>
      </w:r>
      <w:r w:rsidR="00B3635A">
        <w:t>Torpédoborec</w:t>
      </w:r>
      <w:r>
        <w:t xml:space="preserve">         </w:t>
      </w:r>
      <w:r w:rsidR="00047FCC">
        <w:t xml:space="preserve">  </w:t>
      </w:r>
      <w:r w:rsidR="00B3635A">
        <w:t>Minolovka</w:t>
      </w:r>
    </w:p>
    <w:p w:rsidR="00E725C7" w:rsidRDefault="00E725C7" w:rsidP="00BE10E2">
      <w:r>
        <w:t xml:space="preserve">                      1x                            2x                            </w:t>
      </w:r>
      <w:r w:rsidR="00047FCC">
        <w:t xml:space="preserve">  2x                         </w:t>
      </w:r>
      <w:r w:rsidR="009512E9">
        <w:t xml:space="preserve"> </w:t>
      </w:r>
      <w:r>
        <w:t xml:space="preserve">2x  </w:t>
      </w:r>
    </w:p>
    <w:p w:rsidR="00E725C7" w:rsidRDefault="00E725C7" w:rsidP="00BE10E2"/>
    <w:p w:rsidR="00D75EC1" w:rsidRDefault="00D60281" w:rsidP="00BE10E2">
      <w:r>
        <w:t>Lodě je možné při rozmísťování libovolně otáčet (viz rozmístění lodí na obrázku), přitom se ale lodě nesmí dotýkat (ani s</w:t>
      </w:r>
      <w:r w:rsidR="00D75EC1">
        <w:t>vými rohy). Po hráči</w:t>
      </w:r>
      <w:r>
        <w:t xml:space="preserve"> rozmístí své lodě náhodně počítač (virtuální protihráč). Toto rozmístění se samozřejmě nezobrazí, zůstává před hráčem skryto. Poté začíná vlastní hra. </w:t>
      </w:r>
    </w:p>
    <w:p w:rsidR="00E725C7" w:rsidRDefault="00D60281" w:rsidP="00BE10E2">
      <w:r>
        <w:t xml:space="preserve">Hráč a počítač se pravidelně střídají v tazích. Tah spočívá ve volbě políčka, na které se bude střílet. </w:t>
      </w:r>
      <w:r w:rsidR="00BD0D90">
        <w:t>Výběr políčka</w:t>
      </w:r>
      <w:r>
        <w:t xml:space="preserve"> se provede myší nebo zadáním souřadnic. </w:t>
      </w:r>
      <w:r w:rsidR="00D75EC1">
        <w:t xml:space="preserve">Podle toho, zda se jedná o zásah lodi nebo </w:t>
      </w:r>
      <w:r w:rsidR="00BD0D90">
        <w:t>střelu mimo</w:t>
      </w:r>
      <w:r w:rsidR="00347A93">
        <w:t>,</w:t>
      </w:r>
      <w:r w:rsidR="00BD0D90">
        <w:t xml:space="preserve"> se políčko zbarví. Přitom po úspěšném tahu (zásahu) získává hráč ihned jeden tah navíc. Pro oba hráče se průběžně zobrazuje stav hry – </w:t>
      </w:r>
      <w:r w:rsidR="00EB66DF">
        <w:t xml:space="preserve">počet provedených tahů a </w:t>
      </w:r>
      <w:r w:rsidR="00BD0D90">
        <w:t xml:space="preserve">počet </w:t>
      </w:r>
      <w:r w:rsidR="009E3EE6">
        <w:t xml:space="preserve">kompletně </w:t>
      </w:r>
      <w:r w:rsidR="00BD0D90">
        <w:t xml:space="preserve">zničených </w:t>
      </w:r>
      <w:r w:rsidR="009E3EE6">
        <w:t xml:space="preserve">(potopených) </w:t>
      </w:r>
      <w:r w:rsidR="00BD0D90">
        <w:t>lodí</w:t>
      </w:r>
      <w:r w:rsidR="009E3EE6">
        <w:t>. Vítězí hráč, který dříve potopí</w:t>
      </w:r>
      <w:r w:rsidR="00BD0D90">
        <w:t xml:space="preserve"> všechny lodě soupeře. </w:t>
      </w:r>
    </w:p>
    <w:p w:rsidR="00EB66DF" w:rsidRDefault="00EB66DF" w:rsidP="00BE10E2"/>
    <w:p w:rsidR="00B3635A" w:rsidRDefault="00D91BEC" w:rsidP="00BE10E2">
      <w:r w:rsidRPr="00B3635A">
        <w:rPr>
          <w:noProof/>
        </w:rPr>
        <w:drawing>
          <wp:inline distT="0" distB="0" distL="0" distR="0">
            <wp:extent cx="5562600" cy="4010025"/>
            <wp:effectExtent l="0" t="0" r="0" b="9525"/>
            <wp:docPr id="2" name="obrázek 2" descr="ssf-01-438x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f-01-438x3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90" w:rsidRDefault="00BD0D90" w:rsidP="00BE10E2"/>
    <w:p w:rsidR="00BD0D90" w:rsidRDefault="00BD0D90" w:rsidP="00BE10E2">
      <w:r>
        <w:t>Hodnocení:</w:t>
      </w:r>
    </w:p>
    <w:p w:rsidR="00BD0D90" w:rsidRDefault="00EB66DF" w:rsidP="00BD0D90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>Dodržení zadáni</w:t>
      </w:r>
      <w:r w:rsidR="009E3EE6">
        <w:t xml:space="preserve"> (0 – 8 bodů, podrobněji uvedeno níže)</w:t>
      </w:r>
    </w:p>
    <w:p w:rsidR="00BD0D90" w:rsidRDefault="009E3EE6" w:rsidP="00BD0D90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 xml:space="preserve">Hratelnost – </w:t>
      </w:r>
      <w:r w:rsidR="00BD0D90">
        <w:t xml:space="preserve">jednoduchost </w:t>
      </w:r>
      <w:r>
        <w:t xml:space="preserve">a pohodlnost ovládání (0 – 2 body) </w:t>
      </w:r>
    </w:p>
    <w:p w:rsidR="00EB66DF" w:rsidRDefault="00EB66DF" w:rsidP="00EB66DF">
      <w:pPr>
        <w:numPr>
          <w:ilvl w:val="0"/>
          <w:numId w:val="1"/>
        </w:numPr>
        <w:tabs>
          <w:tab w:val="clear" w:pos="720"/>
          <w:tab w:val="num" w:pos="0"/>
        </w:tabs>
        <w:ind w:left="360"/>
      </w:pPr>
      <w:r>
        <w:t>Grafický v</w:t>
      </w:r>
      <w:r w:rsidR="00BD0D90">
        <w:t>zhled aplikace</w:t>
      </w:r>
      <w:r w:rsidR="009E3EE6">
        <w:t xml:space="preserve"> (0 – 2 body)</w:t>
      </w:r>
    </w:p>
    <w:p w:rsidR="00347A93" w:rsidRDefault="009E3EE6" w:rsidP="00347A93">
      <w:r>
        <w:lastRenderedPageBreak/>
        <w:t>Jak se bude bodovat dodržení zadání</w:t>
      </w:r>
      <w:r w:rsidR="00347A93">
        <w:t>:</w:t>
      </w:r>
    </w:p>
    <w:p w:rsidR="00347A93" w:rsidRDefault="00347A93" w:rsidP="00922087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 xml:space="preserve">Rozmísťování lodí na začátku hry bez možnosti otáčení lodí </w:t>
      </w:r>
      <w:r w:rsidR="00922087">
        <w:t xml:space="preserve">a bez kontroly, zda se lodě dotýkají </w:t>
      </w:r>
      <w:r>
        <w:t>(1 bod)</w:t>
      </w:r>
    </w:p>
    <w:p w:rsidR="00922087" w:rsidRDefault="00922087" w:rsidP="00922087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Znemožnění umístění lodí tak, aby se dotýkaly (+1 bod)</w:t>
      </w:r>
    </w:p>
    <w:p w:rsidR="00347A93" w:rsidRDefault="00347A93" w:rsidP="00347A93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>Možnost otáčení lodí při rozmísťování (</w:t>
      </w:r>
      <w:r w:rsidR="00922087">
        <w:t>+</w:t>
      </w:r>
      <w:r>
        <w:t>1 bod)</w:t>
      </w:r>
    </w:p>
    <w:p w:rsidR="00E44055" w:rsidRDefault="00E44055" w:rsidP="00347A93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>Náhodné rozmístění lodí virtuálního protihráče a jeho uchování v paměti (</w:t>
      </w:r>
      <w:r w:rsidR="00922087">
        <w:t>+</w:t>
      </w:r>
      <w:r>
        <w:t>1 bod)</w:t>
      </w:r>
    </w:p>
    <w:p w:rsidR="00E44055" w:rsidRDefault="00E44055" w:rsidP="00E44055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 xml:space="preserve">Vlastní tahy hry </w:t>
      </w:r>
    </w:p>
    <w:p w:rsidR="00E44055" w:rsidRDefault="00E44055" w:rsidP="00E44055">
      <w:pPr>
        <w:numPr>
          <w:ilvl w:val="2"/>
          <w:numId w:val="1"/>
        </w:numPr>
        <w:tabs>
          <w:tab w:val="clear" w:pos="2340"/>
          <w:tab w:val="num" w:pos="720"/>
        </w:tabs>
        <w:ind w:hanging="1980"/>
      </w:pPr>
      <w:r>
        <w:t>možnost výběru políčka uživatelem (</w:t>
      </w:r>
      <w:r w:rsidR="009E3EE6">
        <w:t>+</w:t>
      </w:r>
      <w:r>
        <w:t>1 bod)</w:t>
      </w:r>
    </w:p>
    <w:p w:rsidR="00F2518B" w:rsidRDefault="00922087" w:rsidP="00E44055">
      <w:pPr>
        <w:numPr>
          <w:ilvl w:val="2"/>
          <w:numId w:val="1"/>
        </w:numPr>
        <w:tabs>
          <w:tab w:val="clear" w:pos="2340"/>
          <w:tab w:val="num" w:pos="720"/>
        </w:tabs>
        <w:ind w:hanging="1980"/>
      </w:pPr>
      <w:r>
        <w:t xml:space="preserve">náhodný </w:t>
      </w:r>
      <w:r w:rsidR="00E44055">
        <w:t>výběr políčka při tahu virtuálního protihráče (</w:t>
      </w:r>
      <w:r w:rsidR="009E3EE6">
        <w:t>+</w:t>
      </w:r>
      <w:r w:rsidR="00E44055">
        <w:t xml:space="preserve">1 bod) </w:t>
      </w:r>
    </w:p>
    <w:p w:rsidR="00C47A33" w:rsidRDefault="00922087" w:rsidP="00F2518B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>Detekce zásahů (</w:t>
      </w:r>
      <w:r w:rsidR="00C47A33">
        <w:t>loď x  moře) + odpovídající zbarvení políčka (</w:t>
      </w:r>
      <w:r w:rsidR="009E3EE6">
        <w:t>+</w:t>
      </w:r>
      <w:r w:rsidR="00C47A33">
        <w:t>1 bod)</w:t>
      </w:r>
    </w:p>
    <w:p w:rsidR="00F2518B" w:rsidRDefault="00C47A33" w:rsidP="009E3EE6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>Průběžné počítání skóre – počet tahů a počet potopených lodí (</w:t>
      </w:r>
      <w:r w:rsidR="009E3EE6">
        <w:t>+</w:t>
      </w:r>
      <w:r>
        <w:t>1 bod)</w:t>
      </w:r>
      <w:r w:rsidR="00E44055">
        <w:t xml:space="preserve"> </w:t>
      </w:r>
      <w:r w:rsidR="00347A93">
        <w:t xml:space="preserve"> </w:t>
      </w:r>
    </w:p>
    <w:p w:rsidR="00347A93" w:rsidRDefault="00347A93" w:rsidP="00347A93"/>
    <w:p w:rsidR="00EB66DF" w:rsidRDefault="00EB66DF" w:rsidP="00EB66DF">
      <w:r>
        <w:t>Další možná vylepšení:</w:t>
      </w:r>
    </w:p>
    <w:p w:rsidR="00EB66DF" w:rsidRDefault="00EB66DF" w:rsidP="00EB66DF">
      <w:pPr>
        <w:numPr>
          <w:ilvl w:val="1"/>
          <w:numId w:val="1"/>
        </w:numPr>
        <w:tabs>
          <w:tab w:val="clear" w:pos="1440"/>
          <w:tab w:val="num" w:pos="360"/>
        </w:tabs>
        <w:ind w:hanging="1440"/>
      </w:pPr>
      <w:r>
        <w:t xml:space="preserve">Hráč má na své tahy určitý časový </w:t>
      </w:r>
      <w:r w:rsidR="009E3EE6">
        <w:t xml:space="preserve">limit </w:t>
      </w:r>
    </w:p>
    <w:p w:rsidR="00EB66DF" w:rsidRDefault="00EB66DF" w:rsidP="00EB66D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Na konci hry se zobrazí tabulka nejlepších skóre (počty tahů potřebné ke zničení všech soupeřových lodí).</w:t>
      </w:r>
    </w:p>
    <w:p w:rsidR="00EB66DF" w:rsidRPr="00B3635A" w:rsidRDefault="00347A93" w:rsidP="00EB66D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 xml:space="preserve">Virtuální protihráč (počítač) vykazuje určité prvky inteligence. Například nestřílí znovu do míst, kam už dříve střílel </w:t>
      </w:r>
      <w:r>
        <w:sym w:font="Wingdings" w:char="F04A"/>
      </w:r>
      <w:r>
        <w:t xml:space="preserve"> a zasáhne-li část lodi, snaží se ji celou zničit (střílí na okolní políčka). </w:t>
      </w:r>
    </w:p>
    <w:sectPr w:rsidR="00EB66DF" w:rsidRPr="00B3635A" w:rsidSect="009E3EE6">
      <w:pgSz w:w="11906" w:h="16838"/>
      <w:pgMar w:top="125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6661D"/>
    <w:multiLevelType w:val="hybridMultilevel"/>
    <w:tmpl w:val="27D0A46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C7338">
      <w:start w:val="2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B0"/>
    <w:rsid w:val="00047FCC"/>
    <w:rsid w:val="00347A93"/>
    <w:rsid w:val="005D27B0"/>
    <w:rsid w:val="00922087"/>
    <w:rsid w:val="009512E9"/>
    <w:rsid w:val="009E3EE6"/>
    <w:rsid w:val="00A10BCC"/>
    <w:rsid w:val="00B3635A"/>
    <w:rsid w:val="00B71316"/>
    <w:rsid w:val="00BD0D90"/>
    <w:rsid w:val="00BE10E2"/>
    <w:rsid w:val="00C47A33"/>
    <w:rsid w:val="00D60281"/>
    <w:rsid w:val="00D75EC1"/>
    <w:rsid w:val="00D91BEC"/>
    <w:rsid w:val="00E44055"/>
    <w:rsid w:val="00E725C7"/>
    <w:rsid w:val="00EB66DF"/>
    <w:rsid w:val="00EF0670"/>
    <w:rsid w:val="00F11B37"/>
    <w:rsid w:val="00F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C46EB-7BBE-4D72-997B-6B341E6D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BE10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Námořní bitva</vt:lpstr>
    </vt:vector>
  </TitlesOfParts>
  <Company>Aloha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Námořní bitva</dc:title>
  <dc:subject/>
  <dc:creator>Michal Čihák</dc:creator>
  <cp:keywords/>
  <dc:description/>
  <cp:lastModifiedBy>Felix</cp:lastModifiedBy>
  <cp:revision>2</cp:revision>
  <dcterms:created xsi:type="dcterms:W3CDTF">2015-04-10T08:29:00Z</dcterms:created>
  <dcterms:modified xsi:type="dcterms:W3CDTF">2015-04-10T08:29:00Z</dcterms:modified>
</cp:coreProperties>
</file>