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9C11" w14:textId="6C81EB49" w:rsidR="00282384" w:rsidRDefault="00F127A8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F127A8">
        <w:rPr>
          <w:rFonts w:asciiTheme="majorHAnsi" w:hAnsiTheme="majorHAnsi" w:cstheme="majorHAnsi"/>
          <w:color w:val="4472C4" w:themeColor="accent1"/>
          <w:sz w:val="28"/>
          <w:szCs w:val="28"/>
        </w:rPr>
        <w:t>Use Case Diagram</w:t>
      </w:r>
    </w:p>
    <w:p w14:paraId="2E5F2CF3" w14:textId="3960240A" w:rsidR="00F127A8" w:rsidRDefault="00F127A8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F4F2600" w14:textId="4F2C3F9D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45A6CD" wp14:editId="4AABBF73">
            <wp:simplePos x="0" y="0"/>
            <wp:positionH relativeFrom="margin">
              <wp:posOffset>-171450</wp:posOffset>
            </wp:positionH>
            <wp:positionV relativeFrom="paragraph">
              <wp:posOffset>375920</wp:posOffset>
            </wp:positionV>
            <wp:extent cx="6702425" cy="47244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F1421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0380BD0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24F78995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29DCABA9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7D0CEF08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4B1712A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52E66CEE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7BD3EF27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F16AAAC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E4E7A67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7C67174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B00CFD0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472495F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5A58B13A" w14:textId="06ED37F9" w:rsidR="00C8159B" w:rsidRDefault="00BB7E3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>Object Modeling</w:t>
      </w:r>
    </w:p>
    <w:p w14:paraId="720B830C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8D36C03" w14:textId="207E0E04" w:rsidR="00BB7E3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9B42FB" wp14:editId="729E6C6D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BC3E9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669D909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02D2B11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2BF9255D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001D985F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8E7893E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214D405C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534DF07F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65195AE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8EBF75D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2DA63C2D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07FDF9D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EB64B9E" w14:textId="77777777" w:rsidR="008855BA" w:rsidRDefault="008855B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575492C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5B4AE55" w14:textId="496109B4" w:rsidR="00BB7E3A" w:rsidRDefault="00BB7E3A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>Instance Examples</w:t>
      </w:r>
    </w:p>
    <w:tbl>
      <w:tblPr>
        <w:tblpPr w:leftFromText="180" w:rightFromText="180" w:vertAnchor="text" w:horzAnchor="page" w:tblpX="1" w:tblpY="296"/>
        <w:tblW w:w="12235" w:type="dxa"/>
        <w:tblLook w:val="04A0" w:firstRow="1" w:lastRow="0" w:firstColumn="1" w:lastColumn="0" w:noHBand="0" w:noVBand="1"/>
      </w:tblPr>
      <w:tblGrid>
        <w:gridCol w:w="1601"/>
        <w:gridCol w:w="1958"/>
        <w:gridCol w:w="1286"/>
        <w:gridCol w:w="2058"/>
        <w:gridCol w:w="2516"/>
        <w:gridCol w:w="1730"/>
        <w:gridCol w:w="1086"/>
      </w:tblGrid>
      <w:tr w:rsidR="008855BA" w:rsidRPr="00C8159B" w14:paraId="6C1B370B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FB9B394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Customer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2AF821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Date called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57DC8C7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Date of service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58C5C6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Address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4C09FC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Phone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CBF358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Technician assigned</w:t>
            </w:r>
          </w:p>
        </w:tc>
        <w:tc>
          <w:tcPr>
            <w:tcW w:w="108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5E75E691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Parts needed</w:t>
            </w:r>
          </w:p>
        </w:tc>
      </w:tr>
      <w:tr w:rsidR="008855BA" w:rsidRPr="00C8159B" w14:paraId="27F310F4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903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Sophie Goldberg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708F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1/6/2022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DFCF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1/6/2022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FB7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123 Main St, Hopkinton,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DF77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508-555-1256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A1AA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Robles</w:t>
            </w:r>
          </w:p>
        </w:tc>
        <w:tc>
          <w:tcPr>
            <w:tcW w:w="108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B38AA88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KN-1256</w:t>
            </w:r>
          </w:p>
        </w:tc>
      </w:tr>
      <w:tr w:rsidR="008855BA" w:rsidRPr="00C8159B" w14:paraId="49082D0B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298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Mitch Chu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AF96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1/6/2022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CB29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1/7/2022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AA2E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5525 Winter Rd, Medford,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68B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617-555-9898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5C06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Wong</w:t>
            </w:r>
          </w:p>
        </w:tc>
        <w:tc>
          <w:tcPr>
            <w:tcW w:w="108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0A019B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WP-1788</w:t>
            </w:r>
          </w:p>
        </w:tc>
      </w:tr>
      <w:tr w:rsidR="008855BA" w:rsidRPr="00C8159B" w14:paraId="2254AADB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9B4E0A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Jamie Fernandez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B1A4DF8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1/7/2022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B2DCF88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1/7/2022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77F3CDD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2 Hope St, Hull,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74EEDC8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617-555-4125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A050977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Henson</w:t>
            </w:r>
          </w:p>
        </w:tc>
        <w:tc>
          <w:tcPr>
            <w:tcW w:w="108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E490515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WP-8877</w:t>
            </w:r>
          </w:p>
        </w:tc>
      </w:tr>
      <w:tr w:rsidR="008855BA" w:rsidRPr="00C8159B" w14:paraId="50D48162" w14:textId="77777777" w:rsidTr="008855BA">
        <w:trPr>
          <w:trHeight w:val="34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5E3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2DFC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C828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756E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E111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166E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37DB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642C69D6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3747F9F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Parts Dept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750A345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B9463D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Customer Name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6C7C7EF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Invoice Preparation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94E13F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Part Ordered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982E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0D2D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321E7E9E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259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Rhonda Patel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D196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Service equipment and parts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643F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Sophie Goldberg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AF5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0113A8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KN-1256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52A3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3240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4166D3BF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442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Maddox Farley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29F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Parts Director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6A2F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Mitch Chu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6B6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D268E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WP-1788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EE0A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DA6A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4400182B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0D62BE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Celia Martel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35F8E91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Parts Purchasing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3ED335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Jamie Fernandez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DD80C5E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45F319D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WP-8877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281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6601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2266F63E" w14:textId="77777777" w:rsidTr="008855BA">
        <w:trPr>
          <w:trHeight w:val="34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015C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1B29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CD96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B73A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0DB3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7FDE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3A71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4B227219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3015F4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Technician 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6B1B7FB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AEBFC11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Customer name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A31D086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Customer Address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196EF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Service Date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EC1A0E2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Repair service estimate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0B0A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8855BA" w:rsidRPr="00C8159B" w14:paraId="1E767F62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FF67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Liam Henson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CF7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A35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Jamie Fernandez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F0AE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2 Hope St, Hull,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1B07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1/7/2022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AA5B0E3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CA0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55BA" w:rsidRPr="00C8159B" w14:paraId="371232D4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8A5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Mark Robles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6312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668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Sophie Goldberg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43B4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123 Main St, Hopkinton,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1122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1/6/2022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AFF66F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B2D3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55BA" w:rsidRPr="00C8159B" w14:paraId="5C7675BE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034B140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Lee Wong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080D3F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Technician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950A444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Mitch Chu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5BA9001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5525 Winter Rd, Medford,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1336542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1/7/2022</w:t>
            </w:r>
          </w:p>
        </w:tc>
        <w:tc>
          <w:tcPr>
            <w:tcW w:w="173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C06838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24FA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55BA" w:rsidRPr="00C8159B" w14:paraId="2538A4E5" w14:textId="77777777" w:rsidTr="008855BA">
        <w:trPr>
          <w:trHeight w:val="348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DB94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A9A2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A921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BCD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D835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2FD5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02A1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714E230C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91AA6D5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Appointment Setters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7EF15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6FDD77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Customer Name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3400544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Address Info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A16C00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59B">
              <w:rPr>
                <w:rFonts w:ascii="Calibri" w:eastAsia="Times New Roman" w:hAnsi="Calibri" w:cs="Calibri"/>
                <w:b/>
                <w:bCs/>
                <w:color w:val="FFFFFF"/>
              </w:rPr>
              <w:t>Technician Scheduled appointment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44A1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BE24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174407C8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777F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Emily Johns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31F4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Service Mgr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5048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Jamie Fernandez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B08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2 Hope St, Hull,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32D541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1/7/2022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1C1F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8E53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18496BF6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406D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Lisa Shields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54FE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Appt Setter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3B04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Sophie Goldberg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B869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123 Main St, Hopkinton,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5B35136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1/6/2022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FE2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34BA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5BA" w:rsidRPr="00C8159B" w14:paraId="7574392B" w14:textId="77777777" w:rsidTr="008855BA">
        <w:trPr>
          <w:trHeight w:val="348"/>
        </w:trPr>
        <w:tc>
          <w:tcPr>
            <w:tcW w:w="16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3BF6C2C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Jake Meyers</w:t>
            </w:r>
          </w:p>
        </w:tc>
        <w:tc>
          <w:tcPr>
            <w:tcW w:w="19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1A5A97A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Appt Setter</w:t>
            </w:r>
          </w:p>
        </w:tc>
        <w:tc>
          <w:tcPr>
            <w:tcW w:w="128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B6390D2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Mitch Chu</w:t>
            </w:r>
          </w:p>
        </w:tc>
        <w:tc>
          <w:tcPr>
            <w:tcW w:w="205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5B7D0E2" w14:textId="77777777" w:rsidR="008855BA" w:rsidRPr="00C8159B" w:rsidRDefault="008855BA" w:rsidP="008855B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5525 Winter Rd, Medford, MA</w:t>
            </w:r>
          </w:p>
        </w:tc>
        <w:tc>
          <w:tcPr>
            <w:tcW w:w="251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7D54D09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9B">
              <w:rPr>
                <w:rFonts w:ascii="Calibri" w:eastAsia="Times New Roman" w:hAnsi="Calibri" w:cs="Calibri"/>
                <w:color w:val="000000"/>
              </w:rPr>
              <w:t>1/7/2022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316D" w14:textId="77777777" w:rsidR="008855BA" w:rsidRPr="00C8159B" w:rsidRDefault="008855BA" w:rsidP="008855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16A8" w14:textId="77777777" w:rsidR="008855BA" w:rsidRPr="00C8159B" w:rsidRDefault="008855BA" w:rsidP="008855B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066BBF" w14:textId="77777777" w:rsidR="00C8159B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61D5DA9" w14:textId="77777777" w:rsidR="00C8159B" w:rsidRPr="00F127A8" w:rsidRDefault="00C8159B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sectPr w:rsidR="00C8159B" w:rsidRPr="00F1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FB"/>
    <w:rsid w:val="00282384"/>
    <w:rsid w:val="004F3DFB"/>
    <w:rsid w:val="007C67EE"/>
    <w:rsid w:val="008328FA"/>
    <w:rsid w:val="008855BA"/>
    <w:rsid w:val="00BB7E3A"/>
    <w:rsid w:val="00C8159B"/>
    <w:rsid w:val="00F1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94AF"/>
  <w15:chartTrackingRefBased/>
  <w15:docId w15:val="{50499424-F569-4484-881A-6B5888C9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7</cp:revision>
  <dcterms:created xsi:type="dcterms:W3CDTF">2022-10-14T13:23:00Z</dcterms:created>
  <dcterms:modified xsi:type="dcterms:W3CDTF">2022-10-14T19:30:00Z</dcterms:modified>
</cp:coreProperties>
</file>