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427ED" w14:textId="1932F638" w:rsidR="00CF5A4D" w:rsidRPr="002440F1" w:rsidRDefault="00E708EF" w:rsidP="00E708EF">
      <w:pPr>
        <w:jc w:val="center"/>
        <w:rPr>
          <w:sz w:val="28"/>
          <w:szCs w:val="28"/>
        </w:rPr>
      </w:pPr>
      <w:r w:rsidRPr="002440F1">
        <w:rPr>
          <w:sz w:val="28"/>
          <w:szCs w:val="28"/>
        </w:rPr>
        <w:t>Ports &amp; Firewalls</w:t>
      </w:r>
    </w:p>
    <w:p w14:paraId="07A6F688" w14:textId="524E5F7B" w:rsidR="00E708EF" w:rsidRPr="002440F1" w:rsidRDefault="00E708EF" w:rsidP="00E708EF">
      <w:pPr>
        <w:rPr>
          <w:sz w:val="26"/>
          <w:szCs w:val="26"/>
        </w:rPr>
      </w:pPr>
      <w:r w:rsidRPr="002440F1">
        <w:rPr>
          <w:sz w:val="26"/>
          <w:szCs w:val="26"/>
        </w:rPr>
        <w:t>Ports:</w:t>
      </w:r>
    </w:p>
    <w:p w14:paraId="7A2C7F11" w14:textId="2B24415A" w:rsidR="00E708EF" w:rsidRDefault="00E708EF" w:rsidP="00E708EF">
      <w:pPr>
        <w:pStyle w:val="ListParagraph"/>
        <w:numPr>
          <w:ilvl w:val="0"/>
          <w:numId w:val="1"/>
        </w:numPr>
      </w:pPr>
      <w:r>
        <w:t>MySQL: Port - 3306</w:t>
      </w:r>
    </w:p>
    <w:p w14:paraId="5300543D" w14:textId="26BCA495" w:rsidR="00E708EF" w:rsidRDefault="00E708EF" w:rsidP="00E708EF">
      <w:pPr>
        <w:pStyle w:val="ListParagraph"/>
        <w:numPr>
          <w:ilvl w:val="0"/>
          <w:numId w:val="1"/>
        </w:numPr>
      </w:pPr>
      <w:r>
        <w:t>SQL Server: Port - 1433</w:t>
      </w:r>
    </w:p>
    <w:p w14:paraId="0BA00934" w14:textId="58C0D0F8" w:rsidR="00E708EF" w:rsidRDefault="00E708EF" w:rsidP="00E708EF">
      <w:pPr>
        <w:pStyle w:val="ListParagraph"/>
        <w:numPr>
          <w:ilvl w:val="0"/>
          <w:numId w:val="1"/>
        </w:numPr>
      </w:pPr>
      <w:r>
        <w:t>Oracle: Port – 1521</w:t>
      </w:r>
    </w:p>
    <w:p w14:paraId="5CEFE7CB" w14:textId="24D1AF2A" w:rsidR="00E708EF" w:rsidRDefault="00E708EF" w:rsidP="00E708EF">
      <w:pPr>
        <w:pStyle w:val="ListParagraph"/>
        <w:numPr>
          <w:ilvl w:val="0"/>
          <w:numId w:val="1"/>
        </w:numPr>
      </w:pPr>
      <w:r>
        <w:t xml:space="preserve">Importance of knowing ports: </w:t>
      </w:r>
    </w:p>
    <w:p w14:paraId="0C5916CC" w14:textId="666190E0" w:rsidR="00E708EF" w:rsidRDefault="00E708EF" w:rsidP="00E708EF">
      <w:pPr>
        <w:pStyle w:val="ListParagraph"/>
        <w:numPr>
          <w:ilvl w:val="1"/>
          <w:numId w:val="1"/>
        </w:numPr>
      </w:pPr>
      <w:r>
        <w:t>Security – Knowing the ports allows you to configure your firewall to only allow traffic on those specific ports.</w:t>
      </w:r>
    </w:p>
    <w:p w14:paraId="3A254E7D" w14:textId="13B74FF1" w:rsidR="00E708EF" w:rsidRDefault="00E708EF" w:rsidP="00E708EF">
      <w:pPr>
        <w:pStyle w:val="ListParagraph"/>
        <w:numPr>
          <w:ilvl w:val="1"/>
          <w:numId w:val="1"/>
        </w:numPr>
      </w:pPr>
      <w:r>
        <w:t>Troubleshooting – If you encounter connectivity issues with your database, knowing the port can help diagnose the problem.</w:t>
      </w:r>
    </w:p>
    <w:p w14:paraId="7ED2F266" w14:textId="4E505586" w:rsidR="00E708EF" w:rsidRDefault="00E708EF" w:rsidP="00E708EF">
      <w:pPr>
        <w:pStyle w:val="ListParagraph"/>
        <w:numPr>
          <w:ilvl w:val="1"/>
          <w:numId w:val="1"/>
        </w:numPr>
      </w:pPr>
      <w:r>
        <w:t>Configuration – Some applications require you to specify the port number when connecting a database.</w:t>
      </w:r>
    </w:p>
    <w:p w14:paraId="10F40AD8" w14:textId="35AE22F8" w:rsidR="00E708EF" w:rsidRDefault="00E708EF" w:rsidP="00E708EF">
      <w:pPr>
        <w:pStyle w:val="ListParagraph"/>
        <w:numPr>
          <w:ilvl w:val="1"/>
          <w:numId w:val="1"/>
        </w:numPr>
      </w:pPr>
      <w:r>
        <w:t>Performance – Allows you to monitor ports to help identify bottlenecks and optimize resource allocation.</w:t>
      </w:r>
    </w:p>
    <w:p w14:paraId="7A5B9A1B" w14:textId="3AB59D47" w:rsidR="00E708EF" w:rsidRDefault="00E708EF" w:rsidP="00E708EF">
      <w:pPr>
        <w:pStyle w:val="ListParagraph"/>
        <w:numPr>
          <w:ilvl w:val="0"/>
          <w:numId w:val="1"/>
        </w:numPr>
      </w:pPr>
      <w:r>
        <w:t>Netstat findings:</w:t>
      </w:r>
    </w:p>
    <w:p w14:paraId="3BFCB1B8" w14:textId="4D1DEFEA" w:rsidR="00E708EF" w:rsidRDefault="00DD4AD4" w:rsidP="00E708EF">
      <w:pPr>
        <w:pStyle w:val="ListParagraph"/>
        <w:numPr>
          <w:ilvl w:val="1"/>
          <w:numId w:val="1"/>
        </w:numPr>
      </w:pPr>
      <w:r>
        <w:t>SQL Server: PID – 5964</w:t>
      </w:r>
    </w:p>
    <w:p w14:paraId="6E9D124C" w14:textId="043224F8" w:rsidR="00DD4AD4" w:rsidRDefault="00DD4AD4" w:rsidP="00E708EF">
      <w:pPr>
        <w:pStyle w:val="ListParagraph"/>
        <w:numPr>
          <w:ilvl w:val="1"/>
          <w:numId w:val="1"/>
        </w:numPr>
      </w:pPr>
      <w:r>
        <w:t>MySQL: PID - 5896</w:t>
      </w:r>
    </w:p>
    <w:p w14:paraId="47D9AD3C" w14:textId="148E1549" w:rsidR="00DD4AD4" w:rsidRDefault="00DD4AD4" w:rsidP="00E708EF">
      <w:pPr>
        <w:pStyle w:val="ListParagraph"/>
        <w:numPr>
          <w:ilvl w:val="1"/>
          <w:numId w:val="1"/>
        </w:numPr>
      </w:pPr>
      <w:r>
        <w:t>Oracle: PID – 5992</w:t>
      </w:r>
    </w:p>
    <w:p w14:paraId="5F71CD25" w14:textId="0542355E" w:rsidR="00DD4AD4" w:rsidRDefault="00DD4AD4" w:rsidP="00DD4AD4">
      <w:pPr>
        <w:pStyle w:val="ListParagraph"/>
        <w:numPr>
          <w:ilvl w:val="0"/>
          <w:numId w:val="1"/>
        </w:numPr>
      </w:pPr>
      <w:r>
        <w:t>List one port in use tied to ports that you didn’t know was running.</w:t>
      </w:r>
    </w:p>
    <w:p w14:paraId="7CB283B1" w14:textId="50E0A15C" w:rsidR="00DD4AD4" w:rsidRDefault="00DD4AD4" w:rsidP="00DD4AD4">
      <w:pPr>
        <w:pStyle w:val="ListParagraph"/>
        <w:numPr>
          <w:ilvl w:val="1"/>
          <w:numId w:val="1"/>
        </w:numPr>
      </w:pPr>
      <w:r>
        <w:t xml:space="preserve">I didn’t expect my </w:t>
      </w:r>
      <w:proofErr w:type="spellStart"/>
      <w:r>
        <w:t>Fn</w:t>
      </w:r>
      <w:proofErr w:type="spellEnd"/>
      <w:r>
        <w:t xml:space="preserve"> keys on my laptop to be a process that has to run port - </w:t>
      </w:r>
      <w:proofErr w:type="gramStart"/>
      <w:r>
        <w:t>9060</w:t>
      </w:r>
      <w:proofErr w:type="gramEnd"/>
    </w:p>
    <w:p w14:paraId="4755A150" w14:textId="77777777" w:rsidR="00E708EF" w:rsidRDefault="00E708EF" w:rsidP="00E708EF"/>
    <w:p w14:paraId="7A038E41" w14:textId="28A71784" w:rsidR="00E708EF" w:rsidRDefault="00E708EF" w:rsidP="00E708EF">
      <w:r w:rsidRPr="002440F1">
        <w:rPr>
          <w:sz w:val="26"/>
          <w:szCs w:val="26"/>
        </w:rPr>
        <w:t>Firewall</w:t>
      </w:r>
      <w:r>
        <w:t>:</w:t>
      </w:r>
      <w:r w:rsidR="00DD4AD4">
        <w:t xml:space="preserve"> Opening a database port on a firewall</w:t>
      </w:r>
    </w:p>
    <w:p w14:paraId="096F6FAE" w14:textId="09246593" w:rsidR="00DD4AD4" w:rsidRPr="00DD4AD4" w:rsidRDefault="00B46660" w:rsidP="00DD4AD4">
      <w:pPr>
        <w:pStyle w:val="NormalWeb"/>
      </w:pPr>
      <w:r w:rsidRPr="00DD4AD4">
        <w:rPr>
          <w:rFonts w:hAnsi="Symbol"/>
          <w:b/>
          <w:bCs/>
        </w:rPr>
        <w:t></w:t>
      </w:r>
      <w:r w:rsidRPr="00DD4AD4">
        <w:rPr>
          <w:b/>
          <w:bCs/>
        </w:rPr>
        <w:t xml:space="preserve"> </w:t>
      </w:r>
      <w:r w:rsidRPr="00B46660">
        <w:t>Increased</w:t>
      </w:r>
      <w:r w:rsidR="00DD4AD4" w:rsidRPr="00DD4AD4">
        <w:rPr>
          <w:rStyle w:val="Strong"/>
          <w:rFonts w:eastAsiaTheme="majorEastAsia"/>
          <w:b w:val="0"/>
          <w:bCs w:val="0"/>
        </w:rPr>
        <w:t xml:space="preserve"> Vulnerability</w:t>
      </w:r>
      <w:r w:rsidR="00DD4AD4" w:rsidRPr="00DD4AD4">
        <w:rPr>
          <w:b/>
          <w:bCs/>
        </w:rPr>
        <w:t>:</w:t>
      </w:r>
      <w:r w:rsidR="00DD4AD4" w:rsidRPr="00DD4AD4">
        <w:t xml:space="preserve"> Opening a database port exposes the database server to the internet, making it more vulnerable to unauthorized access</w:t>
      </w:r>
      <w:r w:rsidR="006A7E4E">
        <w:t xml:space="preserve">. </w:t>
      </w:r>
      <w:r w:rsidR="00DD4AD4" w:rsidRPr="00DD4AD4">
        <w:t>Hackers could attempt to exploit vulnerabilities in the database or launch brute force attacks to gain access.</w:t>
      </w:r>
    </w:p>
    <w:p w14:paraId="131C0B61" w14:textId="2A261DD5" w:rsidR="00DD4AD4" w:rsidRPr="00DD4AD4" w:rsidRDefault="00B46660" w:rsidP="00DD4AD4">
      <w:pPr>
        <w:pStyle w:val="NormalWeb"/>
      </w:pPr>
      <w:r w:rsidRPr="00DD4AD4">
        <w:rPr>
          <w:rFonts w:hAnsi="Symbol"/>
          <w:b/>
          <w:bCs/>
        </w:rPr>
        <w:t></w:t>
      </w:r>
      <w:r w:rsidRPr="00DD4AD4">
        <w:rPr>
          <w:b/>
          <w:bCs/>
        </w:rPr>
        <w:t xml:space="preserve"> </w:t>
      </w:r>
      <w:r w:rsidRPr="00B46660">
        <w:t>Data</w:t>
      </w:r>
      <w:r w:rsidR="00DD4AD4" w:rsidRPr="00DD4AD4">
        <w:rPr>
          <w:rStyle w:val="Strong"/>
          <w:rFonts w:eastAsiaTheme="majorEastAsia"/>
          <w:b w:val="0"/>
          <w:bCs w:val="0"/>
        </w:rPr>
        <w:t xml:space="preserve"> Breaches</w:t>
      </w:r>
      <w:r w:rsidR="00DD4AD4" w:rsidRPr="00DD4AD4">
        <w:t>: With an open database port, there's a higher risk of data breaches where sensitive information stored in the database could be compromised. This could lead to financial losses, legal repercussions, and damage to the organization's reputation.</w:t>
      </w:r>
    </w:p>
    <w:p w14:paraId="35ED3F50" w14:textId="33AD2B82" w:rsidR="00DD4AD4" w:rsidRPr="00DD4AD4" w:rsidRDefault="00B46660" w:rsidP="00DD4AD4">
      <w:pPr>
        <w:pStyle w:val="NormalWeb"/>
      </w:pPr>
      <w:r w:rsidRPr="00DD4AD4">
        <w:rPr>
          <w:rFonts w:hAnsi="Symbol"/>
          <w:b/>
          <w:bCs/>
        </w:rPr>
        <w:t></w:t>
      </w:r>
      <w:r w:rsidRPr="00DD4AD4">
        <w:rPr>
          <w:b/>
          <w:bCs/>
        </w:rPr>
        <w:t xml:space="preserve"> </w:t>
      </w:r>
      <w:r w:rsidRPr="00B46660">
        <w:t>Denial</w:t>
      </w:r>
      <w:r w:rsidR="00DD4AD4" w:rsidRPr="00DD4AD4">
        <w:rPr>
          <w:rStyle w:val="Strong"/>
          <w:rFonts w:eastAsiaTheme="majorEastAsia"/>
          <w:b w:val="0"/>
          <w:bCs w:val="0"/>
        </w:rPr>
        <w:t xml:space="preserve"> of Service (DoS) Attacks</w:t>
      </w:r>
      <w:r w:rsidR="00DD4AD4" w:rsidRPr="00DD4AD4">
        <w:t>: Attackers could flood the database server with a high volume of requests, causing it to become overwhelmed and unresponsive. This could result in a denial of service (DoS) situation where legitimate users are unable to access the database services.</w:t>
      </w:r>
    </w:p>
    <w:p w14:paraId="1B5BB71D" w14:textId="73AC0D07" w:rsidR="00DD4AD4" w:rsidRPr="00DD4AD4" w:rsidRDefault="00B46660" w:rsidP="00DD4AD4">
      <w:pPr>
        <w:pStyle w:val="NormalWeb"/>
      </w:pPr>
      <w:r w:rsidRPr="00DD4AD4">
        <w:rPr>
          <w:rFonts w:hAnsi="Symbol"/>
        </w:rPr>
        <w:t></w:t>
      </w:r>
      <w:r w:rsidRPr="00DD4AD4">
        <w:t xml:space="preserve"> </w:t>
      </w:r>
      <w:r w:rsidRPr="00B46660">
        <w:t>Resource</w:t>
      </w:r>
      <w:r w:rsidR="00DD4AD4" w:rsidRPr="00DD4AD4">
        <w:rPr>
          <w:rStyle w:val="Strong"/>
          <w:rFonts w:eastAsiaTheme="majorEastAsia"/>
          <w:b w:val="0"/>
          <w:bCs w:val="0"/>
        </w:rPr>
        <w:t xml:space="preserve"> Exhaustion</w:t>
      </w:r>
      <w:r w:rsidR="00DD4AD4" w:rsidRPr="00DD4AD4">
        <w:rPr>
          <w:b/>
          <w:bCs/>
        </w:rPr>
        <w:t xml:space="preserve">: </w:t>
      </w:r>
      <w:r w:rsidR="00DD4AD4" w:rsidRPr="00DD4AD4">
        <w:t>Opening a database port could potentially lead to resource exhaustion on the server. If the server is not adequately configured to handle incoming connections, it could run out of resources such as memory, CPU, or network bandwidth, affecting the performance and stability of the system.</w:t>
      </w:r>
    </w:p>
    <w:sectPr w:rsidR="00DD4AD4" w:rsidRPr="00DD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16618"/>
    <w:multiLevelType w:val="hybridMultilevel"/>
    <w:tmpl w:val="FBFE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3012E"/>
    <w:multiLevelType w:val="hybridMultilevel"/>
    <w:tmpl w:val="F9FC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1024474">
    <w:abstractNumId w:val="0"/>
  </w:num>
  <w:num w:numId="2" w16cid:durableId="47609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EF"/>
    <w:rsid w:val="002440F1"/>
    <w:rsid w:val="005D194B"/>
    <w:rsid w:val="006A7E4E"/>
    <w:rsid w:val="00B46660"/>
    <w:rsid w:val="00CF5A4D"/>
    <w:rsid w:val="00DD39D0"/>
    <w:rsid w:val="00DD4AD4"/>
    <w:rsid w:val="00E708EF"/>
    <w:rsid w:val="00F4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E8170"/>
  <w15:chartTrackingRefBased/>
  <w15:docId w15:val="{6B52F6BA-1714-4200-8BBF-F86D6C88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8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8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8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8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8EF"/>
    <w:rPr>
      <w:rFonts w:eastAsiaTheme="majorEastAsia" w:cstheme="majorBidi"/>
      <w:color w:val="272727" w:themeColor="text1" w:themeTint="D8"/>
    </w:rPr>
  </w:style>
  <w:style w:type="paragraph" w:styleId="Title">
    <w:name w:val="Title"/>
    <w:basedOn w:val="Normal"/>
    <w:next w:val="Normal"/>
    <w:link w:val="TitleChar"/>
    <w:uiPriority w:val="10"/>
    <w:qFormat/>
    <w:rsid w:val="00E708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8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8EF"/>
    <w:pPr>
      <w:spacing w:before="160"/>
      <w:jc w:val="center"/>
    </w:pPr>
    <w:rPr>
      <w:i/>
      <w:iCs/>
      <w:color w:val="404040" w:themeColor="text1" w:themeTint="BF"/>
    </w:rPr>
  </w:style>
  <w:style w:type="character" w:customStyle="1" w:styleId="QuoteChar">
    <w:name w:val="Quote Char"/>
    <w:basedOn w:val="DefaultParagraphFont"/>
    <w:link w:val="Quote"/>
    <w:uiPriority w:val="29"/>
    <w:rsid w:val="00E708EF"/>
    <w:rPr>
      <w:i/>
      <w:iCs/>
      <w:color w:val="404040" w:themeColor="text1" w:themeTint="BF"/>
    </w:rPr>
  </w:style>
  <w:style w:type="paragraph" w:styleId="ListParagraph">
    <w:name w:val="List Paragraph"/>
    <w:basedOn w:val="Normal"/>
    <w:uiPriority w:val="34"/>
    <w:qFormat/>
    <w:rsid w:val="00E708EF"/>
    <w:pPr>
      <w:ind w:left="720"/>
      <w:contextualSpacing/>
    </w:pPr>
  </w:style>
  <w:style w:type="character" w:styleId="IntenseEmphasis">
    <w:name w:val="Intense Emphasis"/>
    <w:basedOn w:val="DefaultParagraphFont"/>
    <w:uiPriority w:val="21"/>
    <w:qFormat/>
    <w:rsid w:val="00E708EF"/>
    <w:rPr>
      <w:i/>
      <w:iCs/>
      <w:color w:val="0F4761" w:themeColor="accent1" w:themeShade="BF"/>
    </w:rPr>
  </w:style>
  <w:style w:type="paragraph" w:styleId="IntenseQuote">
    <w:name w:val="Intense Quote"/>
    <w:basedOn w:val="Normal"/>
    <w:next w:val="Normal"/>
    <w:link w:val="IntenseQuoteChar"/>
    <w:uiPriority w:val="30"/>
    <w:qFormat/>
    <w:rsid w:val="00E70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8EF"/>
    <w:rPr>
      <w:i/>
      <w:iCs/>
      <w:color w:val="0F4761" w:themeColor="accent1" w:themeShade="BF"/>
    </w:rPr>
  </w:style>
  <w:style w:type="character" w:styleId="IntenseReference">
    <w:name w:val="Intense Reference"/>
    <w:basedOn w:val="DefaultParagraphFont"/>
    <w:uiPriority w:val="32"/>
    <w:qFormat/>
    <w:rsid w:val="00E708EF"/>
    <w:rPr>
      <w:b/>
      <w:bCs/>
      <w:smallCaps/>
      <w:color w:val="0F4761" w:themeColor="accent1" w:themeShade="BF"/>
      <w:spacing w:val="5"/>
    </w:rPr>
  </w:style>
  <w:style w:type="paragraph" w:styleId="NormalWeb">
    <w:name w:val="Normal (Web)"/>
    <w:basedOn w:val="Normal"/>
    <w:uiPriority w:val="99"/>
    <w:unhideWhenUsed/>
    <w:rsid w:val="00DD4A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D4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61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4</cp:revision>
  <dcterms:created xsi:type="dcterms:W3CDTF">2024-04-17T15:05:00Z</dcterms:created>
  <dcterms:modified xsi:type="dcterms:W3CDTF">2024-04-17T15:25:00Z</dcterms:modified>
</cp:coreProperties>
</file>