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8595" w14:textId="0EE06EA2" w:rsidR="0026134F" w:rsidRDefault="008F0AA1" w:rsidP="00884EF7">
      <w:pPr>
        <w:jc w:val="center"/>
      </w:pPr>
      <w:r w:rsidRPr="008F0AA1">
        <w:t>Modelos preditivos da COVID-19 nos municípios brasileiros: correlação entre a densidade demográfica e os casos confirmados</w:t>
      </w:r>
    </w:p>
    <w:p w14:paraId="5301071B" w14:textId="697A70DF" w:rsidR="00884EF7" w:rsidRDefault="00884EF7"/>
    <w:p w14:paraId="19490197" w14:textId="065925B7" w:rsidR="00884EF7" w:rsidRDefault="00884EF7">
      <w:r>
        <w:t xml:space="preserve">Isadora </w:t>
      </w:r>
      <w:r w:rsidR="00D20BD1">
        <w:t xml:space="preserve">C. R. </w:t>
      </w:r>
      <w:r w:rsidR="009A07AA">
        <w:t xml:space="preserve">Carneiro, </w:t>
      </w:r>
      <w:r w:rsidR="00077583" w:rsidRPr="00077583">
        <w:t>Janaina C</w:t>
      </w:r>
      <w:r w:rsidR="00077583">
        <w:t>.</w:t>
      </w:r>
      <w:r w:rsidR="00077583" w:rsidRPr="00077583">
        <w:t xml:space="preserve"> da Silva</w:t>
      </w:r>
      <w:r w:rsidR="00077583">
        <w:t xml:space="preserve">, </w:t>
      </w:r>
      <w:proofErr w:type="spellStart"/>
      <w:r w:rsidR="00077583">
        <w:t>Eloiza</w:t>
      </w:r>
      <w:proofErr w:type="spellEnd"/>
      <w:r w:rsidR="00077583">
        <w:t xml:space="preserve"> D. Ferreira</w:t>
      </w:r>
      <w:r w:rsidR="00D20BD1">
        <w:t xml:space="preserve">, </w:t>
      </w:r>
      <w:r w:rsidR="00B375FA">
        <w:t>Guilherme Soares, Guilherme F. Silveira</w:t>
      </w:r>
      <w:r w:rsidR="003E6ED7">
        <w:t>*</w:t>
      </w:r>
    </w:p>
    <w:p w14:paraId="7E48FFFF" w14:textId="5191E78D" w:rsidR="00B375FA" w:rsidRDefault="00B375FA"/>
    <w:p w14:paraId="656CE742" w14:textId="2508845F" w:rsidR="00B375FA" w:rsidRDefault="00B375FA">
      <w:r>
        <w:t>Instituto Carlos Chagas, Fiocruz/PR</w:t>
      </w:r>
    </w:p>
    <w:p w14:paraId="52CAEE67" w14:textId="4E28C09B" w:rsidR="003E6ED7" w:rsidRDefault="003E6ED7"/>
    <w:p w14:paraId="0C71D653" w14:textId="3A8D6CA4" w:rsidR="003E6ED7" w:rsidRDefault="003E6ED7">
      <w:r>
        <w:t xml:space="preserve">* Corresponde autor: </w:t>
      </w:r>
      <w:hyperlink r:id="rId4" w:history="1">
        <w:r w:rsidR="004C6E1F" w:rsidRPr="00F67D05">
          <w:rPr>
            <w:rStyle w:val="Hyperlink"/>
          </w:rPr>
          <w:t>gfsilveira@gmail.com</w:t>
        </w:r>
      </w:hyperlink>
    </w:p>
    <w:p w14:paraId="447913C1" w14:textId="6362E72C" w:rsidR="004C6E1F" w:rsidRDefault="004C6E1F"/>
    <w:p w14:paraId="24598C81" w14:textId="11CD4CAC" w:rsidR="00D025CA" w:rsidRDefault="00282986" w:rsidP="00282986">
      <w:pPr>
        <w:pStyle w:val="Ttulo1"/>
      </w:pPr>
      <w:r>
        <w:t>RESUMO:</w:t>
      </w:r>
    </w:p>
    <w:p w14:paraId="5266A5F7" w14:textId="3D52EFCF" w:rsidR="00D025CA" w:rsidRDefault="00282986">
      <w:r>
        <w:tab/>
      </w:r>
    </w:p>
    <w:p w14:paraId="7C921510" w14:textId="42D02988" w:rsidR="004C6E1F" w:rsidRDefault="00D025CA" w:rsidP="00772E19">
      <w:pPr>
        <w:pStyle w:val="Ttulo1"/>
      </w:pPr>
      <w:r w:rsidRPr="00D025CA">
        <w:rPr>
          <w:rStyle w:val="Ttulo1Char"/>
        </w:rPr>
        <w:t>INTRODUÇÃO</w:t>
      </w:r>
      <w:r w:rsidR="00BE1E05">
        <w:t>:</w:t>
      </w:r>
    </w:p>
    <w:p w14:paraId="1616246B" w14:textId="77777777" w:rsidR="008D6DC8" w:rsidRDefault="00813E4E" w:rsidP="008D6DC8">
      <w:pPr>
        <w:ind w:firstLine="708"/>
      </w:pPr>
      <w:r>
        <w:t>Vírus:</w:t>
      </w:r>
    </w:p>
    <w:p w14:paraId="3300937D" w14:textId="77777777" w:rsidR="008D6DC8" w:rsidRDefault="00813E4E" w:rsidP="008D6DC8">
      <w:pPr>
        <w:ind w:firstLine="708"/>
      </w:pPr>
      <w:r>
        <w:t>Infecção/Epidemia mundo:</w:t>
      </w:r>
    </w:p>
    <w:p w14:paraId="1D260D02" w14:textId="3465732F" w:rsidR="00813E4E" w:rsidRDefault="00813E4E" w:rsidP="008D6DC8">
      <w:pPr>
        <w:ind w:firstLine="708"/>
      </w:pPr>
      <w:r>
        <w:t>Infecção/Epidemia Brasil:</w:t>
      </w:r>
    </w:p>
    <w:p w14:paraId="01DD2A91" w14:textId="77777777" w:rsidR="00F83FF7" w:rsidRDefault="00F83FF7"/>
    <w:p w14:paraId="15D8C393" w14:textId="7584FAF3" w:rsidR="00BE1E05" w:rsidRDefault="00D025CA" w:rsidP="00D025CA">
      <w:pPr>
        <w:pStyle w:val="Ttulo1"/>
      </w:pPr>
      <w:r>
        <w:t>M&amp;M</w:t>
      </w:r>
      <w:r w:rsidR="00BE1E05">
        <w:t>:</w:t>
      </w:r>
    </w:p>
    <w:p w14:paraId="171548AC" w14:textId="77777777" w:rsidR="008D6DC8" w:rsidRDefault="00F83FF7" w:rsidP="008D6DC8">
      <w:pPr>
        <w:ind w:firstLine="708"/>
      </w:pPr>
      <w:r>
        <w:t>Banco de dados:</w:t>
      </w:r>
    </w:p>
    <w:p w14:paraId="6DD24198" w14:textId="77777777" w:rsidR="008D6DC8" w:rsidRDefault="00F83FF7" w:rsidP="008D6DC8">
      <w:pPr>
        <w:ind w:firstLine="708"/>
      </w:pPr>
      <w:r>
        <w:t>Correlação:</w:t>
      </w:r>
    </w:p>
    <w:p w14:paraId="1143DDB6" w14:textId="0506B81F" w:rsidR="00F83FF7" w:rsidRDefault="00F83FF7" w:rsidP="008D6DC8">
      <w:pPr>
        <w:ind w:firstLine="708"/>
      </w:pPr>
      <w:r>
        <w:t>Modelo ARIMA:</w:t>
      </w:r>
    </w:p>
    <w:p w14:paraId="17815C66" w14:textId="58C26947" w:rsidR="00F83FF7" w:rsidRDefault="00F83FF7">
      <w:r>
        <w:tab/>
      </w:r>
    </w:p>
    <w:p w14:paraId="608B8DAA" w14:textId="01BDAB03" w:rsidR="00BE1E05" w:rsidRDefault="00D025CA" w:rsidP="00D025CA">
      <w:pPr>
        <w:pStyle w:val="Ttulo1"/>
      </w:pPr>
      <w:r>
        <w:t>RESULTADOS</w:t>
      </w:r>
      <w:r w:rsidR="00BE1E05">
        <w:t>:</w:t>
      </w:r>
    </w:p>
    <w:p w14:paraId="7517E6DA" w14:textId="77777777" w:rsidR="00846547" w:rsidRDefault="00BE1E05"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46547" w14:paraId="6EA446E0" w14:textId="77777777" w:rsidTr="001927BD">
        <w:tc>
          <w:tcPr>
            <w:tcW w:w="8494" w:type="dxa"/>
          </w:tcPr>
          <w:p w14:paraId="31002BFD" w14:textId="77777777" w:rsidR="00846547" w:rsidRDefault="00846547" w:rsidP="001927B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A97ABAE" wp14:editId="47A20528">
                  <wp:extent cx="2520000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:rsidRPr="00813E4E" w14:paraId="40BBF673" w14:textId="77777777" w:rsidTr="001927BD">
        <w:tc>
          <w:tcPr>
            <w:tcW w:w="8494" w:type="dxa"/>
          </w:tcPr>
          <w:p w14:paraId="2F3FE188" w14:textId="77777777" w:rsidR="00846547" w:rsidRPr="001B34EA" w:rsidRDefault="00846547" w:rsidP="001927BD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05EA5DAB" w14:textId="77777777" w:rsidR="00846547" w:rsidRDefault="00846547" w:rsidP="00846547">
      <w:pPr>
        <w:rPr>
          <w:lang w:val="en-US"/>
        </w:rPr>
      </w:pPr>
    </w:p>
    <w:p w14:paraId="0B180BF7" w14:textId="77777777" w:rsidR="00846547" w:rsidRDefault="00846547" w:rsidP="00846547">
      <w:pPr>
        <w:rPr>
          <w:lang w:val="en-US"/>
        </w:rPr>
      </w:pPr>
    </w:p>
    <w:p w14:paraId="348FC7F7" w14:textId="77777777" w:rsidR="00846547" w:rsidRDefault="00846547" w:rsidP="00846547">
      <w:pPr>
        <w:rPr>
          <w:lang w:val="en-US"/>
        </w:rPr>
      </w:pPr>
    </w:p>
    <w:p w14:paraId="0AF72247" w14:textId="77777777" w:rsidR="00846547" w:rsidRDefault="00846547" w:rsidP="0084654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46547" w14:paraId="5AAA72B1" w14:textId="77777777" w:rsidTr="001927BD">
        <w:tc>
          <w:tcPr>
            <w:tcW w:w="8494" w:type="dxa"/>
          </w:tcPr>
          <w:p w14:paraId="45EAC593" w14:textId="77777777" w:rsidR="00846547" w:rsidRDefault="00846547" w:rsidP="001927B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ACAC4B" wp14:editId="545A8E24">
                  <wp:extent cx="5040000" cy="2152671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:rsidRPr="00813E4E" w14:paraId="63E880E5" w14:textId="77777777" w:rsidTr="001927BD">
        <w:tc>
          <w:tcPr>
            <w:tcW w:w="8494" w:type="dxa"/>
          </w:tcPr>
          <w:p w14:paraId="57FEC56B" w14:textId="77777777" w:rsidR="00846547" w:rsidRPr="008D54C7" w:rsidRDefault="00846547" w:rsidP="001927BD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>Spearman correlation between population, confirmed cases, deaths, confirmed/100k habitants and death rate in all 542 cities (A) or 540 cities with population lowest of 6.000.000 (B).</w:t>
            </w:r>
          </w:p>
        </w:tc>
      </w:tr>
    </w:tbl>
    <w:p w14:paraId="69A5C807" w14:textId="77777777" w:rsidR="00846547" w:rsidRPr="008D54C7" w:rsidRDefault="00846547" w:rsidP="00846547">
      <w:pPr>
        <w:rPr>
          <w:lang w:val="en-US"/>
        </w:rPr>
      </w:pPr>
    </w:p>
    <w:p w14:paraId="17F79188" w14:textId="77777777" w:rsidR="00846547" w:rsidRPr="008D54C7" w:rsidRDefault="00846547" w:rsidP="0084654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46547" w14:paraId="27FD113B" w14:textId="77777777" w:rsidTr="001927BD">
        <w:tc>
          <w:tcPr>
            <w:tcW w:w="8494" w:type="dxa"/>
          </w:tcPr>
          <w:p w14:paraId="0F96D1D8" w14:textId="77777777" w:rsidR="00846547" w:rsidRDefault="00846547" w:rsidP="001927B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0BCD33" wp14:editId="2CCBFA5D">
                  <wp:extent cx="5040000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14:paraId="0F5C5035" w14:textId="77777777" w:rsidTr="001927BD">
        <w:tc>
          <w:tcPr>
            <w:tcW w:w="8494" w:type="dxa"/>
          </w:tcPr>
          <w:p w14:paraId="328ABC08" w14:textId="77777777" w:rsidR="00846547" w:rsidRDefault="00846547" w:rsidP="001927BD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Pr="000E43A5">
              <w:rPr>
                <w:b/>
                <w:bCs/>
                <w:lang w:val="en-US"/>
              </w:rPr>
              <w:t>296.844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</w:tbl>
    <w:p w14:paraId="637DB7CD" w14:textId="77777777" w:rsidR="00846547" w:rsidRDefault="00846547" w:rsidP="00846547">
      <w:pPr>
        <w:rPr>
          <w:lang w:val="en-US"/>
        </w:rPr>
      </w:pPr>
    </w:p>
    <w:p w14:paraId="6901164D" w14:textId="77777777" w:rsidR="00846547" w:rsidRDefault="00846547" w:rsidP="0084654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46547" w14:paraId="3E2DB391" w14:textId="77777777" w:rsidTr="001927BD">
        <w:tc>
          <w:tcPr>
            <w:tcW w:w="8494" w:type="dxa"/>
          </w:tcPr>
          <w:p w14:paraId="69C17837" w14:textId="77777777" w:rsidR="00846547" w:rsidRDefault="00846547" w:rsidP="001927B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509DA6" wp14:editId="37BCB74E">
                  <wp:extent cx="5039999" cy="7322926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14:paraId="33F0514A" w14:textId="77777777" w:rsidTr="001927BD">
        <w:tc>
          <w:tcPr>
            <w:tcW w:w="8494" w:type="dxa"/>
          </w:tcPr>
          <w:p w14:paraId="7A4E967E" w14:textId="77777777" w:rsidR="00846547" w:rsidRDefault="00846547" w:rsidP="001927BD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  <w:tr w:rsidR="00846547" w14:paraId="240B4777" w14:textId="77777777" w:rsidTr="001927BD">
        <w:tc>
          <w:tcPr>
            <w:tcW w:w="8494" w:type="dxa"/>
          </w:tcPr>
          <w:p w14:paraId="256B64EB" w14:textId="77777777" w:rsidR="00846547" w:rsidRPr="00B53E6C" w:rsidRDefault="00846547" w:rsidP="001927BD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5FC16DA1" w14:textId="77777777" w:rsidR="00846547" w:rsidRPr="008D54C7" w:rsidRDefault="00846547" w:rsidP="00846547">
      <w:pPr>
        <w:rPr>
          <w:lang w:val="en-US"/>
        </w:rPr>
      </w:pPr>
    </w:p>
    <w:p w14:paraId="4B6F2448" w14:textId="55DC077B" w:rsidR="00BE1E05" w:rsidRDefault="00BE1E05"/>
    <w:p w14:paraId="6376FE24" w14:textId="0760CA96" w:rsidR="00BE1E05" w:rsidRDefault="00D025CA" w:rsidP="00D025CA">
      <w:pPr>
        <w:pStyle w:val="Ttulo1"/>
      </w:pPr>
      <w:r>
        <w:t>DISCUSSÃO</w:t>
      </w:r>
      <w:r w:rsidR="00BE1E05">
        <w:t>:</w:t>
      </w:r>
    </w:p>
    <w:p w14:paraId="27489571" w14:textId="77777777" w:rsidR="008D6DC8" w:rsidRPr="008D6DC8" w:rsidRDefault="008D6DC8" w:rsidP="008D6DC8"/>
    <w:p w14:paraId="739A1FEA" w14:textId="77777777" w:rsidR="00B77545" w:rsidRDefault="00884CA7" w:rsidP="00B77545">
      <w:pPr>
        <w:ind w:firstLine="708"/>
      </w:pPr>
      <w:r w:rsidRPr="00884CA7">
        <w:t>Existe correlação entre a transmissão do COVID-19 e a densidade demográfica da população à nível municipal e estadual no Brasil?</w:t>
      </w:r>
    </w:p>
    <w:p w14:paraId="46C54B08" w14:textId="63499F0C" w:rsidR="00884CA7" w:rsidRDefault="00B77545" w:rsidP="00B77545">
      <w:pPr>
        <w:ind w:firstLine="708"/>
      </w:pPr>
      <w:r w:rsidRPr="00B77545">
        <w:t>Uma vez que as medidas de circulação tem sido o principal meio de controle, será que isso varia de acordo com o número de pessoas?</w:t>
      </w:r>
    </w:p>
    <w:p w14:paraId="1A676F32" w14:textId="37BE6BBE" w:rsidR="008D6DC8" w:rsidRDefault="008D6DC8" w:rsidP="00B77545">
      <w:pPr>
        <w:ind w:firstLine="708"/>
      </w:pPr>
      <w:r w:rsidRPr="008D6DC8">
        <w:t xml:space="preserve">Quais é o nível de </w:t>
      </w:r>
      <w:r w:rsidRPr="008D6DC8">
        <w:t>trânsito</w:t>
      </w:r>
      <w:r w:rsidRPr="008D6DC8">
        <w:t xml:space="preserve"> médio (</w:t>
      </w:r>
      <w:r w:rsidRPr="008D6DC8">
        <w:t>distância</w:t>
      </w:r>
      <w:r w:rsidRPr="008D6DC8">
        <w:t xml:space="preserve"> e periodicidade) das viagens intermunicipais?</w:t>
      </w:r>
    </w:p>
    <w:p w14:paraId="2AB2AB0A" w14:textId="77777777" w:rsidR="00B77545" w:rsidRDefault="00B77545"/>
    <w:p w14:paraId="491A438D" w14:textId="75DA298D" w:rsidR="00BE1E05" w:rsidRDefault="00D025CA" w:rsidP="00D025CA">
      <w:pPr>
        <w:pStyle w:val="Ttulo1"/>
      </w:pPr>
      <w:r>
        <w:t>BIBLIOGRAFIA</w:t>
      </w:r>
      <w:r w:rsidR="00BE1E05">
        <w:t>:</w:t>
      </w:r>
    </w:p>
    <w:p w14:paraId="25A774F2" w14:textId="01FD6B58" w:rsidR="00BE1E05" w:rsidRDefault="00BE1E05"/>
    <w:p w14:paraId="22AAE195" w14:textId="77777777" w:rsidR="00BE1E05" w:rsidRDefault="00BE1E05"/>
    <w:sectPr w:rsidR="00B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C"/>
    <w:rsid w:val="00077583"/>
    <w:rsid w:val="0026134F"/>
    <w:rsid w:val="00282986"/>
    <w:rsid w:val="003E6ED7"/>
    <w:rsid w:val="004C6E1F"/>
    <w:rsid w:val="00734F9D"/>
    <w:rsid w:val="00772E19"/>
    <w:rsid w:val="00813E4E"/>
    <w:rsid w:val="00846547"/>
    <w:rsid w:val="00884CA7"/>
    <w:rsid w:val="00884EF7"/>
    <w:rsid w:val="008D6DC8"/>
    <w:rsid w:val="008F0AA1"/>
    <w:rsid w:val="009A07AA"/>
    <w:rsid w:val="009F1076"/>
    <w:rsid w:val="00B375FA"/>
    <w:rsid w:val="00B77545"/>
    <w:rsid w:val="00BA7A52"/>
    <w:rsid w:val="00BE1E05"/>
    <w:rsid w:val="00C5284C"/>
    <w:rsid w:val="00D025CA"/>
    <w:rsid w:val="00D20BD1"/>
    <w:rsid w:val="00F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833"/>
  <w15:chartTrackingRefBased/>
  <w15:docId w15:val="{54FEF721-9E96-4C65-B9FE-1A2A03F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5CA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E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6E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E1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025CA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4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gfsilveir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336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20</cp:revision>
  <dcterms:created xsi:type="dcterms:W3CDTF">2020-04-11T14:28:00Z</dcterms:created>
  <dcterms:modified xsi:type="dcterms:W3CDTF">2020-04-11T15:17:00Z</dcterms:modified>
</cp:coreProperties>
</file>