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3A3ACF38" w14:textId="77777777" w:rsidR="0071355D" w:rsidRPr="00AB2A83" w:rsidRDefault="0071355D" w:rsidP="0071355D">
      <w:pPr>
        <w:pStyle w:val="Naslovnica"/>
        <w:rPr>
          <w:rFonts w:ascii="Arial" w:hAnsi="Arial"/>
          <w:b w:val="0"/>
        </w:rPr>
      </w:pPr>
      <w:bookmarkStart w:id="0" w:name="_GoBack"/>
      <w:bookmarkEnd w:id="0"/>
      <w:r w:rsidRPr="00AB2A83">
        <w:rPr>
          <w:rFonts w:ascii="Arial" w:hAnsi="Arial"/>
          <w:b w:val="0"/>
        </w:rPr>
        <w:t>SVEUČILIŠTE U ZAGREBU</w:t>
      </w:r>
    </w:p>
    <w:p w14:paraId="7D2C6019" w14:textId="77777777" w:rsidR="0071355D" w:rsidRPr="00AB2A83" w:rsidRDefault="0071355D" w:rsidP="003446F6">
      <w:pPr>
        <w:pStyle w:val="Naslovnica"/>
        <w:ind w:left="4248" w:hanging="3964"/>
        <w:rPr>
          <w:rFonts w:ascii="Arial" w:hAnsi="Arial"/>
        </w:rPr>
      </w:pPr>
      <w:r w:rsidRPr="00AB2A83">
        <w:rPr>
          <w:rFonts w:ascii="Arial" w:hAnsi="Arial"/>
        </w:rPr>
        <w:t>FAKULTET ELEKTROTEHNIKE I RAČUNARSTVA</w:t>
      </w:r>
    </w:p>
    <w:p w14:paraId="2A6F873C" w14:textId="77777777" w:rsidR="0071355D" w:rsidRPr="00AB2A83" w:rsidRDefault="0071355D" w:rsidP="0071355D">
      <w:pPr>
        <w:pStyle w:val="Naslovnica"/>
        <w:rPr>
          <w:rFonts w:ascii="Arial" w:hAnsi="Arial"/>
          <w:b w:val="0"/>
        </w:rPr>
      </w:pPr>
    </w:p>
    <w:p w14:paraId="13A3CEDC" w14:textId="77777777" w:rsidR="0071355D" w:rsidRPr="00AB2A83" w:rsidRDefault="0071355D" w:rsidP="0071355D">
      <w:pPr>
        <w:pStyle w:val="Naslovnica"/>
        <w:rPr>
          <w:rFonts w:ascii="Arial" w:hAnsi="Arial"/>
          <w:b w:val="0"/>
        </w:rPr>
      </w:pPr>
    </w:p>
    <w:p w14:paraId="0E437B08" w14:textId="77777777" w:rsidR="0071355D" w:rsidRPr="00AB2A83" w:rsidRDefault="0071355D" w:rsidP="0071355D">
      <w:pPr>
        <w:pStyle w:val="Naslovnica"/>
        <w:rPr>
          <w:rFonts w:ascii="Arial" w:hAnsi="Arial"/>
          <w:b w:val="0"/>
        </w:rPr>
      </w:pPr>
    </w:p>
    <w:p w14:paraId="4DD3A2B8" w14:textId="77777777" w:rsidR="0071355D" w:rsidRPr="00AB2A83" w:rsidRDefault="0071355D" w:rsidP="0071355D">
      <w:pPr>
        <w:pStyle w:val="Naslovnica"/>
        <w:rPr>
          <w:rFonts w:ascii="Arial" w:hAnsi="Arial"/>
          <w:b w:val="0"/>
        </w:rPr>
      </w:pPr>
    </w:p>
    <w:p w14:paraId="4B164B41" w14:textId="77777777" w:rsidR="0071355D" w:rsidRPr="00AB2A83" w:rsidRDefault="0071355D" w:rsidP="0071355D">
      <w:pPr>
        <w:pStyle w:val="Naslovnica"/>
        <w:rPr>
          <w:rFonts w:ascii="Arial" w:hAnsi="Arial"/>
          <w:b w:val="0"/>
        </w:rPr>
      </w:pPr>
    </w:p>
    <w:p w14:paraId="3151D15C" w14:textId="63CA7F39" w:rsidR="0071355D" w:rsidRPr="00AB2A83" w:rsidRDefault="0071355D" w:rsidP="0071355D">
      <w:pPr>
        <w:pStyle w:val="Naslovnica"/>
        <w:rPr>
          <w:rFonts w:ascii="Arial" w:hAnsi="Arial"/>
          <w:b w:val="0"/>
        </w:rPr>
      </w:pPr>
      <w:r w:rsidRPr="00AB2A83">
        <w:rPr>
          <w:rFonts w:ascii="Arial" w:hAnsi="Arial"/>
          <w:b w:val="0"/>
        </w:rPr>
        <w:t>DIPLOMSKI RAD br. 543</w:t>
      </w:r>
    </w:p>
    <w:p w14:paraId="2AD97A9C" w14:textId="4A9500C7" w:rsidR="0071355D" w:rsidRPr="00AB2A83" w:rsidRDefault="0071355D" w:rsidP="0071355D">
      <w:pPr>
        <w:pStyle w:val="Naslovnica"/>
        <w:rPr>
          <w:rFonts w:ascii="Arial" w:hAnsi="Arial"/>
          <w:sz w:val="40"/>
          <w:szCs w:val="40"/>
        </w:rPr>
      </w:pPr>
      <w:r w:rsidRPr="00AB2A83">
        <w:rPr>
          <w:rFonts w:ascii="Arial" w:hAnsi="Arial"/>
          <w:sz w:val="40"/>
          <w:szCs w:val="40"/>
        </w:rPr>
        <w:t xml:space="preserve">Programska implementacija PCA </w:t>
      </w:r>
      <w:r w:rsidR="009A2673">
        <w:rPr>
          <w:rFonts w:ascii="Arial" w:hAnsi="Arial"/>
          <w:sz w:val="40"/>
          <w:szCs w:val="40"/>
        </w:rPr>
        <w:t xml:space="preserve">temeljenog </w:t>
      </w:r>
      <w:r w:rsidRPr="00AB2A83">
        <w:rPr>
          <w:rFonts w:ascii="Arial" w:hAnsi="Arial"/>
          <w:sz w:val="40"/>
          <w:szCs w:val="40"/>
        </w:rPr>
        <w:t>biometrijskog sustava u CUDA okruženju</w:t>
      </w:r>
    </w:p>
    <w:p w14:paraId="74417162" w14:textId="77777777" w:rsidR="0071355D" w:rsidRPr="00AB2A83" w:rsidRDefault="0071355D" w:rsidP="0071355D">
      <w:pPr>
        <w:pStyle w:val="Naslovnica"/>
        <w:rPr>
          <w:rFonts w:ascii="Arial" w:hAnsi="Arial"/>
          <w:b w:val="0"/>
        </w:rPr>
      </w:pPr>
      <w:r w:rsidRPr="00AB2A83">
        <w:rPr>
          <w:rFonts w:ascii="Arial" w:hAnsi="Arial"/>
          <w:b w:val="0"/>
        </w:rPr>
        <w:t>Goran Futač</w:t>
      </w:r>
    </w:p>
    <w:p w14:paraId="0DA7BE15" w14:textId="77777777" w:rsidR="0071355D" w:rsidRPr="00AB2A83" w:rsidRDefault="0071355D" w:rsidP="0071355D">
      <w:pPr>
        <w:pStyle w:val="Ostalo"/>
        <w:rPr>
          <w:rFonts w:ascii="Arial" w:hAnsi="Arial"/>
        </w:rPr>
      </w:pPr>
    </w:p>
    <w:p w14:paraId="7733DA4E" w14:textId="77777777" w:rsidR="0071355D" w:rsidRPr="00AB2A83" w:rsidRDefault="0071355D" w:rsidP="0071355D">
      <w:pPr>
        <w:pStyle w:val="Ostalo"/>
        <w:rPr>
          <w:rFonts w:ascii="Arial" w:hAnsi="Arial"/>
        </w:rPr>
      </w:pPr>
    </w:p>
    <w:p w14:paraId="1B4AE8C3" w14:textId="77777777" w:rsidR="0071355D" w:rsidRPr="00AB2A83" w:rsidRDefault="0071355D" w:rsidP="0071355D">
      <w:pPr>
        <w:pStyle w:val="Ostalo"/>
        <w:rPr>
          <w:rFonts w:ascii="Arial" w:hAnsi="Arial"/>
        </w:rPr>
      </w:pPr>
    </w:p>
    <w:p w14:paraId="23D02F39" w14:textId="77777777" w:rsidR="0071355D" w:rsidRPr="00AB2A83" w:rsidRDefault="0071355D" w:rsidP="0071355D">
      <w:pPr>
        <w:pStyle w:val="Ostalo"/>
        <w:rPr>
          <w:rFonts w:ascii="Arial" w:hAnsi="Arial"/>
        </w:rPr>
      </w:pPr>
    </w:p>
    <w:p w14:paraId="04B061E5" w14:textId="77777777" w:rsidR="0071355D" w:rsidRPr="00AB2A83" w:rsidRDefault="0071355D" w:rsidP="0071355D">
      <w:pPr>
        <w:pStyle w:val="Ostalo"/>
        <w:rPr>
          <w:rFonts w:ascii="Arial" w:hAnsi="Arial"/>
        </w:rPr>
      </w:pPr>
    </w:p>
    <w:p w14:paraId="7DA84CE7" w14:textId="77777777" w:rsidR="0071355D" w:rsidRPr="00AB2A83" w:rsidRDefault="0071355D" w:rsidP="0071355D">
      <w:pPr>
        <w:pStyle w:val="Ostalo"/>
        <w:rPr>
          <w:rFonts w:ascii="Arial" w:hAnsi="Arial"/>
        </w:rPr>
      </w:pPr>
    </w:p>
    <w:p w14:paraId="3C9B3B65" w14:textId="77777777" w:rsidR="0071355D" w:rsidRPr="00AB2A83" w:rsidRDefault="0071355D" w:rsidP="0071355D">
      <w:pPr>
        <w:pStyle w:val="Ostalo"/>
        <w:rPr>
          <w:rFonts w:ascii="Arial" w:hAnsi="Arial"/>
        </w:rPr>
      </w:pPr>
    </w:p>
    <w:p w14:paraId="2A4266BD" w14:textId="77777777" w:rsidR="0071355D" w:rsidRPr="00AB2A83" w:rsidRDefault="0071355D" w:rsidP="0071355D">
      <w:pPr>
        <w:pStyle w:val="Ostalo"/>
        <w:rPr>
          <w:rFonts w:ascii="Arial" w:hAnsi="Arial"/>
        </w:rPr>
      </w:pPr>
    </w:p>
    <w:p w14:paraId="506C1A5B" w14:textId="77777777" w:rsidR="0071355D" w:rsidRPr="00AB2A83" w:rsidRDefault="0071355D" w:rsidP="0071355D">
      <w:pPr>
        <w:pStyle w:val="Ostalo"/>
        <w:rPr>
          <w:rFonts w:ascii="Arial" w:hAnsi="Arial"/>
        </w:rPr>
      </w:pPr>
    </w:p>
    <w:p w14:paraId="5E3BE9A7" w14:textId="77777777" w:rsidR="0071355D" w:rsidRPr="00AB2A83" w:rsidRDefault="0071355D" w:rsidP="0071355D">
      <w:pPr>
        <w:pStyle w:val="Ostalo"/>
        <w:rPr>
          <w:rFonts w:ascii="Arial" w:hAnsi="Arial"/>
        </w:rPr>
      </w:pPr>
    </w:p>
    <w:p w14:paraId="3B7F8848" w14:textId="77777777" w:rsidR="00CD2C28" w:rsidRDefault="0071355D" w:rsidP="0071355D">
      <w:pPr>
        <w:pStyle w:val="Naslovnica"/>
        <w:rPr>
          <w:rFonts w:ascii="Arial" w:hAnsi="Arial"/>
          <w:b w:val="0"/>
        </w:rPr>
      </w:pPr>
      <w:r w:rsidRPr="00AB2A83">
        <w:rPr>
          <w:rFonts w:ascii="Arial" w:hAnsi="Arial"/>
          <w:b w:val="0"/>
        </w:rPr>
        <w:t xml:space="preserve">Zagreb, </w:t>
      </w:r>
      <w:r w:rsidRPr="00AB2A83">
        <w:rPr>
          <w:rFonts w:ascii="Arial" w:hAnsi="Arial"/>
          <w:b w:val="0"/>
        </w:rPr>
        <w:fldChar w:fldCharType="begin"/>
      </w:r>
      <w:r w:rsidRPr="00AB2A83">
        <w:rPr>
          <w:rFonts w:ascii="Arial" w:hAnsi="Arial"/>
          <w:b w:val="0"/>
        </w:rPr>
        <w:instrText xml:space="preserve"> DATE  \@ "MMMM yyyy"  \* MERGEFORMAT </w:instrText>
      </w:r>
      <w:r w:rsidRPr="00AB2A83">
        <w:rPr>
          <w:rFonts w:ascii="Arial" w:hAnsi="Arial"/>
          <w:b w:val="0"/>
        </w:rPr>
        <w:fldChar w:fldCharType="separate"/>
      </w:r>
      <w:r w:rsidR="00F87FF7">
        <w:rPr>
          <w:rFonts w:ascii="Arial" w:hAnsi="Arial"/>
          <w:b w:val="0"/>
          <w:noProof/>
        </w:rPr>
        <w:t>lipanj 2013</w:t>
      </w:r>
      <w:r w:rsidRPr="00AB2A83">
        <w:rPr>
          <w:rFonts w:ascii="Arial" w:hAnsi="Arial"/>
          <w:b w:val="0"/>
        </w:rPr>
        <w:fldChar w:fldCharType="end"/>
      </w:r>
      <w:r w:rsidRPr="00AB2A83">
        <w:rPr>
          <w:rFonts w:ascii="Arial" w:hAnsi="Arial"/>
          <w:b w:val="0"/>
        </w:rPr>
        <w:t>.</w:t>
      </w:r>
    </w:p>
    <w:p w14:paraId="269BF91D" w14:textId="77777777" w:rsidR="00AB2A83" w:rsidRPr="00AB2A83" w:rsidRDefault="00AB2A83" w:rsidP="0071355D">
      <w:pPr>
        <w:pStyle w:val="Naslovnica"/>
        <w:rPr>
          <w:rFonts w:ascii="Arial" w:hAnsi="Arial"/>
          <w:b w:val="0"/>
        </w:rPr>
      </w:pPr>
    </w:p>
    <w:p w14:paraId="48B0A7E6" w14:textId="1F705365" w:rsidR="0071355D" w:rsidRDefault="0071355D" w:rsidP="0071355D">
      <w:pPr>
        <w:pStyle w:val="Naslovnica"/>
        <w:jc w:val="left"/>
        <w:rPr>
          <w:b w:val="0"/>
        </w:rPr>
      </w:pPr>
      <w:r>
        <w:rPr>
          <w:b w:val="0"/>
        </w:rPr>
        <w:t>Ovdje se umeće izvorni tekst zadatka</w:t>
      </w:r>
      <w:r w:rsidR="00253579">
        <w:rPr>
          <w:b w:val="0"/>
        </w:rPr>
        <w:t>!!</w:t>
      </w:r>
    </w:p>
    <w:p w14:paraId="3C25FEA4" w14:textId="77777777" w:rsidR="0071355D" w:rsidRDefault="0071355D">
      <w:pPr>
        <w:rPr>
          <w:rFonts w:eastAsia="Times New Roman" w:cs="Arial"/>
          <w:sz w:val="28"/>
          <w:szCs w:val="28"/>
        </w:rPr>
      </w:pPr>
      <w:r>
        <w:rPr>
          <w:b/>
        </w:rPr>
        <w:br w:type="page"/>
      </w:r>
    </w:p>
    <w:p w14:paraId="18A6BC7C" w14:textId="588CBA34" w:rsidR="0071355D" w:rsidRDefault="00B677FE">
      <w:pPr>
        <w:rPr>
          <w:rFonts w:eastAsia="Times New Roman" w:cs="Arial"/>
          <w:sz w:val="28"/>
          <w:szCs w:val="28"/>
        </w:rPr>
      </w:pPr>
      <w:r w:rsidRPr="00A876A7">
        <w:rPr>
          <w:sz w:val="28"/>
        </w:rPr>
        <w:lastRenderedPageBreak/>
        <w:t>Ovdje ostaje prazna stranica!!! Dakle, bez ovog teksta!</w:t>
      </w:r>
      <w:r w:rsidR="0071355D">
        <w:rPr>
          <w:b/>
        </w:rPr>
        <w:br w:type="page"/>
      </w:r>
    </w:p>
    <w:p w14:paraId="4F99B1E5" w14:textId="77777777" w:rsidR="008559FD" w:rsidRDefault="008559FD" w:rsidP="0071355D">
      <w:pPr>
        <w:pStyle w:val="Naslovnica"/>
        <w:jc w:val="left"/>
        <w:rPr>
          <w:b w:val="0"/>
        </w:rPr>
        <w:sectPr w:rsidR="008559FD" w:rsidSect="002C54CA">
          <w:headerReference w:type="default" r:id="rId9"/>
          <w:footerReference w:type="default" r:id="rId10"/>
          <w:pgSz w:w="11906" w:h="16838"/>
          <w:pgMar w:top="1701" w:right="1701" w:bottom="1701" w:left="1985" w:header="709" w:footer="709" w:gutter="0"/>
          <w:cols w:space="708"/>
          <w:docGrid w:linePitch="360"/>
        </w:sectPr>
      </w:pPr>
    </w:p>
    <w:p w14:paraId="564A77A8" w14:textId="77777777" w:rsidR="008559FD" w:rsidRPr="00770065" w:rsidRDefault="00BD2FAD" w:rsidP="00BD2FAD">
      <w:pPr>
        <w:pStyle w:val="Naslovnica"/>
        <w:ind w:firstLine="0"/>
        <w:jc w:val="both"/>
        <w:rPr>
          <w:sz w:val="32"/>
          <w:szCs w:val="32"/>
        </w:rPr>
      </w:pPr>
      <w:r w:rsidRPr="00770065">
        <w:rPr>
          <w:sz w:val="32"/>
          <w:szCs w:val="32"/>
        </w:rPr>
        <w:lastRenderedPageBreak/>
        <w:t>Sadržaj</w:t>
      </w:r>
    </w:p>
    <w:p w14:paraId="7CC94872" w14:textId="77777777" w:rsidR="001600BB" w:rsidRDefault="00FE4ADC">
      <w:pPr>
        <w:pStyle w:val="TOC1"/>
        <w:tabs>
          <w:tab w:val="left" w:pos="480"/>
          <w:tab w:val="right" w:leader="dot" w:pos="8777"/>
        </w:tabs>
        <w:rPr>
          <w:rFonts w:asciiTheme="minorHAnsi" w:eastAsiaTheme="minorEastAsia" w:hAnsiTheme="minorHAnsi"/>
          <w:noProof/>
          <w:sz w:val="22"/>
          <w:lang w:eastAsia="hr-HR"/>
        </w:rPr>
      </w:pPr>
      <w:r>
        <w:fldChar w:fldCharType="begin"/>
      </w:r>
      <w:r>
        <w:instrText xml:space="preserve"> TOC \o "1-2" \h \z \u </w:instrText>
      </w:r>
      <w:r>
        <w:fldChar w:fldCharType="separate"/>
      </w:r>
      <w:hyperlink w:anchor="_Toc359969317" w:history="1">
        <w:r w:rsidR="001600BB" w:rsidRPr="00EF1C79">
          <w:rPr>
            <w:rStyle w:val="Hyperlink"/>
            <w:noProof/>
          </w:rPr>
          <w:t>1</w:t>
        </w:r>
        <w:r w:rsidR="001600BB">
          <w:rPr>
            <w:rFonts w:asciiTheme="minorHAnsi" w:eastAsiaTheme="minorEastAsia" w:hAnsiTheme="minorHAnsi"/>
            <w:noProof/>
            <w:sz w:val="22"/>
            <w:lang w:eastAsia="hr-HR"/>
          </w:rPr>
          <w:tab/>
        </w:r>
        <w:r w:rsidR="001600BB" w:rsidRPr="00EF1C79">
          <w:rPr>
            <w:rStyle w:val="Hyperlink"/>
            <w:noProof/>
          </w:rPr>
          <w:t>Uvod</w:t>
        </w:r>
        <w:r w:rsidR="001600BB">
          <w:rPr>
            <w:noProof/>
            <w:webHidden/>
          </w:rPr>
          <w:tab/>
        </w:r>
        <w:r w:rsidR="001600BB">
          <w:rPr>
            <w:noProof/>
            <w:webHidden/>
          </w:rPr>
          <w:fldChar w:fldCharType="begin"/>
        </w:r>
        <w:r w:rsidR="001600BB">
          <w:rPr>
            <w:noProof/>
            <w:webHidden/>
          </w:rPr>
          <w:instrText xml:space="preserve"> PAGEREF _Toc359969317 \h </w:instrText>
        </w:r>
        <w:r w:rsidR="001600BB">
          <w:rPr>
            <w:noProof/>
            <w:webHidden/>
          </w:rPr>
        </w:r>
        <w:r w:rsidR="001600BB">
          <w:rPr>
            <w:noProof/>
            <w:webHidden/>
          </w:rPr>
          <w:fldChar w:fldCharType="separate"/>
        </w:r>
        <w:r w:rsidR="00F87FF7">
          <w:rPr>
            <w:noProof/>
            <w:webHidden/>
          </w:rPr>
          <w:t>1</w:t>
        </w:r>
        <w:r w:rsidR="001600BB">
          <w:rPr>
            <w:noProof/>
            <w:webHidden/>
          </w:rPr>
          <w:fldChar w:fldCharType="end"/>
        </w:r>
      </w:hyperlink>
    </w:p>
    <w:p w14:paraId="50ED39A5"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18" w:history="1">
        <w:r w:rsidR="001600BB" w:rsidRPr="00EF1C79">
          <w:rPr>
            <w:rStyle w:val="Hyperlink"/>
            <w:noProof/>
          </w:rPr>
          <w:t>2</w:t>
        </w:r>
        <w:r w:rsidR="001600BB">
          <w:rPr>
            <w:rFonts w:asciiTheme="minorHAnsi" w:eastAsiaTheme="minorEastAsia" w:hAnsiTheme="minorHAnsi"/>
            <w:noProof/>
            <w:sz w:val="22"/>
            <w:lang w:eastAsia="hr-HR"/>
          </w:rPr>
          <w:tab/>
        </w:r>
        <w:r w:rsidR="001600BB" w:rsidRPr="00EF1C79">
          <w:rPr>
            <w:rStyle w:val="Hyperlink"/>
            <w:noProof/>
          </w:rPr>
          <w:t>Utjecajnije tehnologije i arhitekture</w:t>
        </w:r>
        <w:r w:rsidR="001600BB">
          <w:rPr>
            <w:noProof/>
            <w:webHidden/>
          </w:rPr>
          <w:tab/>
        </w:r>
        <w:r w:rsidR="001600BB">
          <w:rPr>
            <w:noProof/>
            <w:webHidden/>
          </w:rPr>
          <w:fldChar w:fldCharType="begin"/>
        </w:r>
        <w:r w:rsidR="001600BB">
          <w:rPr>
            <w:noProof/>
            <w:webHidden/>
          </w:rPr>
          <w:instrText xml:space="preserve"> PAGEREF _Toc359969318 \h </w:instrText>
        </w:r>
        <w:r w:rsidR="001600BB">
          <w:rPr>
            <w:noProof/>
            <w:webHidden/>
          </w:rPr>
        </w:r>
        <w:r w:rsidR="001600BB">
          <w:rPr>
            <w:noProof/>
            <w:webHidden/>
          </w:rPr>
          <w:fldChar w:fldCharType="separate"/>
        </w:r>
        <w:r w:rsidR="00F87FF7">
          <w:rPr>
            <w:noProof/>
            <w:webHidden/>
          </w:rPr>
          <w:t>3</w:t>
        </w:r>
        <w:r w:rsidR="001600BB">
          <w:rPr>
            <w:noProof/>
            <w:webHidden/>
          </w:rPr>
          <w:fldChar w:fldCharType="end"/>
        </w:r>
      </w:hyperlink>
    </w:p>
    <w:p w14:paraId="37C94EED"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19" w:history="1">
        <w:r w:rsidR="001600BB" w:rsidRPr="00EF1C79">
          <w:rPr>
            <w:rStyle w:val="Hyperlink"/>
            <w:noProof/>
          </w:rPr>
          <w:t>2.1</w:t>
        </w:r>
        <w:r w:rsidR="001600BB">
          <w:rPr>
            <w:rFonts w:asciiTheme="minorHAnsi" w:eastAsiaTheme="minorEastAsia" w:hAnsiTheme="minorHAnsi"/>
            <w:noProof/>
            <w:sz w:val="22"/>
            <w:lang w:eastAsia="hr-HR"/>
          </w:rPr>
          <w:tab/>
        </w:r>
        <w:r w:rsidR="001600BB" w:rsidRPr="00EF1C79">
          <w:rPr>
            <w:rStyle w:val="Hyperlink"/>
            <w:noProof/>
          </w:rPr>
          <w:t>Razvoj supercomputinga</w:t>
        </w:r>
        <w:r w:rsidR="001600BB">
          <w:rPr>
            <w:noProof/>
            <w:webHidden/>
          </w:rPr>
          <w:tab/>
        </w:r>
        <w:r w:rsidR="001600BB">
          <w:rPr>
            <w:noProof/>
            <w:webHidden/>
          </w:rPr>
          <w:fldChar w:fldCharType="begin"/>
        </w:r>
        <w:r w:rsidR="001600BB">
          <w:rPr>
            <w:noProof/>
            <w:webHidden/>
          </w:rPr>
          <w:instrText xml:space="preserve"> PAGEREF _Toc359969319 \h </w:instrText>
        </w:r>
        <w:r w:rsidR="001600BB">
          <w:rPr>
            <w:noProof/>
            <w:webHidden/>
          </w:rPr>
        </w:r>
        <w:r w:rsidR="001600BB">
          <w:rPr>
            <w:noProof/>
            <w:webHidden/>
          </w:rPr>
          <w:fldChar w:fldCharType="separate"/>
        </w:r>
        <w:r w:rsidR="00F87FF7">
          <w:rPr>
            <w:noProof/>
            <w:webHidden/>
          </w:rPr>
          <w:t>3</w:t>
        </w:r>
        <w:r w:rsidR="001600BB">
          <w:rPr>
            <w:noProof/>
            <w:webHidden/>
          </w:rPr>
          <w:fldChar w:fldCharType="end"/>
        </w:r>
      </w:hyperlink>
    </w:p>
    <w:p w14:paraId="40E5A7B9"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0" w:history="1">
        <w:r w:rsidR="001600BB" w:rsidRPr="00EF1C79">
          <w:rPr>
            <w:rStyle w:val="Hyperlink"/>
            <w:noProof/>
          </w:rPr>
          <w:t>2.2</w:t>
        </w:r>
        <w:r w:rsidR="001600BB">
          <w:rPr>
            <w:rFonts w:asciiTheme="minorHAnsi" w:eastAsiaTheme="minorEastAsia" w:hAnsiTheme="minorHAnsi"/>
            <w:noProof/>
            <w:sz w:val="22"/>
            <w:lang w:eastAsia="hr-HR"/>
          </w:rPr>
          <w:tab/>
        </w:r>
        <w:r w:rsidR="001600BB" w:rsidRPr="00EF1C79">
          <w:rPr>
            <w:rStyle w:val="Hyperlink"/>
            <w:noProof/>
          </w:rPr>
          <w:t>Von Neumannova arhitektura</w:t>
        </w:r>
        <w:r w:rsidR="001600BB">
          <w:rPr>
            <w:noProof/>
            <w:webHidden/>
          </w:rPr>
          <w:tab/>
        </w:r>
        <w:r w:rsidR="001600BB">
          <w:rPr>
            <w:noProof/>
            <w:webHidden/>
          </w:rPr>
          <w:fldChar w:fldCharType="begin"/>
        </w:r>
        <w:r w:rsidR="001600BB">
          <w:rPr>
            <w:noProof/>
            <w:webHidden/>
          </w:rPr>
          <w:instrText xml:space="preserve"> PAGEREF _Toc359969320 \h </w:instrText>
        </w:r>
        <w:r w:rsidR="001600BB">
          <w:rPr>
            <w:noProof/>
            <w:webHidden/>
          </w:rPr>
        </w:r>
        <w:r w:rsidR="001600BB">
          <w:rPr>
            <w:noProof/>
            <w:webHidden/>
          </w:rPr>
          <w:fldChar w:fldCharType="separate"/>
        </w:r>
        <w:r w:rsidR="00F87FF7">
          <w:rPr>
            <w:noProof/>
            <w:webHidden/>
          </w:rPr>
          <w:t>4</w:t>
        </w:r>
        <w:r w:rsidR="001600BB">
          <w:rPr>
            <w:noProof/>
            <w:webHidden/>
          </w:rPr>
          <w:fldChar w:fldCharType="end"/>
        </w:r>
      </w:hyperlink>
    </w:p>
    <w:p w14:paraId="456044F0"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1" w:history="1">
        <w:r w:rsidR="001600BB" w:rsidRPr="00EF1C79">
          <w:rPr>
            <w:rStyle w:val="Hyperlink"/>
            <w:noProof/>
          </w:rPr>
          <w:t>2.3</w:t>
        </w:r>
        <w:r w:rsidR="001600BB">
          <w:rPr>
            <w:rFonts w:asciiTheme="minorHAnsi" w:eastAsiaTheme="minorEastAsia" w:hAnsiTheme="minorHAnsi"/>
            <w:noProof/>
            <w:sz w:val="22"/>
            <w:lang w:eastAsia="hr-HR"/>
          </w:rPr>
          <w:tab/>
        </w:r>
        <w:r w:rsidR="001600BB" w:rsidRPr="00EF1C79">
          <w:rPr>
            <w:rStyle w:val="Hyperlink"/>
            <w:noProof/>
          </w:rPr>
          <w:t>Utjecajnija super – računala i arhitekture</w:t>
        </w:r>
        <w:r w:rsidR="001600BB">
          <w:rPr>
            <w:noProof/>
            <w:webHidden/>
          </w:rPr>
          <w:tab/>
        </w:r>
        <w:r w:rsidR="001600BB">
          <w:rPr>
            <w:noProof/>
            <w:webHidden/>
          </w:rPr>
          <w:fldChar w:fldCharType="begin"/>
        </w:r>
        <w:r w:rsidR="001600BB">
          <w:rPr>
            <w:noProof/>
            <w:webHidden/>
          </w:rPr>
          <w:instrText xml:space="preserve"> PAGEREF _Toc359969321 \h </w:instrText>
        </w:r>
        <w:r w:rsidR="001600BB">
          <w:rPr>
            <w:noProof/>
            <w:webHidden/>
          </w:rPr>
        </w:r>
        <w:r w:rsidR="001600BB">
          <w:rPr>
            <w:noProof/>
            <w:webHidden/>
          </w:rPr>
          <w:fldChar w:fldCharType="separate"/>
        </w:r>
        <w:r w:rsidR="00F87FF7">
          <w:rPr>
            <w:noProof/>
            <w:webHidden/>
          </w:rPr>
          <w:t>6</w:t>
        </w:r>
        <w:r w:rsidR="001600BB">
          <w:rPr>
            <w:noProof/>
            <w:webHidden/>
          </w:rPr>
          <w:fldChar w:fldCharType="end"/>
        </w:r>
      </w:hyperlink>
    </w:p>
    <w:p w14:paraId="19419823"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22" w:history="1">
        <w:r w:rsidR="001600BB" w:rsidRPr="00EF1C79">
          <w:rPr>
            <w:rStyle w:val="Hyperlink"/>
            <w:noProof/>
          </w:rPr>
          <w:t>3</w:t>
        </w:r>
        <w:r w:rsidR="001600BB">
          <w:rPr>
            <w:rFonts w:asciiTheme="minorHAnsi" w:eastAsiaTheme="minorEastAsia" w:hAnsiTheme="minorHAnsi"/>
            <w:noProof/>
            <w:sz w:val="22"/>
            <w:lang w:eastAsia="hr-HR"/>
          </w:rPr>
          <w:tab/>
        </w:r>
        <w:r w:rsidR="001600BB" w:rsidRPr="00EF1C79">
          <w:rPr>
            <w:rStyle w:val="Hyperlink"/>
            <w:noProof/>
          </w:rPr>
          <w:t>Paralelno programiranje</w:t>
        </w:r>
        <w:r w:rsidR="001600BB">
          <w:rPr>
            <w:noProof/>
            <w:webHidden/>
          </w:rPr>
          <w:tab/>
        </w:r>
        <w:r w:rsidR="001600BB">
          <w:rPr>
            <w:noProof/>
            <w:webHidden/>
          </w:rPr>
          <w:fldChar w:fldCharType="begin"/>
        </w:r>
        <w:r w:rsidR="001600BB">
          <w:rPr>
            <w:noProof/>
            <w:webHidden/>
          </w:rPr>
          <w:instrText xml:space="preserve"> PAGEREF _Toc359969322 \h </w:instrText>
        </w:r>
        <w:r w:rsidR="001600BB">
          <w:rPr>
            <w:noProof/>
            <w:webHidden/>
          </w:rPr>
        </w:r>
        <w:r w:rsidR="001600BB">
          <w:rPr>
            <w:noProof/>
            <w:webHidden/>
          </w:rPr>
          <w:fldChar w:fldCharType="separate"/>
        </w:r>
        <w:r w:rsidR="00F87FF7">
          <w:rPr>
            <w:noProof/>
            <w:webHidden/>
          </w:rPr>
          <w:t>12</w:t>
        </w:r>
        <w:r w:rsidR="001600BB">
          <w:rPr>
            <w:noProof/>
            <w:webHidden/>
          </w:rPr>
          <w:fldChar w:fldCharType="end"/>
        </w:r>
      </w:hyperlink>
    </w:p>
    <w:p w14:paraId="04762E3E"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3" w:history="1">
        <w:r w:rsidR="001600BB" w:rsidRPr="00EF1C79">
          <w:rPr>
            <w:rStyle w:val="Hyperlink"/>
            <w:noProof/>
          </w:rPr>
          <w:t>3.1</w:t>
        </w:r>
        <w:r w:rsidR="001600BB">
          <w:rPr>
            <w:rFonts w:asciiTheme="minorHAnsi" w:eastAsiaTheme="minorEastAsia" w:hAnsiTheme="minorHAnsi"/>
            <w:noProof/>
            <w:sz w:val="22"/>
            <w:lang w:eastAsia="hr-HR"/>
          </w:rPr>
          <w:tab/>
        </w:r>
        <w:r w:rsidR="001600BB" w:rsidRPr="00EF1C79">
          <w:rPr>
            <w:rStyle w:val="Hyperlink"/>
            <w:noProof/>
          </w:rPr>
          <w:t>Razvoj paralelnog programiranja</w:t>
        </w:r>
        <w:r w:rsidR="001600BB">
          <w:rPr>
            <w:noProof/>
            <w:webHidden/>
          </w:rPr>
          <w:tab/>
        </w:r>
        <w:r w:rsidR="001600BB">
          <w:rPr>
            <w:noProof/>
            <w:webHidden/>
          </w:rPr>
          <w:fldChar w:fldCharType="begin"/>
        </w:r>
        <w:r w:rsidR="001600BB">
          <w:rPr>
            <w:noProof/>
            <w:webHidden/>
          </w:rPr>
          <w:instrText xml:space="preserve"> PAGEREF _Toc359969323 \h </w:instrText>
        </w:r>
        <w:r w:rsidR="001600BB">
          <w:rPr>
            <w:noProof/>
            <w:webHidden/>
          </w:rPr>
        </w:r>
        <w:r w:rsidR="001600BB">
          <w:rPr>
            <w:noProof/>
            <w:webHidden/>
          </w:rPr>
          <w:fldChar w:fldCharType="separate"/>
        </w:r>
        <w:r w:rsidR="00F87FF7">
          <w:rPr>
            <w:noProof/>
            <w:webHidden/>
          </w:rPr>
          <w:t>12</w:t>
        </w:r>
        <w:r w:rsidR="001600BB">
          <w:rPr>
            <w:noProof/>
            <w:webHidden/>
          </w:rPr>
          <w:fldChar w:fldCharType="end"/>
        </w:r>
      </w:hyperlink>
    </w:p>
    <w:p w14:paraId="44D8A47D"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4" w:history="1">
        <w:r w:rsidR="001600BB" w:rsidRPr="00EF1C79">
          <w:rPr>
            <w:rStyle w:val="Hyperlink"/>
            <w:noProof/>
          </w:rPr>
          <w:t>3.2</w:t>
        </w:r>
        <w:r w:rsidR="001600BB">
          <w:rPr>
            <w:rFonts w:asciiTheme="minorHAnsi" w:eastAsiaTheme="minorEastAsia" w:hAnsiTheme="minorHAnsi"/>
            <w:noProof/>
            <w:sz w:val="22"/>
            <w:lang w:eastAsia="hr-HR"/>
          </w:rPr>
          <w:tab/>
        </w:r>
        <w:r w:rsidR="001600BB" w:rsidRPr="00EF1C79">
          <w:rPr>
            <w:rStyle w:val="Hyperlink"/>
            <w:noProof/>
          </w:rPr>
          <w:t>Problemi i poteškoće paralelnog programiranja</w:t>
        </w:r>
        <w:r w:rsidR="001600BB">
          <w:rPr>
            <w:noProof/>
            <w:webHidden/>
          </w:rPr>
          <w:tab/>
        </w:r>
        <w:r w:rsidR="001600BB">
          <w:rPr>
            <w:noProof/>
            <w:webHidden/>
          </w:rPr>
          <w:fldChar w:fldCharType="begin"/>
        </w:r>
        <w:r w:rsidR="001600BB">
          <w:rPr>
            <w:noProof/>
            <w:webHidden/>
          </w:rPr>
          <w:instrText xml:space="preserve"> PAGEREF _Toc359969324 \h </w:instrText>
        </w:r>
        <w:r w:rsidR="001600BB">
          <w:rPr>
            <w:noProof/>
            <w:webHidden/>
          </w:rPr>
        </w:r>
        <w:r w:rsidR="001600BB">
          <w:rPr>
            <w:noProof/>
            <w:webHidden/>
          </w:rPr>
          <w:fldChar w:fldCharType="separate"/>
        </w:r>
        <w:r w:rsidR="00F87FF7">
          <w:rPr>
            <w:noProof/>
            <w:webHidden/>
          </w:rPr>
          <w:t>14</w:t>
        </w:r>
        <w:r w:rsidR="001600BB">
          <w:rPr>
            <w:noProof/>
            <w:webHidden/>
          </w:rPr>
          <w:fldChar w:fldCharType="end"/>
        </w:r>
      </w:hyperlink>
    </w:p>
    <w:p w14:paraId="462B3071"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5" w:history="1">
        <w:r w:rsidR="001600BB" w:rsidRPr="00EF1C79">
          <w:rPr>
            <w:rStyle w:val="Hyperlink"/>
            <w:noProof/>
          </w:rPr>
          <w:t>3.3</w:t>
        </w:r>
        <w:r w:rsidR="001600BB">
          <w:rPr>
            <w:rFonts w:asciiTheme="minorHAnsi" w:eastAsiaTheme="minorEastAsia" w:hAnsiTheme="minorHAnsi"/>
            <w:noProof/>
            <w:sz w:val="22"/>
            <w:lang w:eastAsia="hr-HR"/>
          </w:rPr>
          <w:tab/>
        </w:r>
        <w:r w:rsidR="001600BB" w:rsidRPr="00EF1C79">
          <w:rPr>
            <w:rStyle w:val="Hyperlink"/>
            <w:noProof/>
          </w:rPr>
          <w:t xml:space="preserve">Počeci </w:t>
        </w:r>
        <w:r w:rsidR="001600BB" w:rsidRPr="00EF1C79">
          <w:rPr>
            <w:rStyle w:val="Hyperlink"/>
            <w:i/>
            <w:noProof/>
          </w:rPr>
          <w:t>GPGPU</w:t>
        </w:r>
        <w:r w:rsidR="001600BB" w:rsidRPr="00EF1C79">
          <w:rPr>
            <w:rStyle w:val="Hyperlink"/>
            <w:noProof/>
          </w:rPr>
          <w:t xml:space="preserve"> programiranja</w:t>
        </w:r>
        <w:r w:rsidR="001600BB">
          <w:rPr>
            <w:noProof/>
            <w:webHidden/>
          </w:rPr>
          <w:tab/>
        </w:r>
        <w:r w:rsidR="001600BB">
          <w:rPr>
            <w:noProof/>
            <w:webHidden/>
          </w:rPr>
          <w:fldChar w:fldCharType="begin"/>
        </w:r>
        <w:r w:rsidR="001600BB">
          <w:rPr>
            <w:noProof/>
            <w:webHidden/>
          </w:rPr>
          <w:instrText xml:space="preserve"> PAGEREF _Toc359969325 \h </w:instrText>
        </w:r>
        <w:r w:rsidR="001600BB">
          <w:rPr>
            <w:noProof/>
            <w:webHidden/>
          </w:rPr>
        </w:r>
        <w:r w:rsidR="001600BB">
          <w:rPr>
            <w:noProof/>
            <w:webHidden/>
          </w:rPr>
          <w:fldChar w:fldCharType="separate"/>
        </w:r>
        <w:r w:rsidR="00F87FF7">
          <w:rPr>
            <w:noProof/>
            <w:webHidden/>
          </w:rPr>
          <w:t>15</w:t>
        </w:r>
        <w:r w:rsidR="001600BB">
          <w:rPr>
            <w:noProof/>
            <w:webHidden/>
          </w:rPr>
          <w:fldChar w:fldCharType="end"/>
        </w:r>
      </w:hyperlink>
    </w:p>
    <w:p w14:paraId="01EE4183"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26" w:history="1">
        <w:r w:rsidR="001600BB" w:rsidRPr="00EF1C79">
          <w:rPr>
            <w:rStyle w:val="Hyperlink"/>
            <w:noProof/>
          </w:rPr>
          <w:t>4</w:t>
        </w:r>
        <w:r w:rsidR="001600BB">
          <w:rPr>
            <w:rFonts w:asciiTheme="minorHAnsi" w:eastAsiaTheme="minorEastAsia" w:hAnsiTheme="minorHAnsi"/>
            <w:noProof/>
            <w:sz w:val="22"/>
            <w:lang w:eastAsia="hr-HR"/>
          </w:rPr>
          <w:tab/>
        </w:r>
        <w:r w:rsidR="001600BB" w:rsidRPr="00EF1C79">
          <w:rPr>
            <w:rStyle w:val="Hyperlink"/>
            <w:noProof/>
          </w:rPr>
          <w:t>CUDA grafički procesori</w:t>
        </w:r>
        <w:r w:rsidR="001600BB">
          <w:rPr>
            <w:noProof/>
            <w:webHidden/>
          </w:rPr>
          <w:tab/>
        </w:r>
        <w:r w:rsidR="001600BB">
          <w:rPr>
            <w:noProof/>
            <w:webHidden/>
          </w:rPr>
          <w:fldChar w:fldCharType="begin"/>
        </w:r>
        <w:r w:rsidR="001600BB">
          <w:rPr>
            <w:noProof/>
            <w:webHidden/>
          </w:rPr>
          <w:instrText xml:space="preserve"> PAGEREF _Toc359969326 \h </w:instrText>
        </w:r>
        <w:r w:rsidR="001600BB">
          <w:rPr>
            <w:noProof/>
            <w:webHidden/>
          </w:rPr>
        </w:r>
        <w:r w:rsidR="001600BB">
          <w:rPr>
            <w:noProof/>
            <w:webHidden/>
          </w:rPr>
          <w:fldChar w:fldCharType="separate"/>
        </w:r>
        <w:r w:rsidR="00F87FF7">
          <w:rPr>
            <w:noProof/>
            <w:webHidden/>
          </w:rPr>
          <w:t>16</w:t>
        </w:r>
        <w:r w:rsidR="001600BB">
          <w:rPr>
            <w:noProof/>
            <w:webHidden/>
          </w:rPr>
          <w:fldChar w:fldCharType="end"/>
        </w:r>
      </w:hyperlink>
    </w:p>
    <w:p w14:paraId="2C53E5A1"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7" w:history="1">
        <w:r w:rsidR="001600BB" w:rsidRPr="00EF1C79">
          <w:rPr>
            <w:rStyle w:val="Hyperlink"/>
            <w:noProof/>
          </w:rPr>
          <w:t>4.1</w:t>
        </w:r>
        <w:r w:rsidR="001600BB">
          <w:rPr>
            <w:rFonts w:asciiTheme="minorHAnsi" w:eastAsiaTheme="minorEastAsia" w:hAnsiTheme="minorHAnsi"/>
            <w:noProof/>
            <w:sz w:val="22"/>
            <w:lang w:eastAsia="hr-HR"/>
          </w:rPr>
          <w:tab/>
        </w:r>
        <w:r w:rsidR="001600BB" w:rsidRPr="00EF1C79">
          <w:rPr>
            <w:rStyle w:val="Hyperlink"/>
            <w:noProof/>
          </w:rPr>
          <w:t>Arhitektura CUDA grafičkih procesora</w:t>
        </w:r>
        <w:r w:rsidR="001600BB">
          <w:rPr>
            <w:noProof/>
            <w:webHidden/>
          </w:rPr>
          <w:tab/>
        </w:r>
        <w:r w:rsidR="001600BB">
          <w:rPr>
            <w:noProof/>
            <w:webHidden/>
          </w:rPr>
          <w:fldChar w:fldCharType="begin"/>
        </w:r>
        <w:r w:rsidR="001600BB">
          <w:rPr>
            <w:noProof/>
            <w:webHidden/>
          </w:rPr>
          <w:instrText xml:space="preserve"> PAGEREF _Toc359969327 \h </w:instrText>
        </w:r>
        <w:r w:rsidR="001600BB">
          <w:rPr>
            <w:noProof/>
            <w:webHidden/>
          </w:rPr>
        </w:r>
        <w:r w:rsidR="001600BB">
          <w:rPr>
            <w:noProof/>
            <w:webHidden/>
          </w:rPr>
          <w:fldChar w:fldCharType="separate"/>
        </w:r>
        <w:r w:rsidR="00F87FF7">
          <w:rPr>
            <w:noProof/>
            <w:webHidden/>
          </w:rPr>
          <w:t>17</w:t>
        </w:r>
        <w:r w:rsidR="001600BB">
          <w:rPr>
            <w:noProof/>
            <w:webHidden/>
          </w:rPr>
          <w:fldChar w:fldCharType="end"/>
        </w:r>
      </w:hyperlink>
    </w:p>
    <w:p w14:paraId="299D1D52"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8" w:history="1">
        <w:r w:rsidR="001600BB" w:rsidRPr="00EF1C79">
          <w:rPr>
            <w:rStyle w:val="Hyperlink"/>
            <w:noProof/>
          </w:rPr>
          <w:t>4.2</w:t>
        </w:r>
        <w:r w:rsidR="001600BB">
          <w:rPr>
            <w:rFonts w:asciiTheme="minorHAnsi" w:eastAsiaTheme="minorEastAsia" w:hAnsiTheme="minorHAnsi"/>
            <w:noProof/>
            <w:sz w:val="22"/>
            <w:lang w:eastAsia="hr-HR"/>
          </w:rPr>
          <w:tab/>
        </w:r>
        <w:r w:rsidR="001600BB" w:rsidRPr="00EF1C79">
          <w:rPr>
            <w:rStyle w:val="Hyperlink"/>
            <w:noProof/>
          </w:rPr>
          <w:t>CUDA programski model</w:t>
        </w:r>
        <w:r w:rsidR="001600BB">
          <w:rPr>
            <w:noProof/>
            <w:webHidden/>
          </w:rPr>
          <w:tab/>
        </w:r>
        <w:r w:rsidR="001600BB">
          <w:rPr>
            <w:noProof/>
            <w:webHidden/>
          </w:rPr>
          <w:fldChar w:fldCharType="begin"/>
        </w:r>
        <w:r w:rsidR="001600BB">
          <w:rPr>
            <w:noProof/>
            <w:webHidden/>
          </w:rPr>
          <w:instrText xml:space="preserve"> PAGEREF _Toc359969328 \h </w:instrText>
        </w:r>
        <w:r w:rsidR="001600BB">
          <w:rPr>
            <w:noProof/>
            <w:webHidden/>
          </w:rPr>
        </w:r>
        <w:r w:rsidR="001600BB">
          <w:rPr>
            <w:noProof/>
            <w:webHidden/>
          </w:rPr>
          <w:fldChar w:fldCharType="separate"/>
        </w:r>
        <w:r w:rsidR="00F87FF7">
          <w:rPr>
            <w:noProof/>
            <w:webHidden/>
          </w:rPr>
          <w:t>20</w:t>
        </w:r>
        <w:r w:rsidR="001600BB">
          <w:rPr>
            <w:noProof/>
            <w:webHidden/>
          </w:rPr>
          <w:fldChar w:fldCharType="end"/>
        </w:r>
      </w:hyperlink>
    </w:p>
    <w:p w14:paraId="0B7A9661"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29" w:history="1">
        <w:r w:rsidR="001600BB" w:rsidRPr="00EF1C79">
          <w:rPr>
            <w:rStyle w:val="Hyperlink"/>
            <w:noProof/>
          </w:rPr>
          <w:t>4.3</w:t>
        </w:r>
        <w:r w:rsidR="001600BB">
          <w:rPr>
            <w:rFonts w:asciiTheme="minorHAnsi" w:eastAsiaTheme="minorEastAsia" w:hAnsiTheme="minorHAnsi"/>
            <w:noProof/>
            <w:sz w:val="22"/>
            <w:lang w:eastAsia="hr-HR"/>
          </w:rPr>
          <w:tab/>
        </w:r>
        <w:r w:rsidR="001600BB" w:rsidRPr="00EF1C79">
          <w:rPr>
            <w:rStyle w:val="Hyperlink"/>
            <w:noProof/>
          </w:rPr>
          <w:t>Upravljanje memorijom</w:t>
        </w:r>
        <w:r w:rsidR="001600BB">
          <w:rPr>
            <w:noProof/>
            <w:webHidden/>
          </w:rPr>
          <w:tab/>
        </w:r>
        <w:r w:rsidR="001600BB">
          <w:rPr>
            <w:noProof/>
            <w:webHidden/>
          </w:rPr>
          <w:fldChar w:fldCharType="begin"/>
        </w:r>
        <w:r w:rsidR="001600BB">
          <w:rPr>
            <w:noProof/>
            <w:webHidden/>
          </w:rPr>
          <w:instrText xml:space="preserve"> PAGEREF _Toc359969329 \h </w:instrText>
        </w:r>
        <w:r w:rsidR="001600BB">
          <w:rPr>
            <w:noProof/>
            <w:webHidden/>
          </w:rPr>
        </w:r>
        <w:r w:rsidR="001600BB">
          <w:rPr>
            <w:noProof/>
            <w:webHidden/>
          </w:rPr>
          <w:fldChar w:fldCharType="separate"/>
        </w:r>
        <w:r w:rsidR="00F87FF7">
          <w:rPr>
            <w:noProof/>
            <w:webHidden/>
          </w:rPr>
          <w:t>27</w:t>
        </w:r>
        <w:r w:rsidR="001600BB">
          <w:rPr>
            <w:noProof/>
            <w:webHidden/>
          </w:rPr>
          <w:fldChar w:fldCharType="end"/>
        </w:r>
      </w:hyperlink>
    </w:p>
    <w:p w14:paraId="78E7B491"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30" w:history="1">
        <w:r w:rsidR="001600BB" w:rsidRPr="00EF1C79">
          <w:rPr>
            <w:rStyle w:val="Hyperlink"/>
            <w:noProof/>
          </w:rPr>
          <w:t>5</w:t>
        </w:r>
        <w:r w:rsidR="001600BB">
          <w:rPr>
            <w:rFonts w:asciiTheme="minorHAnsi" w:eastAsiaTheme="minorEastAsia" w:hAnsiTheme="minorHAnsi"/>
            <w:noProof/>
            <w:sz w:val="22"/>
            <w:lang w:eastAsia="hr-HR"/>
          </w:rPr>
          <w:tab/>
        </w:r>
        <w:r w:rsidR="001600BB" w:rsidRPr="00EF1C79">
          <w:rPr>
            <w:rStyle w:val="Hyperlink"/>
            <w:noProof/>
          </w:rPr>
          <w:t>Biometrijski sustavi za identifikaciju osoba</w:t>
        </w:r>
        <w:r w:rsidR="001600BB">
          <w:rPr>
            <w:noProof/>
            <w:webHidden/>
          </w:rPr>
          <w:tab/>
        </w:r>
        <w:r w:rsidR="001600BB">
          <w:rPr>
            <w:noProof/>
            <w:webHidden/>
          </w:rPr>
          <w:fldChar w:fldCharType="begin"/>
        </w:r>
        <w:r w:rsidR="001600BB">
          <w:rPr>
            <w:noProof/>
            <w:webHidden/>
          </w:rPr>
          <w:instrText xml:space="preserve"> PAGEREF _Toc359969330 \h </w:instrText>
        </w:r>
        <w:r w:rsidR="001600BB">
          <w:rPr>
            <w:noProof/>
            <w:webHidden/>
          </w:rPr>
        </w:r>
        <w:r w:rsidR="001600BB">
          <w:rPr>
            <w:noProof/>
            <w:webHidden/>
          </w:rPr>
          <w:fldChar w:fldCharType="separate"/>
        </w:r>
        <w:r w:rsidR="00F87FF7">
          <w:rPr>
            <w:noProof/>
            <w:webHidden/>
          </w:rPr>
          <w:t>40</w:t>
        </w:r>
        <w:r w:rsidR="001600BB">
          <w:rPr>
            <w:noProof/>
            <w:webHidden/>
          </w:rPr>
          <w:fldChar w:fldCharType="end"/>
        </w:r>
      </w:hyperlink>
    </w:p>
    <w:p w14:paraId="6C071AC1"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1" w:history="1">
        <w:r w:rsidR="001600BB" w:rsidRPr="00EF1C79">
          <w:rPr>
            <w:rStyle w:val="Hyperlink"/>
            <w:noProof/>
          </w:rPr>
          <w:t>5.1</w:t>
        </w:r>
        <w:r w:rsidR="001600BB">
          <w:rPr>
            <w:rFonts w:asciiTheme="minorHAnsi" w:eastAsiaTheme="minorEastAsia" w:hAnsiTheme="minorHAnsi"/>
            <w:noProof/>
            <w:sz w:val="22"/>
            <w:lang w:eastAsia="hr-HR"/>
          </w:rPr>
          <w:tab/>
        </w:r>
        <w:r w:rsidR="001600BB" w:rsidRPr="00EF1C79">
          <w:rPr>
            <w:rStyle w:val="Hyperlink"/>
            <w:noProof/>
          </w:rPr>
          <w:t>Multimodalni biometrijski sustavi</w:t>
        </w:r>
        <w:r w:rsidR="001600BB">
          <w:rPr>
            <w:noProof/>
            <w:webHidden/>
          </w:rPr>
          <w:tab/>
        </w:r>
        <w:r w:rsidR="001600BB">
          <w:rPr>
            <w:noProof/>
            <w:webHidden/>
          </w:rPr>
          <w:fldChar w:fldCharType="begin"/>
        </w:r>
        <w:r w:rsidR="001600BB">
          <w:rPr>
            <w:noProof/>
            <w:webHidden/>
          </w:rPr>
          <w:instrText xml:space="preserve"> PAGEREF _Toc359969331 \h </w:instrText>
        </w:r>
        <w:r w:rsidR="001600BB">
          <w:rPr>
            <w:noProof/>
            <w:webHidden/>
          </w:rPr>
        </w:r>
        <w:r w:rsidR="001600BB">
          <w:rPr>
            <w:noProof/>
            <w:webHidden/>
          </w:rPr>
          <w:fldChar w:fldCharType="separate"/>
        </w:r>
        <w:r w:rsidR="00F87FF7">
          <w:rPr>
            <w:noProof/>
            <w:webHidden/>
          </w:rPr>
          <w:t>45</w:t>
        </w:r>
        <w:r w:rsidR="001600BB">
          <w:rPr>
            <w:noProof/>
            <w:webHidden/>
          </w:rPr>
          <w:fldChar w:fldCharType="end"/>
        </w:r>
      </w:hyperlink>
    </w:p>
    <w:p w14:paraId="679A5685"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2" w:history="1">
        <w:r w:rsidR="001600BB" w:rsidRPr="00EF1C79">
          <w:rPr>
            <w:rStyle w:val="Hyperlink"/>
            <w:noProof/>
          </w:rPr>
          <w:t>5.2</w:t>
        </w:r>
        <w:r w:rsidR="001600BB">
          <w:rPr>
            <w:rFonts w:asciiTheme="minorHAnsi" w:eastAsiaTheme="minorEastAsia" w:hAnsiTheme="minorHAnsi"/>
            <w:noProof/>
            <w:sz w:val="22"/>
            <w:lang w:eastAsia="hr-HR"/>
          </w:rPr>
          <w:tab/>
        </w:r>
        <w:r w:rsidR="001600BB" w:rsidRPr="00EF1C79">
          <w:rPr>
            <w:rStyle w:val="Hyperlink"/>
            <w:noProof/>
          </w:rPr>
          <w:t>Fuzija u biometriji</w:t>
        </w:r>
        <w:r w:rsidR="001600BB">
          <w:rPr>
            <w:noProof/>
            <w:webHidden/>
          </w:rPr>
          <w:tab/>
        </w:r>
        <w:r w:rsidR="001600BB">
          <w:rPr>
            <w:noProof/>
            <w:webHidden/>
          </w:rPr>
          <w:fldChar w:fldCharType="begin"/>
        </w:r>
        <w:r w:rsidR="001600BB">
          <w:rPr>
            <w:noProof/>
            <w:webHidden/>
          </w:rPr>
          <w:instrText xml:space="preserve"> PAGEREF _Toc359969332 \h </w:instrText>
        </w:r>
        <w:r w:rsidR="001600BB">
          <w:rPr>
            <w:noProof/>
            <w:webHidden/>
          </w:rPr>
        </w:r>
        <w:r w:rsidR="001600BB">
          <w:rPr>
            <w:noProof/>
            <w:webHidden/>
          </w:rPr>
          <w:fldChar w:fldCharType="separate"/>
        </w:r>
        <w:r w:rsidR="00F87FF7">
          <w:rPr>
            <w:noProof/>
            <w:webHidden/>
          </w:rPr>
          <w:t>45</w:t>
        </w:r>
        <w:r w:rsidR="001600BB">
          <w:rPr>
            <w:noProof/>
            <w:webHidden/>
          </w:rPr>
          <w:fldChar w:fldCharType="end"/>
        </w:r>
      </w:hyperlink>
    </w:p>
    <w:p w14:paraId="26F628A0"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33" w:history="1">
        <w:r w:rsidR="001600BB" w:rsidRPr="00EF1C79">
          <w:rPr>
            <w:rStyle w:val="Hyperlink"/>
            <w:noProof/>
          </w:rPr>
          <w:t>6</w:t>
        </w:r>
        <w:r w:rsidR="001600BB">
          <w:rPr>
            <w:rFonts w:asciiTheme="minorHAnsi" w:eastAsiaTheme="minorEastAsia" w:hAnsiTheme="minorHAnsi"/>
            <w:noProof/>
            <w:sz w:val="22"/>
            <w:lang w:eastAsia="hr-HR"/>
          </w:rPr>
          <w:tab/>
        </w:r>
        <w:r w:rsidR="001600BB" w:rsidRPr="00EF1C79">
          <w:rPr>
            <w:rStyle w:val="Hyperlink"/>
            <w:noProof/>
          </w:rPr>
          <w:t>Baze slika</w:t>
        </w:r>
        <w:r w:rsidR="001600BB">
          <w:rPr>
            <w:noProof/>
            <w:webHidden/>
          </w:rPr>
          <w:tab/>
        </w:r>
        <w:r w:rsidR="001600BB">
          <w:rPr>
            <w:noProof/>
            <w:webHidden/>
          </w:rPr>
          <w:fldChar w:fldCharType="begin"/>
        </w:r>
        <w:r w:rsidR="001600BB">
          <w:rPr>
            <w:noProof/>
            <w:webHidden/>
          </w:rPr>
          <w:instrText xml:space="preserve"> PAGEREF _Toc359969333 \h </w:instrText>
        </w:r>
        <w:r w:rsidR="001600BB">
          <w:rPr>
            <w:noProof/>
            <w:webHidden/>
          </w:rPr>
        </w:r>
        <w:r w:rsidR="001600BB">
          <w:rPr>
            <w:noProof/>
            <w:webHidden/>
          </w:rPr>
          <w:fldChar w:fldCharType="separate"/>
        </w:r>
        <w:r w:rsidR="00F87FF7">
          <w:rPr>
            <w:noProof/>
            <w:webHidden/>
          </w:rPr>
          <w:t>50</w:t>
        </w:r>
        <w:r w:rsidR="001600BB">
          <w:rPr>
            <w:noProof/>
            <w:webHidden/>
          </w:rPr>
          <w:fldChar w:fldCharType="end"/>
        </w:r>
      </w:hyperlink>
    </w:p>
    <w:p w14:paraId="4C8142B6"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4" w:history="1">
        <w:r w:rsidR="001600BB" w:rsidRPr="00EF1C79">
          <w:rPr>
            <w:rStyle w:val="Hyperlink"/>
            <w:noProof/>
          </w:rPr>
          <w:t>6.1</w:t>
        </w:r>
        <w:r w:rsidR="001600BB">
          <w:rPr>
            <w:rFonts w:asciiTheme="minorHAnsi" w:eastAsiaTheme="minorEastAsia" w:hAnsiTheme="minorHAnsi"/>
            <w:noProof/>
            <w:sz w:val="22"/>
            <w:lang w:eastAsia="hr-HR"/>
          </w:rPr>
          <w:tab/>
        </w:r>
        <w:r w:rsidR="001600BB" w:rsidRPr="00EF1C79">
          <w:rPr>
            <w:rStyle w:val="Hyperlink"/>
            <w:noProof/>
          </w:rPr>
          <w:t>Baza slika lica</w:t>
        </w:r>
        <w:r w:rsidR="001600BB">
          <w:rPr>
            <w:noProof/>
            <w:webHidden/>
          </w:rPr>
          <w:tab/>
        </w:r>
        <w:r w:rsidR="001600BB">
          <w:rPr>
            <w:noProof/>
            <w:webHidden/>
          </w:rPr>
          <w:fldChar w:fldCharType="begin"/>
        </w:r>
        <w:r w:rsidR="001600BB">
          <w:rPr>
            <w:noProof/>
            <w:webHidden/>
          </w:rPr>
          <w:instrText xml:space="preserve"> PAGEREF _Toc359969334 \h </w:instrText>
        </w:r>
        <w:r w:rsidR="001600BB">
          <w:rPr>
            <w:noProof/>
            <w:webHidden/>
          </w:rPr>
        </w:r>
        <w:r w:rsidR="001600BB">
          <w:rPr>
            <w:noProof/>
            <w:webHidden/>
          </w:rPr>
          <w:fldChar w:fldCharType="separate"/>
        </w:r>
        <w:r w:rsidR="00F87FF7">
          <w:rPr>
            <w:noProof/>
            <w:webHidden/>
          </w:rPr>
          <w:t>50</w:t>
        </w:r>
        <w:r w:rsidR="001600BB">
          <w:rPr>
            <w:noProof/>
            <w:webHidden/>
          </w:rPr>
          <w:fldChar w:fldCharType="end"/>
        </w:r>
      </w:hyperlink>
    </w:p>
    <w:p w14:paraId="15E92FFD"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5" w:history="1">
        <w:r w:rsidR="001600BB" w:rsidRPr="00EF1C79">
          <w:rPr>
            <w:rStyle w:val="Hyperlink"/>
            <w:noProof/>
          </w:rPr>
          <w:t>6.2</w:t>
        </w:r>
        <w:r w:rsidR="001600BB">
          <w:rPr>
            <w:rFonts w:asciiTheme="minorHAnsi" w:eastAsiaTheme="minorEastAsia" w:hAnsiTheme="minorHAnsi"/>
            <w:noProof/>
            <w:sz w:val="22"/>
            <w:lang w:eastAsia="hr-HR"/>
          </w:rPr>
          <w:tab/>
        </w:r>
        <w:r w:rsidR="001600BB" w:rsidRPr="00EF1C79">
          <w:rPr>
            <w:rStyle w:val="Hyperlink"/>
            <w:noProof/>
          </w:rPr>
          <w:t>Baza slika otisaka dlanova</w:t>
        </w:r>
        <w:r w:rsidR="001600BB">
          <w:rPr>
            <w:noProof/>
            <w:webHidden/>
          </w:rPr>
          <w:tab/>
        </w:r>
        <w:r w:rsidR="001600BB">
          <w:rPr>
            <w:noProof/>
            <w:webHidden/>
          </w:rPr>
          <w:fldChar w:fldCharType="begin"/>
        </w:r>
        <w:r w:rsidR="001600BB">
          <w:rPr>
            <w:noProof/>
            <w:webHidden/>
          </w:rPr>
          <w:instrText xml:space="preserve"> PAGEREF _Toc359969335 \h </w:instrText>
        </w:r>
        <w:r w:rsidR="001600BB">
          <w:rPr>
            <w:noProof/>
            <w:webHidden/>
          </w:rPr>
        </w:r>
        <w:r w:rsidR="001600BB">
          <w:rPr>
            <w:noProof/>
            <w:webHidden/>
          </w:rPr>
          <w:fldChar w:fldCharType="separate"/>
        </w:r>
        <w:r w:rsidR="00F87FF7">
          <w:rPr>
            <w:noProof/>
            <w:webHidden/>
          </w:rPr>
          <w:t>52</w:t>
        </w:r>
        <w:r w:rsidR="001600BB">
          <w:rPr>
            <w:noProof/>
            <w:webHidden/>
          </w:rPr>
          <w:fldChar w:fldCharType="end"/>
        </w:r>
      </w:hyperlink>
    </w:p>
    <w:p w14:paraId="2DE2B7A8"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6" w:history="1">
        <w:r w:rsidR="001600BB" w:rsidRPr="00EF1C79">
          <w:rPr>
            <w:rStyle w:val="Hyperlink"/>
            <w:noProof/>
          </w:rPr>
          <w:t>6.3</w:t>
        </w:r>
        <w:r w:rsidR="001600BB">
          <w:rPr>
            <w:rFonts w:asciiTheme="minorHAnsi" w:eastAsiaTheme="minorEastAsia" w:hAnsiTheme="minorHAnsi"/>
            <w:noProof/>
            <w:sz w:val="22"/>
            <w:lang w:eastAsia="hr-HR"/>
          </w:rPr>
          <w:tab/>
        </w:r>
        <w:r w:rsidR="001600BB" w:rsidRPr="00EF1C79">
          <w:rPr>
            <w:rStyle w:val="Hyperlink"/>
            <w:noProof/>
          </w:rPr>
          <w:t>Himerička baza lica i dlanova</w:t>
        </w:r>
        <w:r w:rsidR="001600BB">
          <w:rPr>
            <w:noProof/>
            <w:webHidden/>
          </w:rPr>
          <w:tab/>
        </w:r>
        <w:r w:rsidR="001600BB">
          <w:rPr>
            <w:noProof/>
            <w:webHidden/>
          </w:rPr>
          <w:fldChar w:fldCharType="begin"/>
        </w:r>
        <w:r w:rsidR="001600BB">
          <w:rPr>
            <w:noProof/>
            <w:webHidden/>
          </w:rPr>
          <w:instrText xml:space="preserve"> PAGEREF _Toc359969336 \h </w:instrText>
        </w:r>
        <w:r w:rsidR="001600BB">
          <w:rPr>
            <w:noProof/>
            <w:webHidden/>
          </w:rPr>
        </w:r>
        <w:r w:rsidR="001600BB">
          <w:rPr>
            <w:noProof/>
            <w:webHidden/>
          </w:rPr>
          <w:fldChar w:fldCharType="separate"/>
        </w:r>
        <w:r w:rsidR="00F87FF7">
          <w:rPr>
            <w:noProof/>
            <w:webHidden/>
          </w:rPr>
          <w:t>53</w:t>
        </w:r>
        <w:r w:rsidR="001600BB">
          <w:rPr>
            <w:noProof/>
            <w:webHidden/>
          </w:rPr>
          <w:fldChar w:fldCharType="end"/>
        </w:r>
      </w:hyperlink>
    </w:p>
    <w:p w14:paraId="6DAC6B17"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37" w:history="1">
        <w:r w:rsidR="001600BB" w:rsidRPr="00EF1C79">
          <w:rPr>
            <w:rStyle w:val="Hyperlink"/>
            <w:noProof/>
          </w:rPr>
          <w:t>7</w:t>
        </w:r>
        <w:r w:rsidR="001600BB">
          <w:rPr>
            <w:rFonts w:asciiTheme="minorHAnsi" w:eastAsiaTheme="minorEastAsia" w:hAnsiTheme="minorHAnsi"/>
            <w:noProof/>
            <w:sz w:val="22"/>
            <w:lang w:eastAsia="hr-HR"/>
          </w:rPr>
          <w:tab/>
        </w:r>
        <w:r w:rsidR="001600BB" w:rsidRPr="00EF1C79">
          <w:rPr>
            <w:rStyle w:val="Hyperlink"/>
            <w:noProof/>
          </w:rPr>
          <w:t>Analiza glavnih komponenti i njezine inačice</w:t>
        </w:r>
        <w:r w:rsidR="001600BB">
          <w:rPr>
            <w:noProof/>
            <w:webHidden/>
          </w:rPr>
          <w:tab/>
        </w:r>
        <w:r w:rsidR="001600BB">
          <w:rPr>
            <w:noProof/>
            <w:webHidden/>
          </w:rPr>
          <w:fldChar w:fldCharType="begin"/>
        </w:r>
        <w:r w:rsidR="001600BB">
          <w:rPr>
            <w:noProof/>
            <w:webHidden/>
          </w:rPr>
          <w:instrText xml:space="preserve"> PAGEREF _Toc359969337 \h </w:instrText>
        </w:r>
        <w:r w:rsidR="001600BB">
          <w:rPr>
            <w:noProof/>
            <w:webHidden/>
          </w:rPr>
        </w:r>
        <w:r w:rsidR="001600BB">
          <w:rPr>
            <w:noProof/>
            <w:webHidden/>
          </w:rPr>
          <w:fldChar w:fldCharType="separate"/>
        </w:r>
        <w:r w:rsidR="00F87FF7">
          <w:rPr>
            <w:noProof/>
            <w:webHidden/>
          </w:rPr>
          <w:t>54</w:t>
        </w:r>
        <w:r w:rsidR="001600BB">
          <w:rPr>
            <w:noProof/>
            <w:webHidden/>
          </w:rPr>
          <w:fldChar w:fldCharType="end"/>
        </w:r>
      </w:hyperlink>
    </w:p>
    <w:p w14:paraId="0A954101"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8" w:history="1">
        <w:r w:rsidR="001600BB" w:rsidRPr="00EF1C79">
          <w:rPr>
            <w:rStyle w:val="Hyperlink"/>
            <w:noProof/>
          </w:rPr>
          <w:t>7.1</w:t>
        </w:r>
        <w:r w:rsidR="001600BB">
          <w:rPr>
            <w:rFonts w:asciiTheme="minorHAnsi" w:eastAsiaTheme="minorEastAsia" w:hAnsiTheme="minorHAnsi"/>
            <w:noProof/>
            <w:sz w:val="22"/>
            <w:lang w:eastAsia="hr-HR"/>
          </w:rPr>
          <w:tab/>
        </w:r>
        <w:r w:rsidR="001600BB" w:rsidRPr="00EF1C79">
          <w:rPr>
            <w:rStyle w:val="Hyperlink"/>
            <w:noProof/>
          </w:rPr>
          <w:t>Analiza glavnih komponenti</w:t>
        </w:r>
        <w:r w:rsidR="001600BB" w:rsidRPr="00EF1C79">
          <w:rPr>
            <w:rStyle w:val="Hyperlink"/>
            <w:i/>
            <w:noProof/>
          </w:rPr>
          <w:t xml:space="preserve"> </w:t>
        </w:r>
        <w:r w:rsidR="001600BB" w:rsidRPr="00EF1C79">
          <w:rPr>
            <w:rStyle w:val="Hyperlink"/>
            <w:noProof/>
          </w:rPr>
          <w:t>za skup slikovnih uzoraka</w:t>
        </w:r>
        <w:r w:rsidR="001600BB">
          <w:rPr>
            <w:noProof/>
            <w:webHidden/>
          </w:rPr>
          <w:tab/>
        </w:r>
        <w:r w:rsidR="001600BB">
          <w:rPr>
            <w:noProof/>
            <w:webHidden/>
          </w:rPr>
          <w:fldChar w:fldCharType="begin"/>
        </w:r>
        <w:r w:rsidR="001600BB">
          <w:rPr>
            <w:noProof/>
            <w:webHidden/>
          </w:rPr>
          <w:instrText xml:space="preserve"> PAGEREF _Toc359969338 \h </w:instrText>
        </w:r>
        <w:r w:rsidR="001600BB">
          <w:rPr>
            <w:noProof/>
            <w:webHidden/>
          </w:rPr>
        </w:r>
        <w:r w:rsidR="001600BB">
          <w:rPr>
            <w:noProof/>
            <w:webHidden/>
          </w:rPr>
          <w:fldChar w:fldCharType="separate"/>
        </w:r>
        <w:r w:rsidR="00F87FF7">
          <w:rPr>
            <w:noProof/>
            <w:webHidden/>
          </w:rPr>
          <w:t>55</w:t>
        </w:r>
        <w:r w:rsidR="001600BB">
          <w:rPr>
            <w:noProof/>
            <w:webHidden/>
          </w:rPr>
          <w:fldChar w:fldCharType="end"/>
        </w:r>
      </w:hyperlink>
    </w:p>
    <w:p w14:paraId="1AEB6934"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39" w:history="1">
        <w:r w:rsidR="001600BB" w:rsidRPr="00EF1C79">
          <w:rPr>
            <w:rStyle w:val="Hyperlink"/>
            <w:noProof/>
          </w:rPr>
          <w:t>7.2</w:t>
        </w:r>
        <w:r w:rsidR="001600BB">
          <w:rPr>
            <w:rFonts w:asciiTheme="minorHAnsi" w:eastAsiaTheme="minorEastAsia" w:hAnsiTheme="minorHAnsi"/>
            <w:noProof/>
            <w:sz w:val="22"/>
            <w:lang w:eastAsia="hr-HR"/>
          </w:rPr>
          <w:tab/>
        </w:r>
        <w:r w:rsidR="001600BB" w:rsidRPr="00EF1C79">
          <w:rPr>
            <w:rStyle w:val="Hyperlink"/>
            <w:noProof/>
          </w:rPr>
          <w:t>Inačice metode PCA</w:t>
        </w:r>
        <w:r w:rsidR="001600BB">
          <w:rPr>
            <w:noProof/>
            <w:webHidden/>
          </w:rPr>
          <w:tab/>
        </w:r>
        <w:r w:rsidR="001600BB">
          <w:rPr>
            <w:noProof/>
            <w:webHidden/>
          </w:rPr>
          <w:fldChar w:fldCharType="begin"/>
        </w:r>
        <w:r w:rsidR="001600BB">
          <w:rPr>
            <w:noProof/>
            <w:webHidden/>
          </w:rPr>
          <w:instrText xml:space="preserve"> PAGEREF _Toc359969339 \h </w:instrText>
        </w:r>
        <w:r w:rsidR="001600BB">
          <w:rPr>
            <w:noProof/>
            <w:webHidden/>
          </w:rPr>
        </w:r>
        <w:r w:rsidR="001600BB">
          <w:rPr>
            <w:noProof/>
            <w:webHidden/>
          </w:rPr>
          <w:fldChar w:fldCharType="separate"/>
        </w:r>
        <w:r w:rsidR="00F87FF7">
          <w:rPr>
            <w:noProof/>
            <w:webHidden/>
          </w:rPr>
          <w:t>59</w:t>
        </w:r>
        <w:r w:rsidR="001600BB">
          <w:rPr>
            <w:noProof/>
            <w:webHidden/>
          </w:rPr>
          <w:fldChar w:fldCharType="end"/>
        </w:r>
      </w:hyperlink>
    </w:p>
    <w:p w14:paraId="542FBF50"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40" w:history="1">
        <w:r w:rsidR="001600BB" w:rsidRPr="00EF1C79">
          <w:rPr>
            <w:rStyle w:val="Hyperlink"/>
            <w:noProof/>
          </w:rPr>
          <w:t>7.3</w:t>
        </w:r>
        <w:r w:rsidR="001600BB">
          <w:rPr>
            <w:rFonts w:asciiTheme="minorHAnsi" w:eastAsiaTheme="minorEastAsia" w:hAnsiTheme="minorHAnsi"/>
            <w:noProof/>
            <w:sz w:val="22"/>
            <w:lang w:eastAsia="hr-HR"/>
          </w:rPr>
          <w:tab/>
        </w:r>
        <w:r w:rsidR="001600BB" w:rsidRPr="00EF1C79">
          <w:rPr>
            <w:rStyle w:val="Hyperlink"/>
            <w:noProof/>
          </w:rPr>
          <w:t>Klasifikacija nepoznatih uzoraka</w:t>
        </w:r>
        <w:r w:rsidR="001600BB">
          <w:rPr>
            <w:noProof/>
            <w:webHidden/>
          </w:rPr>
          <w:tab/>
        </w:r>
        <w:r w:rsidR="001600BB">
          <w:rPr>
            <w:noProof/>
            <w:webHidden/>
          </w:rPr>
          <w:fldChar w:fldCharType="begin"/>
        </w:r>
        <w:r w:rsidR="001600BB">
          <w:rPr>
            <w:noProof/>
            <w:webHidden/>
          </w:rPr>
          <w:instrText xml:space="preserve"> PAGEREF _Toc359969340 \h </w:instrText>
        </w:r>
        <w:r w:rsidR="001600BB">
          <w:rPr>
            <w:noProof/>
            <w:webHidden/>
          </w:rPr>
        </w:r>
        <w:r w:rsidR="001600BB">
          <w:rPr>
            <w:noProof/>
            <w:webHidden/>
          </w:rPr>
          <w:fldChar w:fldCharType="separate"/>
        </w:r>
        <w:r w:rsidR="00F87FF7">
          <w:rPr>
            <w:noProof/>
            <w:webHidden/>
          </w:rPr>
          <w:t>66</w:t>
        </w:r>
        <w:r w:rsidR="001600BB">
          <w:rPr>
            <w:noProof/>
            <w:webHidden/>
          </w:rPr>
          <w:fldChar w:fldCharType="end"/>
        </w:r>
      </w:hyperlink>
    </w:p>
    <w:p w14:paraId="46CB4E95"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41" w:history="1">
        <w:r w:rsidR="001600BB" w:rsidRPr="00EF1C79">
          <w:rPr>
            <w:rStyle w:val="Hyperlink"/>
            <w:noProof/>
          </w:rPr>
          <w:t>8</w:t>
        </w:r>
        <w:r w:rsidR="001600BB">
          <w:rPr>
            <w:rFonts w:asciiTheme="minorHAnsi" w:eastAsiaTheme="minorEastAsia" w:hAnsiTheme="minorHAnsi"/>
            <w:noProof/>
            <w:sz w:val="22"/>
            <w:lang w:eastAsia="hr-HR"/>
          </w:rPr>
          <w:tab/>
        </w:r>
        <w:r w:rsidR="001600BB" w:rsidRPr="00EF1C79">
          <w:rPr>
            <w:rStyle w:val="Hyperlink"/>
            <w:noProof/>
          </w:rPr>
          <w:t>Izgrađeni biometrijski sustavi</w:t>
        </w:r>
        <w:r w:rsidR="001600BB">
          <w:rPr>
            <w:noProof/>
            <w:webHidden/>
          </w:rPr>
          <w:tab/>
        </w:r>
        <w:r w:rsidR="001600BB">
          <w:rPr>
            <w:noProof/>
            <w:webHidden/>
          </w:rPr>
          <w:fldChar w:fldCharType="begin"/>
        </w:r>
        <w:r w:rsidR="001600BB">
          <w:rPr>
            <w:noProof/>
            <w:webHidden/>
          </w:rPr>
          <w:instrText xml:space="preserve"> PAGEREF _Toc359969341 \h </w:instrText>
        </w:r>
        <w:r w:rsidR="001600BB">
          <w:rPr>
            <w:noProof/>
            <w:webHidden/>
          </w:rPr>
        </w:r>
        <w:r w:rsidR="001600BB">
          <w:rPr>
            <w:noProof/>
            <w:webHidden/>
          </w:rPr>
          <w:fldChar w:fldCharType="separate"/>
        </w:r>
        <w:r w:rsidR="00F87FF7">
          <w:rPr>
            <w:noProof/>
            <w:webHidden/>
          </w:rPr>
          <w:t>67</w:t>
        </w:r>
        <w:r w:rsidR="001600BB">
          <w:rPr>
            <w:noProof/>
            <w:webHidden/>
          </w:rPr>
          <w:fldChar w:fldCharType="end"/>
        </w:r>
      </w:hyperlink>
    </w:p>
    <w:p w14:paraId="009280E6"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42" w:history="1">
        <w:r w:rsidR="001600BB" w:rsidRPr="00EF1C79">
          <w:rPr>
            <w:rStyle w:val="Hyperlink"/>
            <w:noProof/>
          </w:rPr>
          <w:t>8.1</w:t>
        </w:r>
        <w:r w:rsidR="001600BB">
          <w:rPr>
            <w:rFonts w:asciiTheme="minorHAnsi" w:eastAsiaTheme="minorEastAsia" w:hAnsiTheme="minorHAnsi"/>
            <w:noProof/>
            <w:sz w:val="22"/>
            <w:lang w:eastAsia="hr-HR"/>
          </w:rPr>
          <w:tab/>
        </w:r>
        <w:r w:rsidR="001600BB" w:rsidRPr="00EF1C79">
          <w:rPr>
            <w:rStyle w:val="Hyperlink"/>
            <w:noProof/>
          </w:rPr>
          <w:t>Unimodalni sustavi</w:t>
        </w:r>
        <w:r w:rsidR="001600BB">
          <w:rPr>
            <w:noProof/>
            <w:webHidden/>
          </w:rPr>
          <w:tab/>
        </w:r>
        <w:r w:rsidR="001600BB">
          <w:rPr>
            <w:noProof/>
            <w:webHidden/>
          </w:rPr>
          <w:fldChar w:fldCharType="begin"/>
        </w:r>
        <w:r w:rsidR="001600BB">
          <w:rPr>
            <w:noProof/>
            <w:webHidden/>
          </w:rPr>
          <w:instrText xml:space="preserve"> PAGEREF _Toc359969342 \h </w:instrText>
        </w:r>
        <w:r w:rsidR="001600BB">
          <w:rPr>
            <w:noProof/>
            <w:webHidden/>
          </w:rPr>
        </w:r>
        <w:r w:rsidR="001600BB">
          <w:rPr>
            <w:noProof/>
            <w:webHidden/>
          </w:rPr>
          <w:fldChar w:fldCharType="separate"/>
        </w:r>
        <w:r w:rsidR="00F87FF7">
          <w:rPr>
            <w:noProof/>
            <w:webHidden/>
          </w:rPr>
          <w:t>67</w:t>
        </w:r>
        <w:r w:rsidR="001600BB">
          <w:rPr>
            <w:noProof/>
            <w:webHidden/>
          </w:rPr>
          <w:fldChar w:fldCharType="end"/>
        </w:r>
      </w:hyperlink>
    </w:p>
    <w:p w14:paraId="0F67B812"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43" w:history="1">
        <w:r w:rsidR="001600BB" w:rsidRPr="00EF1C79">
          <w:rPr>
            <w:rStyle w:val="Hyperlink"/>
            <w:noProof/>
          </w:rPr>
          <w:t>8.2</w:t>
        </w:r>
        <w:r w:rsidR="001600BB">
          <w:rPr>
            <w:rFonts w:asciiTheme="minorHAnsi" w:eastAsiaTheme="minorEastAsia" w:hAnsiTheme="minorHAnsi"/>
            <w:noProof/>
            <w:sz w:val="22"/>
            <w:lang w:eastAsia="hr-HR"/>
          </w:rPr>
          <w:tab/>
        </w:r>
        <w:r w:rsidR="001600BB" w:rsidRPr="00EF1C79">
          <w:rPr>
            <w:rStyle w:val="Hyperlink"/>
            <w:noProof/>
          </w:rPr>
          <w:t>Multimodalni sustavi</w:t>
        </w:r>
        <w:r w:rsidR="001600BB">
          <w:rPr>
            <w:noProof/>
            <w:webHidden/>
          </w:rPr>
          <w:tab/>
        </w:r>
        <w:r w:rsidR="001600BB">
          <w:rPr>
            <w:noProof/>
            <w:webHidden/>
          </w:rPr>
          <w:fldChar w:fldCharType="begin"/>
        </w:r>
        <w:r w:rsidR="001600BB">
          <w:rPr>
            <w:noProof/>
            <w:webHidden/>
          </w:rPr>
          <w:instrText xml:space="preserve"> PAGEREF _Toc359969343 \h </w:instrText>
        </w:r>
        <w:r w:rsidR="001600BB">
          <w:rPr>
            <w:noProof/>
            <w:webHidden/>
          </w:rPr>
        </w:r>
        <w:r w:rsidR="001600BB">
          <w:rPr>
            <w:noProof/>
            <w:webHidden/>
          </w:rPr>
          <w:fldChar w:fldCharType="separate"/>
        </w:r>
        <w:r w:rsidR="00F87FF7">
          <w:rPr>
            <w:noProof/>
            <w:webHidden/>
          </w:rPr>
          <w:t>68</w:t>
        </w:r>
        <w:r w:rsidR="001600BB">
          <w:rPr>
            <w:noProof/>
            <w:webHidden/>
          </w:rPr>
          <w:fldChar w:fldCharType="end"/>
        </w:r>
      </w:hyperlink>
    </w:p>
    <w:p w14:paraId="190D4D14"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44" w:history="1">
        <w:r w:rsidR="001600BB" w:rsidRPr="00EF1C79">
          <w:rPr>
            <w:rStyle w:val="Hyperlink"/>
            <w:noProof/>
          </w:rPr>
          <w:t>9</w:t>
        </w:r>
        <w:r w:rsidR="001600BB">
          <w:rPr>
            <w:rFonts w:asciiTheme="minorHAnsi" w:eastAsiaTheme="minorEastAsia" w:hAnsiTheme="minorHAnsi"/>
            <w:noProof/>
            <w:sz w:val="22"/>
            <w:lang w:eastAsia="hr-HR"/>
          </w:rPr>
          <w:tab/>
        </w:r>
        <w:r w:rsidR="001600BB" w:rsidRPr="00EF1C79">
          <w:rPr>
            <w:rStyle w:val="Hyperlink"/>
            <w:noProof/>
          </w:rPr>
          <w:t>Opis implementacije multimodalnih biometrijskih sustava</w:t>
        </w:r>
        <w:r w:rsidR="001600BB">
          <w:rPr>
            <w:noProof/>
            <w:webHidden/>
          </w:rPr>
          <w:tab/>
        </w:r>
        <w:r w:rsidR="001600BB">
          <w:rPr>
            <w:noProof/>
            <w:webHidden/>
          </w:rPr>
          <w:fldChar w:fldCharType="begin"/>
        </w:r>
        <w:r w:rsidR="001600BB">
          <w:rPr>
            <w:noProof/>
            <w:webHidden/>
          </w:rPr>
          <w:instrText xml:space="preserve"> PAGEREF _Toc359969344 \h </w:instrText>
        </w:r>
        <w:r w:rsidR="001600BB">
          <w:rPr>
            <w:noProof/>
            <w:webHidden/>
          </w:rPr>
        </w:r>
        <w:r w:rsidR="001600BB">
          <w:rPr>
            <w:noProof/>
            <w:webHidden/>
          </w:rPr>
          <w:fldChar w:fldCharType="separate"/>
        </w:r>
        <w:r w:rsidR="00F87FF7">
          <w:rPr>
            <w:noProof/>
            <w:webHidden/>
          </w:rPr>
          <w:t>69</w:t>
        </w:r>
        <w:r w:rsidR="001600BB">
          <w:rPr>
            <w:noProof/>
            <w:webHidden/>
          </w:rPr>
          <w:fldChar w:fldCharType="end"/>
        </w:r>
      </w:hyperlink>
    </w:p>
    <w:p w14:paraId="2E52C2A2" w14:textId="77777777" w:rsidR="001600BB" w:rsidRDefault="006C48A2">
      <w:pPr>
        <w:pStyle w:val="TOC2"/>
        <w:tabs>
          <w:tab w:val="left" w:pos="880"/>
          <w:tab w:val="right" w:leader="dot" w:pos="8777"/>
        </w:tabs>
        <w:rPr>
          <w:rFonts w:asciiTheme="minorHAnsi" w:eastAsiaTheme="minorEastAsia" w:hAnsiTheme="minorHAnsi"/>
          <w:noProof/>
          <w:sz w:val="22"/>
          <w:lang w:eastAsia="hr-HR"/>
        </w:rPr>
      </w:pPr>
      <w:hyperlink w:anchor="_Toc359969345" w:history="1">
        <w:r w:rsidR="001600BB" w:rsidRPr="00EF1C79">
          <w:rPr>
            <w:rStyle w:val="Hyperlink"/>
            <w:noProof/>
          </w:rPr>
          <w:t>9.1</w:t>
        </w:r>
        <w:r w:rsidR="001600BB">
          <w:rPr>
            <w:rFonts w:asciiTheme="minorHAnsi" w:eastAsiaTheme="minorEastAsia" w:hAnsiTheme="minorHAnsi"/>
            <w:noProof/>
            <w:sz w:val="22"/>
            <w:lang w:eastAsia="hr-HR"/>
          </w:rPr>
          <w:tab/>
        </w:r>
        <w:r w:rsidR="001600BB" w:rsidRPr="00EF1C79">
          <w:rPr>
            <w:rStyle w:val="Hyperlink"/>
            <w:noProof/>
          </w:rPr>
          <w:t>Paralelna implementacija faze identifikacije</w:t>
        </w:r>
        <w:r w:rsidR="001600BB">
          <w:rPr>
            <w:noProof/>
            <w:webHidden/>
          </w:rPr>
          <w:tab/>
        </w:r>
        <w:r w:rsidR="001600BB">
          <w:rPr>
            <w:noProof/>
            <w:webHidden/>
          </w:rPr>
          <w:fldChar w:fldCharType="begin"/>
        </w:r>
        <w:r w:rsidR="001600BB">
          <w:rPr>
            <w:noProof/>
            <w:webHidden/>
          </w:rPr>
          <w:instrText xml:space="preserve"> PAGEREF _Toc359969345 \h </w:instrText>
        </w:r>
        <w:r w:rsidR="001600BB">
          <w:rPr>
            <w:noProof/>
            <w:webHidden/>
          </w:rPr>
        </w:r>
        <w:r w:rsidR="001600BB">
          <w:rPr>
            <w:noProof/>
            <w:webHidden/>
          </w:rPr>
          <w:fldChar w:fldCharType="separate"/>
        </w:r>
        <w:r w:rsidR="00F87FF7">
          <w:rPr>
            <w:noProof/>
            <w:webHidden/>
          </w:rPr>
          <w:t>70</w:t>
        </w:r>
        <w:r w:rsidR="001600BB">
          <w:rPr>
            <w:noProof/>
            <w:webHidden/>
          </w:rPr>
          <w:fldChar w:fldCharType="end"/>
        </w:r>
      </w:hyperlink>
    </w:p>
    <w:p w14:paraId="38019230"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46" w:history="1">
        <w:r w:rsidR="001600BB" w:rsidRPr="00EF1C79">
          <w:rPr>
            <w:rStyle w:val="Hyperlink"/>
            <w:noProof/>
          </w:rPr>
          <w:t>10</w:t>
        </w:r>
        <w:r w:rsidR="001600BB">
          <w:rPr>
            <w:rFonts w:asciiTheme="minorHAnsi" w:eastAsiaTheme="minorEastAsia" w:hAnsiTheme="minorHAnsi"/>
            <w:noProof/>
            <w:sz w:val="22"/>
            <w:lang w:eastAsia="hr-HR"/>
          </w:rPr>
          <w:tab/>
        </w:r>
        <w:r w:rsidR="001600BB" w:rsidRPr="00EF1C79">
          <w:rPr>
            <w:rStyle w:val="Hyperlink"/>
            <w:noProof/>
          </w:rPr>
          <w:t>Rezultati</w:t>
        </w:r>
        <w:r w:rsidR="001600BB">
          <w:rPr>
            <w:noProof/>
            <w:webHidden/>
          </w:rPr>
          <w:tab/>
        </w:r>
        <w:r w:rsidR="001600BB">
          <w:rPr>
            <w:noProof/>
            <w:webHidden/>
          </w:rPr>
          <w:fldChar w:fldCharType="begin"/>
        </w:r>
        <w:r w:rsidR="001600BB">
          <w:rPr>
            <w:noProof/>
            <w:webHidden/>
          </w:rPr>
          <w:instrText xml:space="preserve"> PAGEREF _Toc359969346 \h </w:instrText>
        </w:r>
        <w:r w:rsidR="001600BB">
          <w:rPr>
            <w:noProof/>
            <w:webHidden/>
          </w:rPr>
        </w:r>
        <w:r w:rsidR="001600BB">
          <w:rPr>
            <w:noProof/>
            <w:webHidden/>
          </w:rPr>
          <w:fldChar w:fldCharType="separate"/>
        </w:r>
        <w:r w:rsidR="00F87FF7">
          <w:rPr>
            <w:noProof/>
            <w:webHidden/>
          </w:rPr>
          <w:t>75</w:t>
        </w:r>
        <w:r w:rsidR="001600BB">
          <w:rPr>
            <w:noProof/>
            <w:webHidden/>
          </w:rPr>
          <w:fldChar w:fldCharType="end"/>
        </w:r>
      </w:hyperlink>
    </w:p>
    <w:p w14:paraId="2F5208A7" w14:textId="77777777" w:rsidR="001600BB" w:rsidRDefault="006C48A2">
      <w:pPr>
        <w:pStyle w:val="TOC2"/>
        <w:tabs>
          <w:tab w:val="left" w:pos="1100"/>
          <w:tab w:val="right" w:leader="dot" w:pos="8777"/>
        </w:tabs>
        <w:rPr>
          <w:rFonts w:asciiTheme="minorHAnsi" w:eastAsiaTheme="minorEastAsia" w:hAnsiTheme="minorHAnsi"/>
          <w:noProof/>
          <w:sz w:val="22"/>
          <w:lang w:eastAsia="hr-HR"/>
        </w:rPr>
      </w:pPr>
      <w:hyperlink w:anchor="_Toc359969347" w:history="1">
        <w:r w:rsidR="001600BB" w:rsidRPr="00EF1C79">
          <w:rPr>
            <w:rStyle w:val="Hyperlink"/>
            <w:noProof/>
          </w:rPr>
          <w:t>10.1</w:t>
        </w:r>
        <w:r w:rsidR="001600BB">
          <w:rPr>
            <w:rFonts w:asciiTheme="minorHAnsi" w:eastAsiaTheme="minorEastAsia" w:hAnsiTheme="minorHAnsi"/>
            <w:noProof/>
            <w:sz w:val="22"/>
            <w:lang w:eastAsia="hr-HR"/>
          </w:rPr>
          <w:tab/>
        </w:r>
        <w:r w:rsidR="001600BB" w:rsidRPr="00EF1C79">
          <w:rPr>
            <w:rStyle w:val="Hyperlink"/>
            <w:noProof/>
          </w:rPr>
          <w:t>Opis provedenih eksperimenata</w:t>
        </w:r>
        <w:r w:rsidR="001600BB">
          <w:rPr>
            <w:noProof/>
            <w:webHidden/>
          </w:rPr>
          <w:tab/>
        </w:r>
        <w:r w:rsidR="001600BB">
          <w:rPr>
            <w:noProof/>
            <w:webHidden/>
          </w:rPr>
          <w:fldChar w:fldCharType="begin"/>
        </w:r>
        <w:r w:rsidR="001600BB">
          <w:rPr>
            <w:noProof/>
            <w:webHidden/>
          </w:rPr>
          <w:instrText xml:space="preserve"> PAGEREF _Toc359969347 \h </w:instrText>
        </w:r>
        <w:r w:rsidR="001600BB">
          <w:rPr>
            <w:noProof/>
            <w:webHidden/>
          </w:rPr>
        </w:r>
        <w:r w:rsidR="001600BB">
          <w:rPr>
            <w:noProof/>
            <w:webHidden/>
          </w:rPr>
          <w:fldChar w:fldCharType="separate"/>
        </w:r>
        <w:r w:rsidR="00F87FF7">
          <w:rPr>
            <w:noProof/>
            <w:webHidden/>
          </w:rPr>
          <w:t>75</w:t>
        </w:r>
        <w:r w:rsidR="001600BB">
          <w:rPr>
            <w:noProof/>
            <w:webHidden/>
          </w:rPr>
          <w:fldChar w:fldCharType="end"/>
        </w:r>
      </w:hyperlink>
    </w:p>
    <w:p w14:paraId="7922BC4A" w14:textId="77777777" w:rsidR="001600BB" w:rsidRDefault="006C48A2">
      <w:pPr>
        <w:pStyle w:val="TOC2"/>
        <w:tabs>
          <w:tab w:val="left" w:pos="1100"/>
          <w:tab w:val="right" w:leader="dot" w:pos="8777"/>
        </w:tabs>
        <w:rPr>
          <w:rFonts w:asciiTheme="minorHAnsi" w:eastAsiaTheme="minorEastAsia" w:hAnsiTheme="minorHAnsi"/>
          <w:noProof/>
          <w:sz w:val="22"/>
          <w:lang w:eastAsia="hr-HR"/>
        </w:rPr>
      </w:pPr>
      <w:hyperlink w:anchor="_Toc359969348" w:history="1">
        <w:r w:rsidR="001600BB" w:rsidRPr="00EF1C79">
          <w:rPr>
            <w:rStyle w:val="Hyperlink"/>
            <w:noProof/>
          </w:rPr>
          <w:t>10.2</w:t>
        </w:r>
        <w:r w:rsidR="001600BB">
          <w:rPr>
            <w:rFonts w:asciiTheme="minorHAnsi" w:eastAsiaTheme="minorEastAsia" w:hAnsiTheme="minorHAnsi"/>
            <w:noProof/>
            <w:sz w:val="22"/>
            <w:lang w:eastAsia="hr-HR"/>
          </w:rPr>
          <w:tab/>
        </w:r>
        <w:r w:rsidR="001600BB" w:rsidRPr="00EF1C79">
          <w:rPr>
            <w:rStyle w:val="Hyperlink"/>
            <w:noProof/>
          </w:rPr>
          <w:t>Analiza rezultata</w:t>
        </w:r>
        <w:r w:rsidR="001600BB">
          <w:rPr>
            <w:noProof/>
            <w:webHidden/>
          </w:rPr>
          <w:tab/>
        </w:r>
        <w:r w:rsidR="001600BB">
          <w:rPr>
            <w:noProof/>
            <w:webHidden/>
          </w:rPr>
          <w:fldChar w:fldCharType="begin"/>
        </w:r>
        <w:r w:rsidR="001600BB">
          <w:rPr>
            <w:noProof/>
            <w:webHidden/>
          </w:rPr>
          <w:instrText xml:space="preserve"> PAGEREF _Toc359969348 \h </w:instrText>
        </w:r>
        <w:r w:rsidR="001600BB">
          <w:rPr>
            <w:noProof/>
            <w:webHidden/>
          </w:rPr>
        </w:r>
        <w:r w:rsidR="001600BB">
          <w:rPr>
            <w:noProof/>
            <w:webHidden/>
          </w:rPr>
          <w:fldChar w:fldCharType="separate"/>
        </w:r>
        <w:r w:rsidR="00F87FF7">
          <w:rPr>
            <w:noProof/>
            <w:webHidden/>
          </w:rPr>
          <w:t>76</w:t>
        </w:r>
        <w:r w:rsidR="001600BB">
          <w:rPr>
            <w:noProof/>
            <w:webHidden/>
          </w:rPr>
          <w:fldChar w:fldCharType="end"/>
        </w:r>
      </w:hyperlink>
    </w:p>
    <w:p w14:paraId="449E69FB" w14:textId="77777777" w:rsidR="001600BB" w:rsidRDefault="006C48A2">
      <w:pPr>
        <w:pStyle w:val="TOC1"/>
        <w:tabs>
          <w:tab w:val="left" w:pos="480"/>
          <w:tab w:val="right" w:leader="dot" w:pos="8777"/>
        </w:tabs>
        <w:rPr>
          <w:rFonts w:asciiTheme="minorHAnsi" w:eastAsiaTheme="minorEastAsia" w:hAnsiTheme="minorHAnsi"/>
          <w:noProof/>
          <w:sz w:val="22"/>
          <w:lang w:eastAsia="hr-HR"/>
        </w:rPr>
      </w:pPr>
      <w:hyperlink w:anchor="_Toc359969349" w:history="1">
        <w:r w:rsidR="001600BB" w:rsidRPr="00EF1C79">
          <w:rPr>
            <w:rStyle w:val="Hyperlink"/>
            <w:noProof/>
          </w:rPr>
          <w:t>11</w:t>
        </w:r>
        <w:r w:rsidR="001600BB">
          <w:rPr>
            <w:rFonts w:asciiTheme="minorHAnsi" w:eastAsiaTheme="minorEastAsia" w:hAnsiTheme="minorHAnsi"/>
            <w:noProof/>
            <w:sz w:val="22"/>
            <w:lang w:eastAsia="hr-HR"/>
          </w:rPr>
          <w:tab/>
        </w:r>
        <w:r w:rsidR="001600BB" w:rsidRPr="00EF1C79">
          <w:rPr>
            <w:rStyle w:val="Hyperlink"/>
            <w:noProof/>
          </w:rPr>
          <w:t>Zaključak</w:t>
        </w:r>
        <w:r w:rsidR="001600BB">
          <w:rPr>
            <w:noProof/>
            <w:webHidden/>
          </w:rPr>
          <w:tab/>
        </w:r>
        <w:r w:rsidR="001600BB">
          <w:rPr>
            <w:noProof/>
            <w:webHidden/>
          </w:rPr>
          <w:fldChar w:fldCharType="begin"/>
        </w:r>
        <w:r w:rsidR="001600BB">
          <w:rPr>
            <w:noProof/>
            <w:webHidden/>
          </w:rPr>
          <w:instrText xml:space="preserve"> PAGEREF _Toc359969349 \h </w:instrText>
        </w:r>
        <w:r w:rsidR="001600BB">
          <w:rPr>
            <w:noProof/>
            <w:webHidden/>
          </w:rPr>
        </w:r>
        <w:r w:rsidR="001600BB">
          <w:rPr>
            <w:noProof/>
            <w:webHidden/>
          </w:rPr>
          <w:fldChar w:fldCharType="separate"/>
        </w:r>
        <w:r w:rsidR="00F87FF7">
          <w:rPr>
            <w:noProof/>
            <w:webHidden/>
          </w:rPr>
          <w:t>85</w:t>
        </w:r>
        <w:r w:rsidR="001600BB">
          <w:rPr>
            <w:noProof/>
            <w:webHidden/>
          </w:rPr>
          <w:fldChar w:fldCharType="end"/>
        </w:r>
      </w:hyperlink>
    </w:p>
    <w:p w14:paraId="0C5488D8" w14:textId="77777777" w:rsidR="001600BB" w:rsidRDefault="006C48A2">
      <w:pPr>
        <w:pStyle w:val="TOC1"/>
        <w:tabs>
          <w:tab w:val="right" w:leader="dot" w:pos="8777"/>
        </w:tabs>
        <w:rPr>
          <w:rFonts w:asciiTheme="minorHAnsi" w:eastAsiaTheme="minorEastAsia" w:hAnsiTheme="minorHAnsi"/>
          <w:noProof/>
          <w:sz w:val="22"/>
          <w:lang w:eastAsia="hr-HR"/>
        </w:rPr>
      </w:pPr>
      <w:hyperlink w:anchor="_Toc359969350" w:history="1">
        <w:r w:rsidR="001600BB" w:rsidRPr="00EF1C79">
          <w:rPr>
            <w:rStyle w:val="Hyperlink"/>
            <w:noProof/>
          </w:rPr>
          <w:t>Literatura</w:t>
        </w:r>
        <w:r w:rsidR="001600BB">
          <w:rPr>
            <w:noProof/>
            <w:webHidden/>
          </w:rPr>
          <w:tab/>
        </w:r>
        <w:r w:rsidR="001600BB">
          <w:rPr>
            <w:noProof/>
            <w:webHidden/>
          </w:rPr>
          <w:fldChar w:fldCharType="begin"/>
        </w:r>
        <w:r w:rsidR="001600BB">
          <w:rPr>
            <w:noProof/>
            <w:webHidden/>
          </w:rPr>
          <w:instrText xml:space="preserve"> PAGEREF _Toc359969350 \h </w:instrText>
        </w:r>
        <w:r w:rsidR="001600BB">
          <w:rPr>
            <w:noProof/>
            <w:webHidden/>
          </w:rPr>
        </w:r>
        <w:r w:rsidR="001600BB">
          <w:rPr>
            <w:noProof/>
            <w:webHidden/>
          </w:rPr>
          <w:fldChar w:fldCharType="separate"/>
        </w:r>
        <w:r w:rsidR="00F87FF7">
          <w:rPr>
            <w:noProof/>
            <w:webHidden/>
          </w:rPr>
          <w:t>86</w:t>
        </w:r>
        <w:r w:rsidR="001600BB">
          <w:rPr>
            <w:noProof/>
            <w:webHidden/>
          </w:rPr>
          <w:fldChar w:fldCharType="end"/>
        </w:r>
      </w:hyperlink>
    </w:p>
    <w:p w14:paraId="221284F6" w14:textId="77777777" w:rsidR="001600BB" w:rsidRDefault="006C48A2">
      <w:pPr>
        <w:pStyle w:val="TOC1"/>
        <w:tabs>
          <w:tab w:val="right" w:leader="dot" w:pos="8777"/>
        </w:tabs>
        <w:rPr>
          <w:rFonts w:asciiTheme="minorHAnsi" w:eastAsiaTheme="minorEastAsia" w:hAnsiTheme="minorHAnsi"/>
          <w:noProof/>
          <w:sz w:val="22"/>
          <w:lang w:eastAsia="hr-HR"/>
        </w:rPr>
      </w:pPr>
      <w:hyperlink w:anchor="_Toc359969351" w:history="1">
        <w:r w:rsidR="001600BB" w:rsidRPr="00EF1C79">
          <w:rPr>
            <w:rStyle w:val="Hyperlink"/>
            <w:noProof/>
          </w:rPr>
          <w:t>Sažetak</w:t>
        </w:r>
        <w:r w:rsidR="001600BB">
          <w:rPr>
            <w:noProof/>
            <w:webHidden/>
          </w:rPr>
          <w:tab/>
        </w:r>
        <w:r w:rsidR="001600BB">
          <w:rPr>
            <w:noProof/>
            <w:webHidden/>
          </w:rPr>
          <w:fldChar w:fldCharType="begin"/>
        </w:r>
        <w:r w:rsidR="001600BB">
          <w:rPr>
            <w:noProof/>
            <w:webHidden/>
          </w:rPr>
          <w:instrText xml:space="preserve"> PAGEREF _Toc359969351 \h </w:instrText>
        </w:r>
        <w:r w:rsidR="001600BB">
          <w:rPr>
            <w:noProof/>
            <w:webHidden/>
          </w:rPr>
        </w:r>
        <w:r w:rsidR="001600BB">
          <w:rPr>
            <w:noProof/>
            <w:webHidden/>
          </w:rPr>
          <w:fldChar w:fldCharType="separate"/>
        </w:r>
        <w:r w:rsidR="00F87FF7">
          <w:rPr>
            <w:noProof/>
            <w:webHidden/>
          </w:rPr>
          <w:t>88</w:t>
        </w:r>
        <w:r w:rsidR="001600BB">
          <w:rPr>
            <w:noProof/>
            <w:webHidden/>
          </w:rPr>
          <w:fldChar w:fldCharType="end"/>
        </w:r>
      </w:hyperlink>
    </w:p>
    <w:p w14:paraId="3B839793" w14:textId="77777777" w:rsidR="001600BB" w:rsidRDefault="006C48A2">
      <w:pPr>
        <w:pStyle w:val="TOC1"/>
        <w:tabs>
          <w:tab w:val="right" w:leader="dot" w:pos="8777"/>
        </w:tabs>
        <w:rPr>
          <w:rFonts w:asciiTheme="minorHAnsi" w:eastAsiaTheme="minorEastAsia" w:hAnsiTheme="minorHAnsi"/>
          <w:noProof/>
          <w:sz w:val="22"/>
          <w:lang w:eastAsia="hr-HR"/>
        </w:rPr>
      </w:pPr>
      <w:hyperlink w:anchor="_Toc359969352" w:history="1">
        <w:r w:rsidR="001600BB" w:rsidRPr="00EF1C79">
          <w:rPr>
            <w:rStyle w:val="Hyperlink"/>
            <w:noProof/>
          </w:rPr>
          <w:t>Abstract</w:t>
        </w:r>
        <w:r w:rsidR="001600BB">
          <w:rPr>
            <w:noProof/>
            <w:webHidden/>
          </w:rPr>
          <w:tab/>
        </w:r>
        <w:r w:rsidR="001600BB">
          <w:rPr>
            <w:noProof/>
            <w:webHidden/>
          </w:rPr>
          <w:fldChar w:fldCharType="begin"/>
        </w:r>
        <w:r w:rsidR="001600BB">
          <w:rPr>
            <w:noProof/>
            <w:webHidden/>
          </w:rPr>
          <w:instrText xml:space="preserve"> PAGEREF _Toc359969352 \h </w:instrText>
        </w:r>
        <w:r w:rsidR="001600BB">
          <w:rPr>
            <w:noProof/>
            <w:webHidden/>
          </w:rPr>
        </w:r>
        <w:r w:rsidR="001600BB">
          <w:rPr>
            <w:noProof/>
            <w:webHidden/>
          </w:rPr>
          <w:fldChar w:fldCharType="separate"/>
        </w:r>
        <w:r w:rsidR="00F87FF7">
          <w:rPr>
            <w:noProof/>
            <w:webHidden/>
          </w:rPr>
          <w:t>89</w:t>
        </w:r>
        <w:r w:rsidR="001600BB">
          <w:rPr>
            <w:noProof/>
            <w:webHidden/>
          </w:rPr>
          <w:fldChar w:fldCharType="end"/>
        </w:r>
      </w:hyperlink>
    </w:p>
    <w:p w14:paraId="425AC3CF" w14:textId="77777777" w:rsidR="001600BB" w:rsidRDefault="006C48A2">
      <w:pPr>
        <w:pStyle w:val="TOC1"/>
        <w:tabs>
          <w:tab w:val="right" w:leader="dot" w:pos="8777"/>
        </w:tabs>
        <w:rPr>
          <w:rFonts w:asciiTheme="minorHAnsi" w:eastAsiaTheme="minorEastAsia" w:hAnsiTheme="minorHAnsi"/>
          <w:noProof/>
          <w:sz w:val="22"/>
          <w:lang w:eastAsia="hr-HR"/>
        </w:rPr>
      </w:pPr>
      <w:hyperlink w:anchor="_Toc359969353" w:history="1">
        <w:r w:rsidR="001600BB" w:rsidRPr="00EF1C79">
          <w:rPr>
            <w:rStyle w:val="Hyperlink"/>
            <w:noProof/>
          </w:rPr>
          <w:t>Dodatak A: Programska implementacija</w:t>
        </w:r>
        <w:r w:rsidR="001600BB">
          <w:rPr>
            <w:noProof/>
            <w:webHidden/>
          </w:rPr>
          <w:tab/>
        </w:r>
        <w:r w:rsidR="001600BB">
          <w:rPr>
            <w:noProof/>
            <w:webHidden/>
          </w:rPr>
          <w:fldChar w:fldCharType="begin"/>
        </w:r>
        <w:r w:rsidR="001600BB">
          <w:rPr>
            <w:noProof/>
            <w:webHidden/>
          </w:rPr>
          <w:instrText xml:space="preserve"> PAGEREF _Toc359969353 \h </w:instrText>
        </w:r>
        <w:r w:rsidR="001600BB">
          <w:rPr>
            <w:noProof/>
            <w:webHidden/>
          </w:rPr>
        </w:r>
        <w:r w:rsidR="001600BB">
          <w:rPr>
            <w:noProof/>
            <w:webHidden/>
          </w:rPr>
          <w:fldChar w:fldCharType="separate"/>
        </w:r>
        <w:r w:rsidR="00F87FF7">
          <w:rPr>
            <w:noProof/>
            <w:webHidden/>
          </w:rPr>
          <w:t>90</w:t>
        </w:r>
        <w:r w:rsidR="001600BB">
          <w:rPr>
            <w:noProof/>
            <w:webHidden/>
          </w:rPr>
          <w:fldChar w:fldCharType="end"/>
        </w:r>
      </w:hyperlink>
    </w:p>
    <w:p w14:paraId="5DAC7CEC" w14:textId="1AD7A59C" w:rsidR="00BD2FAD" w:rsidRDefault="00FE4ADC" w:rsidP="009D4643">
      <w:pPr>
        <w:pStyle w:val="Naslovnica"/>
        <w:ind w:firstLine="0"/>
        <w:jc w:val="both"/>
        <w:rPr>
          <w:szCs w:val="24"/>
        </w:rPr>
      </w:pPr>
      <w:r>
        <w:rPr>
          <w:rFonts w:eastAsiaTheme="minorHAnsi" w:cstheme="minorBidi"/>
          <w:sz w:val="24"/>
          <w:szCs w:val="22"/>
        </w:rPr>
        <w:fldChar w:fldCharType="end"/>
      </w:r>
    </w:p>
    <w:p w14:paraId="3D416045" w14:textId="77777777" w:rsidR="003D643F" w:rsidRDefault="003D643F" w:rsidP="00770065">
      <w:pPr>
        <w:pStyle w:val="Heading1"/>
        <w:sectPr w:rsidR="003D643F" w:rsidSect="008D7120">
          <w:pgSz w:w="11906" w:h="16838"/>
          <w:pgMar w:top="1418" w:right="1418" w:bottom="1418" w:left="1701" w:header="709" w:footer="709" w:gutter="0"/>
          <w:pgNumType w:start="1"/>
          <w:cols w:space="708"/>
          <w:docGrid w:linePitch="360"/>
        </w:sectPr>
      </w:pPr>
      <w:bookmarkStart w:id="1" w:name="_Toc356748063"/>
      <w:bookmarkStart w:id="2" w:name="_Toc356748171"/>
    </w:p>
    <w:p w14:paraId="10171E8C" w14:textId="77777777" w:rsidR="003E3A92" w:rsidRDefault="00B46221" w:rsidP="00B46221">
      <w:pPr>
        <w:pStyle w:val="Heading1"/>
      </w:pPr>
      <w:bookmarkStart w:id="3" w:name="_Toc359969317"/>
      <w:bookmarkEnd w:id="1"/>
      <w:bookmarkEnd w:id="2"/>
      <w:r>
        <w:lastRenderedPageBreak/>
        <w:t>Uvod</w:t>
      </w:r>
      <w:bookmarkEnd w:id="3"/>
    </w:p>
    <w:p w14:paraId="61FB8E6A" w14:textId="77777777" w:rsidR="004C77C4" w:rsidRPr="004C77C4" w:rsidRDefault="004C77C4" w:rsidP="004C77C4"/>
    <w:p w14:paraId="0A936322" w14:textId="77777777" w:rsidR="00970C1F" w:rsidRDefault="00485EEF" w:rsidP="00770065">
      <w:r>
        <w:tab/>
        <w:t xml:space="preserve">Od pojave prvih računala čovjek se pita je li moguće i hoće li ikada uspjeti napraviti inteligentan stroj čija će se inteligencija moći mjeriti s inteligencijom čovjeka. </w:t>
      </w:r>
      <w:r w:rsidR="0039345C">
        <w:t>Oko pojma inteligencije i koja njena svojstva bi stroj morao zadovoljavati da bi se smatrao inteligentnim vode i stručnjaci s područja računarske znanosti</w:t>
      </w:r>
      <w:r w:rsidR="00781734">
        <w:t xml:space="preserve"> </w:t>
      </w:r>
      <w:r w:rsidR="0039345C">
        <w:t>i filozofi</w:t>
      </w:r>
      <w:r w:rsidR="00C53899">
        <w:t>, no svi će se složiti da bi inteligentan stroj morao moći raspozavati objekte i donositi zaključke o njima ili na temelju njih.</w:t>
      </w:r>
      <w:r w:rsidR="007D2FBB">
        <w:t xml:space="preserve"> </w:t>
      </w:r>
      <w:r w:rsidR="00781734">
        <w:tab/>
      </w:r>
    </w:p>
    <w:p w14:paraId="534ED509" w14:textId="2A281350" w:rsidR="00374547" w:rsidRDefault="00781734" w:rsidP="00970C1F">
      <w:pPr>
        <w:ind w:firstLine="708"/>
      </w:pPr>
      <w:r>
        <w:t xml:space="preserve">Jedan od </w:t>
      </w:r>
      <w:r w:rsidR="00A14B93">
        <w:t>posebno zanimljivih problema s</w:t>
      </w:r>
      <w:r w:rsidR="007D2FBB">
        <w:t>a</w:t>
      </w:r>
      <w:r w:rsidR="00A14B93">
        <w:t xml:space="preserve"> područja raspoznavanja uzoraka </w:t>
      </w:r>
      <w:r w:rsidR="007D2FBB">
        <w:t>je</w:t>
      </w:r>
      <w:r w:rsidR="00A14B93">
        <w:t xml:space="preserve"> </w:t>
      </w:r>
      <w:r w:rsidR="00D00401">
        <w:t xml:space="preserve">identifikacija </w:t>
      </w:r>
      <w:r w:rsidR="001C7D97">
        <w:t>osoba na temelju nekih karakteristika koje su jedinstve</w:t>
      </w:r>
      <w:r w:rsidR="00033CAC">
        <w:t xml:space="preserve">ne za svaku osobu. </w:t>
      </w:r>
      <w:r w:rsidR="00970C1F">
        <w:t xml:space="preserve">Konvencionalni načini identificiranja su identfikacija pomoću </w:t>
      </w:r>
      <w:r w:rsidR="00033CAC">
        <w:t>identifikacijskog dokumenta (npr. osobna iskaznica, putovnica) ili pomoću sigurnosnog ključa (</w:t>
      </w:r>
      <w:r w:rsidR="00AF40DF">
        <w:t>npr. kod bankovnih transakcija)</w:t>
      </w:r>
      <w:r w:rsidR="00970C1F">
        <w:t>, no te metode pate od nekih nedostataka</w:t>
      </w:r>
      <w:r w:rsidR="006E1154">
        <w:t>.</w:t>
      </w:r>
    </w:p>
    <w:p w14:paraId="4D838589" w14:textId="65BC1C59" w:rsidR="00CC4357" w:rsidRDefault="007D2FBB" w:rsidP="001A5A64">
      <w:pPr>
        <w:ind w:firstLine="708"/>
      </w:pPr>
      <w:r>
        <w:t xml:space="preserve">Neke nedostake </w:t>
      </w:r>
      <w:r w:rsidR="00970C1F">
        <w:t>tih</w:t>
      </w:r>
      <w:r>
        <w:t xml:space="preserve"> metoda </w:t>
      </w:r>
      <w:r w:rsidR="00AF40DF">
        <w:t>rješavaju biomet</w:t>
      </w:r>
      <w:r w:rsidR="00970C1F">
        <w:t>rijske metode identifikacije</w:t>
      </w:r>
      <w:r w:rsidR="00AF40DF">
        <w:t xml:space="preserve">. </w:t>
      </w:r>
      <w:r w:rsidR="00E952E0">
        <w:t>Biometrijski sustav za identifikaciju nepoznate osobe provodi usporedbu</w:t>
      </w:r>
      <w:r w:rsidR="002723F8">
        <w:t xml:space="preserve"> </w:t>
      </w:r>
      <w:r w:rsidR="00E952E0" w:rsidRPr="00F51F29">
        <w:rPr>
          <w:i/>
        </w:rPr>
        <w:t>jedan-na-više</w:t>
      </w:r>
      <w:r w:rsidR="00F51F29">
        <w:t xml:space="preserve"> (</w:t>
      </w:r>
      <w:r w:rsidR="00451B52" w:rsidRPr="00451B52">
        <w:t>eng</w:t>
      </w:r>
      <w:r w:rsidR="00F51F29">
        <w:rPr>
          <w:i/>
        </w:rPr>
        <w:t>. one-to-many</w:t>
      </w:r>
      <w:r w:rsidR="00F51F29">
        <w:t>)</w:t>
      </w:r>
      <w:r w:rsidR="00E952E0">
        <w:t xml:space="preserve"> sa svim osoba čiji se biometrijski podaci nalaze u bazi podataka.</w:t>
      </w:r>
      <w:r w:rsidR="00CC4357">
        <w:t xml:space="preserve"> </w:t>
      </w:r>
      <w:r w:rsidR="00A71151">
        <w:t>Biometrijski podaci mogu biti slika lica, otisak prsta, potpis, termogram lica, hod itd.</w:t>
      </w:r>
    </w:p>
    <w:p w14:paraId="49A6B47B" w14:textId="537DB951" w:rsidR="003D1D5A" w:rsidRDefault="001A5A64" w:rsidP="009C6434">
      <w:pPr>
        <w:ind w:firstLine="708"/>
      </w:pPr>
      <w:r>
        <w:t>Računalna identifikacija osobe na temelju biometrijskih karakteristika ne samo da je zanimljiva s teorijske strane nego ima i praktičnu primjenu, npr. u raznim sigurnosnim sustavima. Kriterij</w:t>
      </w:r>
      <w:r w:rsidR="00E53EA7">
        <w:t xml:space="preserve"> koji</w:t>
      </w:r>
      <w:r>
        <w:t xml:space="preserve"> bi takav sustav trebao zadovoljiti je čim veća točnost koja se izražava kao omjer točno identific</w:t>
      </w:r>
      <w:r w:rsidR="00E53EA7">
        <w:t xml:space="preserve">arnih uzoraka u odnosu na ukupan broj uzoraka. </w:t>
      </w:r>
      <w:r w:rsidR="00D40E79">
        <w:t xml:space="preserve">Osim visoke točnosti sustav bi trebao rezultat identifikacije vratiti u što kraćem vremenu. </w:t>
      </w:r>
      <w:r w:rsidR="00AF4CD3">
        <w:t>Brzina odziva</w:t>
      </w:r>
      <w:r w:rsidR="00CC4357">
        <w:t xml:space="preserve"> takvog sustava uvjetovana</w:t>
      </w:r>
      <w:r w:rsidR="009B77EC">
        <w:t xml:space="preserve"> je</w:t>
      </w:r>
      <w:r w:rsidR="00CC4357">
        <w:t xml:space="preserve"> brzin</w:t>
      </w:r>
      <w:r w:rsidR="009B77EC">
        <w:t>o</w:t>
      </w:r>
      <w:r w:rsidR="00CC4357">
        <w:t xml:space="preserve">m računala, ali i brojem korisnika u bazi podataka s kojima se nepoznati (u tom trenu) korisnik treba usporediti. </w:t>
      </w:r>
      <w:r w:rsidR="00017A28">
        <w:t xml:space="preserve">S obzirom da se postupak usporedbe osobe s </w:t>
      </w:r>
      <w:r w:rsidR="008D1C24">
        <w:t>svakom</w:t>
      </w:r>
      <w:r w:rsidR="00017A28">
        <w:t xml:space="preserve"> </w:t>
      </w:r>
      <w:r w:rsidR="008D1C24">
        <w:t>od osoba</w:t>
      </w:r>
      <w:r w:rsidR="00017A28">
        <w:t xml:space="preserve"> u bazi </w:t>
      </w:r>
      <w:r w:rsidR="00026CDB">
        <w:t>provodi</w:t>
      </w:r>
      <w:r w:rsidR="00017A28">
        <w:t xml:space="preserve"> po </w:t>
      </w:r>
      <w:r w:rsidR="004566DC">
        <w:t>nekom</w:t>
      </w:r>
      <w:r w:rsidR="00017A28">
        <w:t xml:space="preserve"> algoritmu, a isti algoritam se izvodi onoliko puta koliko ima različitih korisnika u bazi, postupak identifikacije je moguće paralelizirati</w:t>
      </w:r>
      <w:r w:rsidR="00DE34C6">
        <w:t>.</w:t>
      </w:r>
      <w:r w:rsidR="003D1D5A">
        <w:t xml:space="preserve"> </w:t>
      </w:r>
      <w:r w:rsidR="00A71151">
        <w:t>Paralelno programiranje je još do prije desetak godina bilo vezano gotovo isključivo za razne znanstvene i istraživačke projek</w:t>
      </w:r>
      <w:r w:rsidR="002723F8">
        <w:t xml:space="preserve">te, a veći proboj na tržište </w:t>
      </w:r>
      <w:r w:rsidR="00A71151">
        <w:t>doživjelo</w:t>
      </w:r>
      <w:r w:rsidR="002723F8">
        <w:t xml:space="preserve"> je</w:t>
      </w:r>
      <w:r w:rsidR="00A71151">
        <w:t xml:space="preserve"> pojavom višejezgrenih procesora kakvi se danas nalaze u </w:t>
      </w:r>
      <w:r w:rsidR="00A71151">
        <w:lastRenderedPageBreak/>
        <w:t>gotovo svakom osobnom računalu.</w:t>
      </w:r>
      <w:r w:rsidR="002723F8">
        <w:t xml:space="preserve"> Danas je osim paralelnog programiranja višejezgrenih procesora moguće programirati </w:t>
      </w:r>
      <w:r w:rsidR="00E6009B">
        <w:t xml:space="preserve">i </w:t>
      </w:r>
      <w:r w:rsidR="002723F8">
        <w:t>grafičke procesore.</w:t>
      </w:r>
      <w:r w:rsidR="00A71151">
        <w:t xml:space="preserve"> </w:t>
      </w:r>
    </w:p>
    <w:p w14:paraId="4B164A43" w14:textId="77777777" w:rsidR="009901CD" w:rsidRDefault="00A71151" w:rsidP="009C6434">
      <w:pPr>
        <w:ind w:firstLine="708"/>
      </w:pPr>
      <w:r>
        <w:t xml:space="preserve">Pojavom </w:t>
      </w:r>
      <w:r w:rsidR="009901CD">
        <w:t xml:space="preserve">Nvidijine </w:t>
      </w:r>
      <w:r w:rsidR="009901CD">
        <w:rPr>
          <w:i/>
        </w:rPr>
        <w:t xml:space="preserve">CUDA </w:t>
      </w:r>
      <w:r w:rsidR="009901CD">
        <w:t xml:space="preserve">tehnologije 2006. godine programiranje masivno paralelnih grafičkih procesora za neke opće namjene postalo je moguće svakome tko posjeduje </w:t>
      </w:r>
      <w:r w:rsidR="009901CD">
        <w:rPr>
          <w:i/>
        </w:rPr>
        <w:t>CUDA</w:t>
      </w:r>
      <w:r w:rsidR="009901CD">
        <w:t xml:space="preserve"> grafičku karticu. </w:t>
      </w:r>
      <w:r w:rsidR="009901CD">
        <w:rPr>
          <w:i/>
        </w:rPr>
        <w:t xml:space="preserve">CUDA </w:t>
      </w:r>
      <w:r w:rsidR="009901CD">
        <w:t xml:space="preserve">grafički procesori su iz godine u godinu sve prisutniji u različitim granama znanosti poput biologije, meteorologije, fizike, računarstva pa čak i financija. </w:t>
      </w:r>
    </w:p>
    <w:p w14:paraId="224AEC36" w14:textId="04111743" w:rsidR="004A0B55" w:rsidRDefault="009901CD" w:rsidP="009C6434">
      <w:pPr>
        <w:ind w:firstLine="708"/>
      </w:pPr>
      <w:r>
        <w:t xml:space="preserve">U ovom radu napravit će se usporedba implementacija biometrijskih sustava za identifikaciju osoba </w:t>
      </w:r>
      <w:r w:rsidR="004A0B55">
        <w:t xml:space="preserve">na temelju lica, na temelju dlana i na temelju kombinacije lica i dlana temeljenih na </w:t>
      </w:r>
      <w:r w:rsidR="004A0B55">
        <w:rPr>
          <w:i/>
        </w:rPr>
        <w:t xml:space="preserve">PCA </w:t>
      </w:r>
      <w:r w:rsidR="004A0B55">
        <w:t xml:space="preserve">metodi. Posebno će biti ispitane serijska implementacija i paralelna implementacija na </w:t>
      </w:r>
      <w:r w:rsidR="004A0B55">
        <w:rPr>
          <w:i/>
        </w:rPr>
        <w:t xml:space="preserve">CUDA </w:t>
      </w:r>
      <w:r w:rsidR="004A0B55">
        <w:t>grafičkom procesoru te će biti određen</w:t>
      </w:r>
      <w:r w:rsidR="0073414C">
        <w:t>a</w:t>
      </w:r>
      <w:r w:rsidR="004A0B55">
        <w:t xml:space="preserve"> točnost svakog biometrijskog sustava. Dodatno, bit će ocijenjen i faktor ubrzanja paraleln</w:t>
      </w:r>
      <w:r w:rsidR="0073414C">
        <w:t>ih implementacija</w:t>
      </w:r>
      <w:r w:rsidR="004A0B55">
        <w:t xml:space="preserve"> u odnosu na serijsku.</w:t>
      </w:r>
    </w:p>
    <w:p w14:paraId="5EA1FC18" w14:textId="2F49C8D3" w:rsidR="00A71151" w:rsidRPr="009901CD" w:rsidRDefault="004A0B55" w:rsidP="009C6434">
      <w:pPr>
        <w:ind w:firstLine="708"/>
      </w:pPr>
      <w:r>
        <w:t>Nastav</w:t>
      </w:r>
      <w:r w:rsidR="00A70621">
        <w:t>a</w:t>
      </w:r>
      <w:r>
        <w:t xml:space="preserve">k rada je organiziran po poglavljima kako slijedi. U poglavlju 2 opisane su tehnologije i arhitekture koje su utjecale na razvoj </w:t>
      </w:r>
      <w:r>
        <w:rPr>
          <w:i/>
        </w:rPr>
        <w:t xml:space="preserve">CUDA </w:t>
      </w:r>
      <w:r>
        <w:t xml:space="preserve">grafičkih procesora. Poglavlje 3 govori općenito o paralelnom programiranju. U poglavlju 4 dan je detaljan opis arhitekture </w:t>
      </w:r>
      <w:r>
        <w:rPr>
          <w:i/>
        </w:rPr>
        <w:t xml:space="preserve">CUDA </w:t>
      </w:r>
      <w:r>
        <w:t>grafičkih procesora i</w:t>
      </w:r>
      <w:r>
        <w:rPr>
          <w:i/>
        </w:rPr>
        <w:t xml:space="preserve"> </w:t>
      </w:r>
      <w:r>
        <w:t xml:space="preserve">najbitnije značajke </w:t>
      </w:r>
      <w:r>
        <w:rPr>
          <w:i/>
        </w:rPr>
        <w:t xml:space="preserve">CUDA </w:t>
      </w:r>
      <w:r>
        <w:t xml:space="preserve">programskog modela koje se koriste u paralelnoj implementaciji </w:t>
      </w:r>
      <w:r>
        <w:rPr>
          <w:i/>
        </w:rPr>
        <w:t xml:space="preserve">PCA </w:t>
      </w:r>
      <w:r>
        <w:t xml:space="preserve">temeljenih biometrijskih sustava. </w:t>
      </w:r>
      <w:r w:rsidR="009C739D">
        <w:t xml:space="preserve">Poglavlje 5 objašnjava osnove biometrijskih sustava. U poglavlju 6 opisane su baze slika korištene u programskoj implementaciji. U poglavlju 7 opisuje </w:t>
      </w:r>
      <w:r w:rsidR="0073414C">
        <w:t>se originalna</w:t>
      </w:r>
      <w:r w:rsidR="009C739D">
        <w:t xml:space="preserve"> metoda </w:t>
      </w:r>
      <w:r w:rsidR="009C739D">
        <w:rPr>
          <w:i/>
        </w:rPr>
        <w:t xml:space="preserve">PCA </w:t>
      </w:r>
      <w:r w:rsidR="009C739D">
        <w:t xml:space="preserve">kao i njezine dvije inačice. </w:t>
      </w:r>
      <w:r w:rsidR="00C44CB9">
        <w:t>Poglavlje 8 sadrži kratak opis izgrađenih biometrijskih sustava i izvršenih eksperimenata. U poglavlju 9 se nalazi opis programske implementacije multimodalnih biometrijskih sustava.</w:t>
      </w:r>
      <w:r w:rsidR="009901CD">
        <w:t xml:space="preserve"> </w:t>
      </w:r>
      <w:r w:rsidR="005C3B28">
        <w:t>Poglavlje 10 sadrži ana</w:t>
      </w:r>
      <w:r w:rsidR="00D22600">
        <w:t xml:space="preserve">lizu rezultata. </w:t>
      </w:r>
      <w:r w:rsidR="00847D53">
        <w:t>U poglavlju 1</w:t>
      </w:r>
      <w:r w:rsidR="00BB0084">
        <w:t>1</w:t>
      </w:r>
      <w:r w:rsidR="00847D53">
        <w:t xml:space="preserve"> dan je zaključak rada.</w:t>
      </w:r>
    </w:p>
    <w:p w14:paraId="6F3116EC" w14:textId="77777777" w:rsidR="004566DC" w:rsidRDefault="004566DC" w:rsidP="004566DC"/>
    <w:p w14:paraId="1B66B91D" w14:textId="77777777" w:rsidR="00970C1F" w:rsidRDefault="003D1D5A" w:rsidP="009C6434">
      <w:pPr>
        <w:ind w:firstLine="708"/>
      </w:pPr>
      <w:r>
        <w:t xml:space="preserve">  </w:t>
      </w:r>
      <w:r w:rsidR="00970C1F">
        <w:br w:type="page"/>
      </w:r>
    </w:p>
    <w:p w14:paraId="4ED84CA0" w14:textId="5B520B45" w:rsidR="00053839" w:rsidRPr="00B46221" w:rsidRDefault="00B646CF" w:rsidP="00B46221">
      <w:pPr>
        <w:pStyle w:val="Heading1"/>
      </w:pPr>
      <w:bookmarkStart w:id="4" w:name="_Toc359969318"/>
      <w:r>
        <w:lastRenderedPageBreak/>
        <w:t>Utjecajnije tehnologije i arhitekture</w:t>
      </w:r>
      <w:bookmarkEnd w:id="4"/>
    </w:p>
    <w:p w14:paraId="5B006DB7" w14:textId="77777777" w:rsidR="00E37C9E" w:rsidRDefault="009400F0" w:rsidP="00B46221">
      <w:pPr>
        <w:pStyle w:val="Heading2"/>
      </w:pPr>
      <w:bookmarkStart w:id="5" w:name="_Toc359969319"/>
      <w:r>
        <w:t>Razvoj supercomputinga</w:t>
      </w:r>
      <w:bookmarkEnd w:id="5"/>
    </w:p>
    <w:p w14:paraId="3A7DEC48" w14:textId="77777777" w:rsidR="00B46221" w:rsidRDefault="00B46221" w:rsidP="00053839">
      <w:pPr>
        <w:ind w:firstLine="708"/>
      </w:pPr>
    </w:p>
    <w:p w14:paraId="0BDE6817" w14:textId="63CA04AF" w:rsidR="00B24CDA" w:rsidRDefault="00B24CDA" w:rsidP="00053839">
      <w:pPr>
        <w:ind w:firstLine="708"/>
      </w:pPr>
      <w:r>
        <w:t>Revolucija računarstva kakvo danas poznajemo započela je pedesetih godina prošlog stoljeća s pojavom prvih mikroprocesora. Po današnjim standardima ti uređaji su bili veoma spori, sporiji i od mikroprocesora u današnjim mobilnim telefonima. Unatoč tome njihova pojava vodila je prema razvoju sve snažnijih i snažnijih procesora, a sam</w:t>
      </w:r>
      <w:r w:rsidR="006651B2">
        <w:t>im time i prema razvoju super – računala</w:t>
      </w:r>
      <w:r>
        <w:t xml:space="preserve">. </w:t>
      </w:r>
      <w:r w:rsidR="00053839">
        <w:t>Super</w:t>
      </w:r>
      <w:r w:rsidR="004566DC">
        <w:t xml:space="preserve"> – </w:t>
      </w:r>
      <w:r w:rsidR="00053839">
        <w:t xml:space="preserve">računala (eng. </w:t>
      </w:r>
      <w:r w:rsidR="004566DC">
        <w:rPr>
          <w:i/>
        </w:rPr>
        <w:t>s</w:t>
      </w:r>
      <w:r w:rsidR="00053839">
        <w:rPr>
          <w:i/>
        </w:rPr>
        <w:t>upercomputers</w:t>
      </w:r>
      <w:r w:rsidR="00053839">
        <w:t>)</w:t>
      </w:r>
      <w:r w:rsidR="00934DCF">
        <w:t xml:space="preserve"> [4, 5</w:t>
      </w:r>
      <w:r w:rsidR="00E37C9E">
        <w:t xml:space="preserve">, 6] je pojam koji označava najjača i </w:t>
      </w:r>
      <w:r w:rsidR="009400F0">
        <w:t xml:space="preserve">najbrža računala </w:t>
      </w:r>
      <w:r w:rsidR="00190D91">
        <w:t>kroz povijest</w:t>
      </w:r>
      <w:r w:rsidR="009400F0">
        <w:t>.</w:t>
      </w:r>
      <w:r>
        <w:t xml:space="preserve"> </w:t>
      </w:r>
      <w:r w:rsidR="00063989">
        <w:t>Njih većinom posjeduju</w:t>
      </w:r>
      <w:r>
        <w:t xml:space="preserve"> svjet</w:t>
      </w:r>
      <w:r w:rsidR="00747844">
        <w:t>s</w:t>
      </w:r>
      <w:r w:rsidR="004830FD">
        <w:t>k</w:t>
      </w:r>
      <w:r w:rsidR="00063989">
        <w:t>e vlade</w:t>
      </w:r>
      <w:r>
        <w:t>, akademsk</w:t>
      </w:r>
      <w:r w:rsidR="00063989">
        <w:t>e institucije</w:t>
      </w:r>
      <w:r>
        <w:t xml:space="preserve"> ili </w:t>
      </w:r>
      <w:r w:rsidR="00063989">
        <w:t>velike korporacije</w:t>
      </w:r>
      <w:r>
        <w:t>. Koštaju milijune dolara, troše ogromne količine energije i zahtjevaju cijele timove stručnjaka da rade na njihovom održavanju.</w:t>
      </w:r>
    </w:p>
    <w:p w14:paraId="6E4BFD57" w14:textId="6CBBAEAA" w:rsidR="00053839" w:rsidRDefault="009400F0" w:rsidP="00053839">
      <w:pPr>
        <w:ind w:firstLine="708"/>
      </w:pPr>
      <w:r>
        <w:t xml:space="preserve"> Komercijalna, osobna računala približnih performansi mogu se očekivati kroz desetak godina</w:t>
      </w:r>
      <w:r w:rsidR="004374F0">
        <w:t xml:space="preserve"> [7]</w:t>
      </w:r>
      <w:r w:rsidR="00474943">
        <w:t>. Zanimljiv je podatak da je 2010. godine super-računalo temeljeno na Nvidijinim grafičkim procesorima</w:t>
      </w:r>
      <w:r w:rsidR="00F650F4">
        <w:t xml:space="preserve"> bilo</w:t>
      </w:r>
      <w:r w:rsidR="00474943">
        <w:t xml:space="preserve"> drugo najbrže računalo na svijetu [5, 7], s teoretski maksimalnih 3 petaflopsa (eng. </w:t>
      </w:r>
      <w:r w:rsidR="004566DC">
        <w:rPr>
          <w:i/>
        </w:rPr>
        <w:t>FLOPS – F</w:t>
      </w:r>
      <w:r w:rsidR="00474943">
        <w:rPr>
          <w:i/>
        </w:rPr>
        <w:t xml:space="preserve">loating </w:t>
      </w:r>
      <w:r w:rsidR="004566DC">
        <w:rPr>
          <w:i/>
        </w:rPr>
        <w:t>Point O</w:t>
      </w:r>
      <w:r w:rsidR="00474943">
        <w:rPr>
          <w:i/>
        </w:rPr>
        <w:t>peration</w:t>
      </w:r>
      <w:r w:rsidR="004566DC">
        <w:rPr>
          <w:i/>
        </w:rPr>
        <w:t xml:space="preserve"> Per Second</w:t>
      </w:r>
      <w:r w:rsidR="00474943">
        <w:t xml:space="preserve">) što je bilo više od tada najmoćnijih računala </w:t>
      </w:r>
      <w:r w:rsidR="00474943" w:rsidRPr="00474943">
        <w:rPr>
          <w:i/>
        </w:rPr>
        <w:t>IBM Roadrunner</w:t>
      </w:r>
      <w:r w:rsidR="00474943">
        <w:rPr>
          <w:i/>
        </w:rPr>
        <w:t xml:space="preserve"> </w:t>
      </w:r>
      <w:r w:rsidR="00474943">
        <w:t xml:space="preserve">i </w:t>
      </w:r>
      <w:r w:rsidR="00474943">
        <w:rPr>
          <w:i/>
        </w:rPr>
        <w:t>Cray Jaguar</w:t>
      </w:r>
      <w:r w:rsidR="00190D91">
        <w:t>, a</w:t>
      </w:r>
      <w:r w:rsidR="00F650F4">
        <w:t xml:space="preserve"> </w:t>
      </w:r>
      <w:r w:rsidR="00190D91">
        <w:t>v</w:t>
      </w:r>
      <w:r w:rsidR="00F650F4">
        <w:t xml:space="preserve">eć </w:t>
      </w:r>
      <w:r w:rsidR="00190D91">
        <w:t>2011.</w:t>
      </w:r>
      <w:r w:rsidR="00474943">
        <w:t xml:space="preserve"> godine Nvidia objavljuje da</w:t>
      </w:r>
      <w:r w:rsidR="00F650F4">
        <w:t xml:space="preserve"> sa svojim grafičkim procesorima</w:t>
      </w:r>
      <w:r w:rsidR="00474943">
        <w:t xml:space="preserve"> kreće u osvajanje titule najbržeg super</w:t>
      </w:r>
      <w:r w:rsidR="004566DC">
        <w:t xml:space="preserve"> – </w:t>
      </w:r>
      <w:r w:rsidR="00474943">
        <w:t>računala na svijetu</w:t>
      </w:r>
      <w:r w:rsidR="00F650F4">
        <w:t xml:space="preserve">. </w:t>
      </w:r>
    </w:p>
    <w:p w14:paraId="7442DB47" w14:textId="69313E70" w:rsidR="00F650F4" w:rsidRDefault="00F650F4" w:rsidP="00053839">
      <w:pPr>
        <w:ind w:firstLine="708"/>
      </w:pPr>
      <w:r>
        <w:t>Danas i super</w:t>
      </w:r>
      <w:r w:rsidR="00231BD8">
        <w:t xml:space="preserve"> - računala</w:t>
      </w:r>
      <w:r>
        <w:t xml:space="preserve"> i osobna računala nastoje povećati performanse </w:t>
      </w:r>
      <w:r w:rsidR="004566DC">
        <w:t>kombinirajući snagu</w:t>
      </w:r>
      <w:r>
        <w:t xml:space="preserve"> </w:t>
      </w:r>
      <w:r w:rsidR="00F51F0B">
        <w:t>središnjeg procesora</w:t>
      </w:r>
      <w:r>
        <w:rPr>
          <w:i/>
        </w:rPr>
        <w:t xml:space="preserve"> </w:t>
      </w:r>
      <w:r>
        <w:t xml:space="preserve">(eng. </w:t>
      </w:r>
      <w:r>
        <w:rPr>
          <w:i/>
        </w:rPr>
        <w:t xml:space="preserve">Central </w:t>
      </w:r>
      <w:r w:rsidR="006651B2">
        <w:rPr>
          <w:i/>
        </w:rPr>
        <w:t>P</w:t>
      </w:r>
      <w:r>
        <w:rPr>
          <w:i/>
        </w:rPr>
        <w:t xml:space="preserve">rocessor </w:t>
      </w:r>
      <w:r w:rsidR="006651B2">
        <w:rPr>
          <w:i/>
        </w:rPr>
        <w:t>U</w:t>
      </w:r>
      <w:r>
        <w:rPr>
          <w:i/>
        </w:rPr>
        <w:t>nit</w:t>
      </w:r>
      <w:r w:rsidR="00F51F0B">
        <w:rPr>
          <w:i/>
        </w:rPr>
        <w:t>, CPU</w:t>
      </w:r>
      <w:r>
        <w:t xml:space="preserve">) i </w:t>
      </w:r>
      <w:r w:rsidR="00F51F0B">
        <w:t>grafičkog procesora</w:t>
      </w:r>
      <w:r>
        <w:t xml:space="preserve"> (eng. </w:t>
      </w:r>
      <w:r w:rsidR="00F51F0B">
        <w:rPr>
          <w:i/>
        </w:rPr>
        <w:t>Graphics P</w:t>
      </w:r>
      <w:r>
        <w:rPr>
          <w:i/>
        </w:rPr>
        <w:t xml:space="preserve">rocessor </w:t>
      </w:r>
      <w:r w:rsidR="00F51F0B">
        <w:rPr>
          <w:i/>
        </w:rPr>
        <w:t>U</w:t>
      </w:r>
      <w:r>
        <w:rPr>
          <w:i/>
        </w:rPr>
        <w:t>nit</w:t>
      </w:r>
      <w:r w:rsidR="00F51F0B">
        <w:rPr>
          <w:i/>
        </w:rPr>
        <w:t>, GPU</w:t>
      </w:r>
      <w:r>
        <w:t xml:space="preserve">). </w:t>
      </w:r>
      <w:r w:rsidR="00190D91">
        <w:t>Dva danas</w:t>
      </w:r>
      <w:r>
        <w:t xml:space="preserve"> najveća globalna projekta koja koriste snagu grafičk</w:t>
      </w:r>
      <w:r w:rsidR="004566DC">
        <w:t>ih procesora su BOINC</w:t>
      </w:r>
      <w:r w:rsidR="006651B2">
        <w:t xml:space="preserve"> (nekomercijalna platforma za mrežno računarstvo)</w:t>
      </w:r>
      <w:r w:rsidR="004566DC">
        <w:t xml:space="preserve"> i Folding</w:t>
      </w:r>
      <w:r>
        <w:t>@home</w:t>
      </w:r>
      <w:r w:rsidR="006651B2">
        <w:t xml:space="preserve"> (distribuirani računalni projekt stvoren za kompleksne simulacije slaganja proteina)</w:t>
      </w:r>
      <w:r>
        <w:t>. Oba projekta su dist</w:t>
      </w:r>
      <w:r w:rsidR="00DC22AE">
        <w:t xml:space="preserve">ribuirani projekti koji za svoj rad koriste snagu tisuća računala diljem svijeta. Ti projekti običnim </w:t>
      </w:r>
      <w:r w:rsidR="00190D91">
        <w:t xml:space="preserve">ljudima </w:t>
      </w:r>
      <w:r w:rsidR="00C63078">
        <w:t>omogućuju</w:t>
      </w:r>
      <w:r w:rsidR="00DC22AE">
        <w:t xml:space="preserve"> da daju svoj doprinos konkretnim znanstvenim projektima. </w:t>
      </w:r>
      <w:r w:rsidR="00C63078">
        <w:t xml:space="preserve">Doprinos od računala koja za izračune koriste i </w:t>
      </w:r>
      <w:r w:rsidR="00C63078" w:rsidRPr="0002072B">
        <w:rPr>
          <w:i/>
        </w:rPr>
        <w:t>CPU</w:t>
      </w:r>
      <w:r w:rsidR="00C63078">
        <w:t xml:space="preserve"> i </w:t>
      </w:r>
      <w:r w:rsidR="00BE56EB" w:rsidRPr="00BE56EB">
        <w:rPr>
          <w:i/>
        </w:rPr>
        <w:t>GPU</w:t>
      </w:r>
      <w:r w:rsidR="00C63078">
        <w:t xml:space="preserve"> daleko nadmašuje doprinos od računala koja koriste samo </w:t>
      </w:r>
      <w:r w:rsidR="00C63078" w:rsidRPr="0002072B">
        <w:rPr>
          <w:i/>
        </w:rPr>
        <w:t>CPU</w:t>
      </w:r>
      <w:r w:rsidR="00C63078">
        <w:t xml:space="preserve">. Zabilježen je podatak da je u studenom 2011. 5.5 </w:t>
      </w:r>
      <w:r w:rsidR="00965F8D">
        <w:t>milijuna</w:t>
      </w:r>
      <w:r w:rsidR="00C63078">
        <w:t xml:space="preserve"> računala zajedno imalo </w:t>
      </w:r>
      <w:r w:rsidR="00C63078">
        <w:lastRenderedPageBreak/>
        <w:t>performanse od 5.3 petaflopsa, što je u tom trenutku bilo oko polovic</w:t>
      </w:r>
      <w:r w:rsidR="008965B0">
        <w:t>e od tada najjač</w:t>
      </w:r>
      <w:r w:rsidR="00C63078">
        <w:t>eg super</w:t>
      </w:r>
      <w:r w:rsidR="006E27E8">
        <w:t xml:space="preserve"> – </w:t>
      </w:r>
      <w:r w:rsidR="00C63078">
        <w:t>računal</w:t>
      </w:r>
      <w:r w:rsidR="003D7C6E">
        <w:t xml:space="preserve">a na svijetu, japanskog </w:t>
      </w:r>
      <w:r w:rsidR="003D7C6E">
        <w:rPr>
          <w:i/>
        </w:rPr>
        <w:t xml:space="preserve">K-Computer </w:t>
      </w:r>
      <w:r w:rsidR="003D7C6E">
        <w:t xml:space="preserve">kojeg je proizvela tvrtka </w:t>
      </w:r>
      <w:r w:rsidR="003D7C6E">
        <w:rPr>
          <w:i/>
        </w:rPr>
        <w:t>Fujitsu</w:t>
      </w:r>
      <w:r w:rsidR="0002072B">
        <w:rPr>
          <w:i/>
        </w:rPr>
        <w:t xml:space="preserve"> </w:t>
      </w:r>
      <w:r w:rsidR="0002072B">
        <w:t>[7]</w:t>
      </w:r>
      <w:r w:rsidR="003D7C6E">
        <w:t>.</w:t>
      </w:r>
      <w:r w:rsidR="00C63078">
        <w:t xml:space="preserve"> </w:t>
      </w:r>
    </w:p>
    <w:p w14:paraId="43E3298E" w14:textId="2A60405E" w:rsidR="00AE7176" w:rsidRDefault="006E27E8" w:rsidP="00053839">
      <w:pPr>
        <w:ind w:firstLine="708"/>
      </w:pPr>
      <w:r w:rsidRPr="006E27E8">
        <w:rPr>
          <w:i/>
        </w:rPr>
        <w:t>Titan</w:t>
      </w:r>
      <w:r>
        <w:t>, z</w:t>
      </w:r>
      <w:r w:rsidR="00AE7176" w:rsidRPr="006E27E8">
        <w:t>amjena</w:t>
      </w:r>
      <w:r w:rsidR="00AE7176">
        <w:t xml:space="preserve"> za najbrže američko super-računalo se sprema za 2013. godinu, a sačinjavati će ga gotovo </w:t>
      </w:r>
      <w:r w:rsidR="00190D91">
        <w:t>300 000</w:t>
      </w:r>
      <w:r w:rsidR="00AE7176">
        <w:t xml:space="preserve"> </w:t>
      </w:r>
      <w:r w:rsidR="00190D91">
        <w:t>procesora</w:t>
      </w:r>
      <w:r w:rsidR="00AE7176">
        <w:t xml:space="preserve"> i </w:t>
      </w:r>
      <w:r w:rsidR="00190D91">
        <w:t>18 000</w:t>
      </w:r>
      <w:r w:rsidR="00AE7176">
        <w:t xml:space="preserve"> </w:t>
      </w:r>
      <w:r w:rsidR="002701A7">
        <w:t>grafič</w:t>
      </w:r>
      <w:r w:rsidR="00190D91">
        <w:t>kih procesora</w:t>
      </w:r>
      <w:r w:rsidR="00AE7176">
        <w:t xml:space="preserve">, a trebao bi postizati između 10 i 20 petaflopsa. Taj podatak dovoljno govori sam za sebe – </w:t>
      </w:r>
      <w:r w:rsidR="00AE7176" w:rsidRPr="00E661D0">
        <w:rPr>
          <w:i/>
        </w:rPr>
        <w:t>GPGPU</w:t>
      </w:r>
      <w:r w:rsidR="00AE7176">
        <w:t xml:space="preserve"> (eng. </w:t>
      </w:r>
      <w:r w:rsidR="00AE7176">
        <w:rPr>
          <w:i/>
        </w:rPr>
        <w:t>General Purpose Graphics Processor Unit</w:t>
      </w:r>
      <w:r w:rsidR="00AE7176">
        <w:t xml:space="preserve">), odnosno </w:t>
      </w:r>
      <w:r w:rsidR="0002072B">
        <w:t>programiranje</w:t>
      </w:r>
      <w:r w:rsidR="00AE7176">
        <w:t xml:space="preserve"> grafičkih procesora za neke opće primjene uzima sve većeg i većeg maha. Usporedbe radi, početkom 2000. godine najmoćnije super</w:t>
      </w:r>
      <w:r>
        <w:t xml:space="preserve"> – </w:t>
      </w:r>
      <w:r w:rsidR="00AE7176">
        <w:t xml:space="preserve">računalo je imalo 9632 </w:t>
      </w:r>
      <w:r w:rsidR="00AE7176">
        <w:rPr>
          <w:i/>
        </w:rPr>
        <w:t xml:space="preserve">Pentium </w:t>
      </w:r>
      <w:r w:rsidR="00AE7176">
        <w:t>procesora (</w:t>
      </w:r>
      <w:r w:rsidR="00AE7176" w:rsidRPr="00AE7176">
        <w:rPr>
          <w:i/>
        </w:rPr>
        <w:t>IBM ASCI Red</w:t>
      </w:r>
      <w:r w:rsidR="00AE7176">
        <w:rPr>
          <w:i/>
        </w:rPr>
        <w:t xml:space="preserve"> supercomputer</w:t>
      </w:r>
      <w:r w:rsidR="00AE7176">
        <w:t>)</w:t>
      </w:r>
      <w:r w:rsidR="00E661D0">
        <w:t xml:space="preserve"> [7]</w:t>
      </w:r>
      <w:r w:rsidR="00AE7176">
        <w:t>, dok danas slične performanse imaju osobna računala opremljena modernim grafičkim proceorima, a dostižu performanse od nekoliko teraflopsa. Ta činjenica nameće pitanje</w:t>
      </w:r>
      <w:r w:rsidR="00655DAF">
        <w:t xml:space="preserve"> o performansama računala kroz sljedećih deset godina, no </w:t>
      </w:r>
      <w:r w:rsidR="0002072B">
        <w:t xml:space="preserve">jasno je i da će se </w:t>
      </w:r>
      <w:r w:rsidR="00655DAF">
        <w:t xml:space="preserve">grafički procesori sve više i više koristiti, istraživati i razvijati, a </w:t>
      </w:r>
      <w:r w:rsidR="00C26981">
        <w:t>rasti</w:t>
      </w:r>
      <w:r w:rsidR="00655DAF">
        <w:t xml:space="preserve"> će i potreba za dobrim </w:t>
      </w:r>
      <w:r w:rsidR="00655DAF" w:rsidRPr="00737DD1">
        <w:rPr>
          <w:i/>
        </w:rPr>
        <w:t>GPU</w:t>
      </w:r>
      <w:r w:rsidR="00655DAF">
        <w:t xml:space="preserve"> programerima. </w:t>
      </w:r>
    </w:p>
    <w:p w14:paraId="7CBE02AD" w14:textId="77777777" w:rsidR="00B46221" w:rsidRDefault="00B46221" w:rsidP="00B46221"/>
    <w:p w14:paraId="20799BBD" w14:textId="77777777" w:rsidR="00B46221" w:rsidRDefault="00B46221" w:rsidP="00B46221">
      <w:pPr>
        <w:pStyle w:val="Heading2"/>
      </w:pPr>
      <w:bookmarkStart w:id="6" w:name="_Toc359969320"/>
      <w:r>
        <w:t>Von Neumannova arhitektura</w:t>
      </w:r>
      <w:bookmarkEnd w:id="6"/>
    </w:p>
    <w:p w14:paraId="745862EB" w14:textId="77777777" w:rsidR="00B46221" w:rsidRDefault="00B46221" w:rsidP="00B46221"/>
    <w:p w14:paraId="7DD7D996" w14:textId="2B6DEB62" w:rsidR="00B46221" w:rsidRDefault="00D31042" w:rsidP="001C6541">
      <w:pPr>
        <w:ind w:firstLine="432"/>
      </w:pPr>
      <w:r>
        <w:t>Von Neumannovu arhitekturu je važno spomenuti jer je ona služila kao temelj za razvoj ostalih arhitektura, odnosno njezin utjecaj seže sve do najmodernijih procesora</w:t>
      </w:r>
      <w:r w:rsidR="00B46221">
        <w:t>.</w:t>
      </w:r>
      <w:r w:rsidR="00D32F29">
        <w:t xml:space="preserve"> Von Neumannova struktura arhitekture podrazumijeva memoriju koja pohranjuje program i podatke, procesnu jedinicu koja izvodi arit</w:t>
      </w:r>
      <w:r w:rsidR="001C6541">
        <w:t>metičke i logičke operacije te</w:t>
      </w:r>
      <w:r w:rsidR="00B46221">
        <w:t xml:space="preserve"> </w:t>
      </w:r>
      <w:r w:rsidR="00D32F29">
        <w:t xml:space="preserve">upravljačku jedinicu kojoj je zadaća interpretiranje programa. </w:t>
      </w:r>
      <w:r w:rsidR="00B46221">
        <w:t xml:space="preserve">U Von Neumannovom modelu procesor prvo dohvaća istrukciju iz memorije, </w:t>
      </w:r>
      <w:r w:rsidR="00FF038F">
        <w:t>a</w:t>
      </w:r>
      <w:r w:rsidR="00B46221">
        <w:t xml:space="preserve"> zatim i</w:t>
      </w:r>
      <w:r w:rsidR="00737DD1">
        <w:t>zvršava , odnosno</w:t>
      </w:r>
      <w:r w:rsidR="00FF038F">
        <w:t xml:space="preserve"> stalno se izmjenjuju faze „pribavi“ i „izvrši</w:t>
      </w:r>
      <w:r w:rsidR="001C6541">
        <w:t>“. Grananje je</w:t>
      </w:r>
      <w:r w:rsidR="00FF038F">
        <w:t xml:space="preserve"> ostvarno eksplicitnom promjenom programskog brojila</w:t>
      </w:r>
      <w:r w:rsidR="001C6541">
        <w:t xml:space="preserve"> (registar koji sadrži adresu sljedeće instrukcije). Glavni nedostatak Von Neumannove arhitekture je memorijsko usko grlo</w:t>
      </w:r>
      <w:r w:rsidR="00644624">
        <w:t>.</w:t>
      </w:r>
      <w:r w:rsidR="001C6541">
        <w:t xml:space="preserve"> </w:t>
      </w:r>
      <w:r w:rsidR="00644624">
        <w:t>Z</w:t>
      </w:r>
      <w:r w:rsidR="001C6541">
        <w:t xml:space="preserve">bog dijeljene sabirnice procesor ne može u istom trenutku iz memorije dohvaćati i instrukcije i podatke zbog čega opada propusnost. </w:t>
      </w:r>
      <w:r w:rsidR="00184871">
        <w:t xml:space="preserve">Taj nedostatak djelomično </w:t>
      </w:r>
      <w:r>
        <w:t>rješava Harvars</w:t>
      </w:r>
      <w:r w:rsidR="00E963D5">
        <w:t>d</w:t>
      </w:r>
      <w:r>
        <w:t>ka arhitektura kod koje su podatkovna i instrukcijska sabirnica odvojene. Dodatno, odvojene su i podatkovna i programska memorija s time da se programska memorija može samo čitati što onemogućava da program izmjenjuje sam sebe.</w:t>
      </w:r>
    </w:p>
    <w:p w14:paraId="5CC35862" w14:textId="400AE5AC" w:rsidR="00964342" w:rsidRDefault="00184871" w:rsidP="00BE10D1">
      <w:r>
        <w:lastRenderedPageBreak/>
        <w:tab/>
        <w:t xml:space="preserve">Problem uskog grla između memorije </w:t>
      </w:r>
      <w:r w:rsidR="00611BDB">
        <w:t>i procesora prisutan je i danas. Najveći razlog tome je razlika u brzinama između procesora i memorije (današnji procesori rade na brzinama do 4GHz, a memorije do 2GHz [7])</w:t>
      </w:r>
      <w:r w:rsidR="00190D91">
        <w:t>, čemu je pak razlog nezavisan razvoj procesorskih jedinica i memorija</w:t>
      </w:r>
      <w:r w:rsidR="00611BDB">
        <w:t xml:space="preserve">. Jedan od načina kojim se </w:t>
      </w:r>
      <w:r w:rsidR="00AD4DF6">
        <w:t>donekle može</w:t>
      </w:r>
      <w:r w:rsidR="00611BDB">
        <w:t xml:space="preserve"> doskočiti tom problemu jest up</w:t>
      </w:r>
      <w:r w:rsidR="00BE10D1">
        <w:t xml:space="preserve">otreba priručne memorije (eng. </w:t>
      </w:r>
      <w:r w:rsidR="006E27E8">
        <w:t>c</w:t>
      </w:r>
      <w:r w:rsidR="00BE10D1">
        <w:rPr>
          <w:i/>
        </w:rPr>
        <w:t>ache memory</w:t>
      </w:r>
      <w:r w:rsidR="00BE10D1">
        <w:t xml:space="preserve">). Priručnu memoriju je vrlo bitno spomenuti jer će se u narednim poglavljima ona promatrati u kontekstu arhitekture grafičkog procesora i programskog modela </w:t>
      </w:r>
      <w:r w:rsidR="00BE10D1">
        <w:rPr>
          <w:i/>
        </w:rPr>
        <w:t>CUDA</w:t>
      </w:r>
      <w:r w:rsidR="00BE10D1">
        <w:t>.</w:t>
      </w:r>
      <w:r w:rsidR="00661D10">
        <w:t xml:space="preserve"> Organizacija priručne memorije može se prikazati sljedećom slikom: </w:t>
      </w:r>
    </w:p>
    <w:p w14:paraId="4D22A269" w14:textId="77777777" w:rsidR="009156E7" w:rsidRDefault="00964342" w:rsidP="009156E7">
      <w:pPr>
        <w:keepNext/>
        <w:jc w:val="center"/>
      </w:pPr>
      <w:r>
        <w:rPr>
          <w:noProof/>
          <w:lang w:eastAsia="hr-HR"/>
        </w:rPr>
        <w:drawing>
          <wp:inline distT="0" distB="0" distL="0" distR="0" wp14:anchorId="76EA43AB" wp14:editId="0E78B7F7">
            <wp:extent cx="5105843" cy="32768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_organizacija.PNG"/>
                    <pic:cNvPicPr/>
                  </pic:nvPicPr>
                  <pic:blipFill>
                    <a:blip r:embed="rId11">
                      <a:extLst>
                        <a:ext uri="{28A0092B-C50C-407E-A947-70E740481C1C}">
                          <a14:useLocalDpi xmlns:a14="http://schemas.microsoft.com/office/drawing/2010/main" val="0"/>
                        </a:ext>
                      </a:extLst>
                    </a:blip>
                    <a:stretch>
                      <a:fillRect/>
                    </a:stretch>
                  </pic:blipFill>
                  <pic:spPr>
                    <a:xfrm>
                      <a:off x="0" y="0"/>
                      <a:ext cx="5105843" cy="3276884"/>
                    </a:xfrm>
                    <a:prstGeom prst="rect">
                      <a:avLst/>
                    </a:prstGeom>
                    <a:ln w="9525" cap="sq">
                      <a:noFill/>
                      <a:prstDash val="solid"/>
                      <a:miter lim="800000"/>
                    </a:ln>
                    <a:effectLst/>
                  </pic:spPr>
                </pic:pic>
              </a:graphicData>
            </a:graphic>
          </wp:inline>
        </w:drawing>
      </w:r>
    </w:p>
    <w:p w14:paraId="44BD64D2" w14:textId="4A891288" w:rsidR="00964342" w:rsidRDefault="009156E7" w:rsidP="009156E7">
      <w:pPr>
        <w:pStyle w:val="Caption"/>
        <w:jc w:val="center"/>
      </w:pPr>
      <w:bookmarkStart w:id="7" w:name="_Ref357268249"/>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1</w:t>
      </w:r>
      <w:r w:rsidR="00A52587" w:rsidRPr="002636BE">
        <w:rPr>
          <w:i/>
          <w:noProof/>
        </w:rPr>
        <w:fldChar w:fldCharType="end"/>
      </w:r>
      <w:bookmarkEnd w:id="7"/>
      <w:r w:rsidR="002636BE" w:rsidRPr="002636BE">
        <w:rPr>
          <w:i/>
          <w:noProof/>
        </w:rPr>
        <w:t>:</w:t>
      </w:r>
      <w:r>
        <w:t xml:space="preserve"> Organizacija priručne memorije</w:t>
      </w:r>
      <w:r w:rsidR="00F025EE">
        <w:t xml:space="preserve"> [7]</w:t>
      </w:r>
    </w:p>
    <w:p w14:paraId="30D19B7D" w14:textId="77777777" w:rsidR="00AF4740" w:rsidRDefault="00661D10" w:rsidP="00BE10D1">
      <w:r>
        <w:t>Ako se podatak</w:t>
      </w:r>
      <w:r w:rsidR="00AD4DF6">
        <w:t xml:space="preserve"> kojeg procesor zaht</w:t>
      </w:r>
      <w:r w:rsidR="00597ED4">
        <w:t>i</w:t>
      </w:r>
      <w:r w:rsidR="00AD4DF6">
        <w:t>jeva</w:t>
      </w:r>
      <w:r>
        <w:t xml:space="preserve"> ne nalazi unutar prve razine priručne memorije (L1) isti se mora potražiti na sljedećoj razini ili u globalnoj memoriji. L1 priručna memorija obično radi na taktu jednakom ili bliskom taktu glavnog procesora pa je dohvat iz nje vrlo brz. No, L1 je obično </w:t>
      </w:r>
      <w:r w:rsidR="00C00CD0">
        <w:t>vrlo malenog kapaciteta</w:t>
      </w:r>
      <w:r>
        <w:t>, obično 16 ili 32KB. L2 je nešto sporija, ali znatno veća, tipično 256KB. Neki procesori imaju i treću razinu pr</w:t>
      </w:r>
      <w:r w:rsidR="00C15265">
        <w:t>i</w:t>
      </w:r>
      <w:r>
        <w:t xml:space="preserve">rčne memorije, L3, i ona je kapaciteta nekoliko megabajta, ali kao što je slučaj sa L2 u usporedbi sa L1, L3 je sporija od L2. </w:t>
      </w:r>
      <w:r w:rsidR="00AD4DF6">
        <w:t xml:space="preserve">Treba napomenuti da korisnost priručne memorije opada s njezinom veličinom – Intelov procesor </w:t>
      </w:r>
      <w:r w:rsidR="00AD4DF6">
        <w:rPr>
          <w:i/>
        </w:rPr>
        <w:t xml:space="preserve">I7 </w:t>
      </w:r>
      <w:r w:rsidR="00AD4DF6">
        <w:t xml:space="preserve">ima 6 – 8 MB L3 priručne memorije i ona zauzima oko 30% površine </w:t>
      </w:r>
      <w:r w:rsidR="00EA72D3">
        <w:t xml:space="preserve">procesora. </w:t>
      </w:r>
    </w:p>
    <w:p w14:paraId="7446E406" w14:textId="77777777" w:rsidR="00AF4740" w:rsidRDefault="00AF4740" w:rsidP="00AF4740">
      <w:pPr>
        <w:keepNext/>
        <w:jc w:val="center"/>
      </w:pPr>
      <w:r>
        <w:rPr>
          <w:noProof/>
          <w:lang w:eastAsia="hr-HR"/>
        </w:rPr>
        <w:lastRenderedPageBreak/>
        <w:drawing>
          <wp:inline distT="0" distB="0" distL="0" distR="0" wp14:anchorId="00025707" wp14:editId="249195F8">
            <wp:extent cx="3451860" cy="2502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 layout.PNG"/>
                    <pic:cNvPicPr/>
                  </pic:nvPicPr>
                  <pic:blipFill>
                    <a:blip r:embed="rId12">
                      <a:extLst>
                        <a:ext uri="{28A0092B-C50C-407E-A947-70E740481C1C}">
                          <a14:useLocalDpi xmlns:a14="http://schemas.microsoft.com/office/drawing/2010/main" val="0"/>
                        </a:ext>
                      </a:extLst>
                    </a:blip>
                    <a:stretch>
                      <a:fillRect/>
                    </a:stretch>
                  </pic:blipFill>
                  <pic:spPr>
                    <a:xfrm>
                      <a:off x="0" y="0"/>
                      <a:ext cx="3521263" cy="2552913"/>
                    </a:xfrm>
                    <a:prstGeom prst="rect">
                      <a:avLst/>
                    </a:prstGeom>
                    <a:ln>
                      <a:noFill/>
                    </a:ln>
                  </pic:spPr>
                </pic:pic>
              </a:graphicData>
            </a:graphic>
          </wp:inline>
        </w:drawing>
      </w:r>
    </w:p>
    <w:p w14:paraId="5EA69D4F" w14:textId="0798CE2A" w:rsidR="00AF4740" w:rsidRDefault="00AF4740" w:rsidP="00AF4740">
      <w:pPr>
        <w:pStyle w:val="Caption"/>
        <w:jc w:val="center"/>
      </w:pPr>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2</w:t>
      </w:r>
      <w:r w:rsidR="00A52587" w:rsidRPr="002636BE">
        <w:rPr>
          <w:i/>
          <w:noProof/>
        </w:rPr>
        <w:fldChar w:fldCharType="end"/>
      </w:r>
      <w:r w:rsidR="002636BE" w:rsidRPr="002636BE">
        <w:rPr>
          <w:i/>
          <w:noProof/>
        </w:rPr>
        <w:t>:</w:t>
      </w:r>
      <w:r>
        <w:t xml:space="preserve"> Raspored</w:t>
      </w:r>
      <w:r w:rsidR="00F025EE">
        <w:t xml:space="preserve"> Intel</w:t>
      </w:r>
      <w:r>
        <w:t xml:space="preserve"> I7 procesora</w:t>
      </w:r>
      <w:r w:rsidR="00F025EE">
        <w:t xml:space="preserve"> [7]</w:t>
      </w:r>
    </w:p>
    <w:p w14:paraId="38EDC587" w14:textId="77777777" w:rsidR="0051077E" w:rsidRPr="0051077E" w:rsidRDefault="0051077E" w:rsidP="0051077E"/>
    <w:p w14:paraId="14BFA01E" w14:textId="77777777" w:rsidR="00184871" w:rsidRDefault="00EA72D3" w:rsidP="00BE10D1">
      <w:r>
        <w:t xml:space="preserve">Kako raste kapacitet priručne memorije, raste i površina koju ona zauzima na čipu, s povećanjem čipa raste i cijena njegove proizvodnje, ali raste i vjerojatnost da će se u proizvodnom procesu dogoditi greška pa će se procesor morati otpisati ili prodavati kao trojezgreni ili dvojezgreni (sa onemogućenim neispravnim jezgrama). </w:t>
      </w:r>
    </w:p>
    <w:p w14:paraId="166E4ABC" w14:textId="77777777" w:rsidR="00EA72D3" w:rsidRDefault="00EA72D3" w:rsidP="00BE10D1"/>
    <w:p w14:paraId="2035CBBE" w14:textId="10C6B042" w:rsidR="00EA72D3" w:rsidRDefault="00EA72D3" w:rsidP="00EA72D3">
      <w:pPr>
        <w:pStyle w:val="Heading2"/>
      </w:pPr>
      <w:bookmarkStart w:id="8" w:name="_Toc359969321"/>
      <w:r>
        <w:t>Utjecajnija super</w:t>
      </w:r>
      <w:r w:rsidR="006E27E8">
        <w:t xml:space="preserve"> – </w:t>
      </w:r>
      <w:r>
        <w:t>računala</w:t>
      </w:r>
      <w:r w:rsidR="006E27E8">
        <w:t xml:space="preserve"> </w:t>
      </w:r>
      <w:r w:rsidR="00F025EE">
        <w:t xml:space="preserve">i </w:t>
      </w:r>
      <w:r w:rsidR="000E5489">
        <w:t>arhitekture</w:t>
      </w:r>
      <w:bookmarkEnd w:id="8"/>
    </w:p>
    <w:p w14:paraId="4AD5E967" w14:textId="77777777" w:rsidR="00B22C08" w:rsidRDefault="00B22C08" w:rsidP="00B22C08">
      <w:pPr>
        <w:ind w:left="576"/>
      </w:pPr>
    </w:p>
    <w:p w14:paraId="0B67E2CC" w14:textId="7BE91990" w:rsidR="0051077E" w:rsidRDefault="00B22C08" w:rsidP="00B22C08">
      <w:pPr>
        <w:ind w:firstLine="576"/>
      </w:pPr>
      <w:r>
        <w:t>U nastavku slijedi kratki pregled nekih najpoznatijih i najutjecajnijih super – računala</w:t>
      </w:r>
      <w:r w:rsidR="008F7AE8">
        <w:t xml:space="preserve"> i arhitektura</w:t>
      </w:r>
      <w:r>
        <w:t xml:space="preserve"> kroz povijest. Bitno ih je spomenuti jer su neka od tih računala po prvi puta koristila koncepte koji se i </w:t>
      </w:r>
      <w:r w:rsidR="00734F9F">
        <w:t>d</w:t>
      </w:r>
      <w:r>
        <w:t xml:space="preserve">anas koriste u modernim procesorima i računalnim sustavima. Dodatno, neka od tih računala su i otvorila vrata prema paralelnom programiranju, a samim time i prema razvoju raznih paralelnih arhitektura pa tako i razvoju aktualnih Nvidijinih </w:t>
      </w:r>
      <w:r w:rsidR="006E27E8" w:rsidRPr="00EA2F57">
        <w:rPr>
          <w:i/>
        </w:rPr>
        <w:t>CUDA</w:t>
      </w:r>
      <w:r>
        <w:rPr>
          <w:i/>
        </w:rPr>
        <w:t xml:space="preserve"> </w:t>
      </w:r>
      <w:r w:rsidR="00C141DC">
        <w:t>grafičkih procesora koji su trenutno vrh tehnološke ponude.</w:t>
      </w:r>
    </w:p>
    <w:p w14:paraId="2B745F70" w14:textId="77777777" w:rsidR="0051077E" w:rsidRDefault="0051077E">
      <w:pPr>
        <w:spacing w:line="259" w:lineRule="auto"/>
        <w:jc w:val="left"/>
      </w:pPr>
      <w:r>
        <w:br w:type="page"/>
      </w:r>
    </w:p>
    <w:p w14:paraId="2A7E0F6D" w14:textId="77777777" w:rsidR="00EA72D3" w:rsidRDefault="00EA72D3" w:rsidP="00EA72D3">
      <w:pPr>
        <w:pStyle w:val="Heading3"/>
      </w:pPr>
      <w:r>
        <w:lastRenderedPageBreak/>
        <w:t>Cray</w:t>
      </w:r>
      <w:r w:rsidR="009F5349">
        <w:t xml:space="preserve"> </w:t>
      </w:r>
    </w:p>
    <w:p w14:paraId="412283DE" w14:textId="77777777" w:rsidR="009F5349" w:rsidRDefault="009F5349" w:rsidP="009F5349">
      <w:pPr>
        <w:ind w:firstLine="432"/>
      </w:pPr>
    </w:p>
    <w:p w14:paraId="6429A91F" w14:textId="35E96263" w:rsidR="008264A9" w:rsidRDefault="009F5349" w:rsidP="009F5349">
      <w:pPr>
        <w:ind w:firstLine="432"/>
      </w:pPr>
      <w:r>
        <w:t xml:space="preserve">Kao prvo pravo super – računalo ističe se </w:t>
      </w:r>
      <w:r>
        <w:rPr>
          <w:i/>
        </w:rPr>
        <w:t>Cray – 1</w:t>
      </w:r>
      <w:r>
        <w:t xml:space="preserve"> iz 1976. godine koje je ime dobilo po Seymouru Crayu, jednom od članova tima </w:t>
      </w:r>
      <w:r>
        <w:rPr>
          <w:i/>
        </w:rPr>
        <w:t>Cray Research</w:t>
      </w:r>
      <w:r>
        <w:t xml:space="preserve">. Računalo je bilo povezano sa velikim brojem raznih kabela kojih je bilo toliko da su čak zapošljavali žene da ih spajaju jer su njihove ruke bile tanje od muških pa su se mogle lakše provlačiti kroz gomilu žica. To računalo je tipično radilo samo po nekoliko sati, a natjerati ga da radi cijeli dan smatralo se velikim uspjehom. </w:t>
      </w:r>
      <w:r w:rsidR="00494EFC">
        <w:rPr>
          <w:i/>
        </w:rPr>
        <w:t xml:space="preserve">Cray – 1 </w:t>
      </w:r>
      <w:r w:rsidR="00494EFC">
        <w:t xml:space="preserve">koštao je gotovo 9 milijuna dolara i postigao je za to vrijeme ogromnih 160 megaflopsa. Uspredbe radi, Nvidijin grafički procesor iz </w:t>
      </w:r>
      <w:r w:rsidR="00494EFC">
        <w:rPr>
          <w:i/>
        </w:rPr>
        <w:t xml:space="preserve">Fermi </w:t>
      </w:r>
      <w:r w:rsidR="00494EFC">
        <w:t xml:space="preserve">serije ima teoretski maksimum od </w:t>
      </w:r>
      <w:r w:rsidR="00C45E84">
        <w:t>jednog</w:t>
      </w:r>
      <w:r w:rsidR="00494EFC">
        <w:t xml:space="preserve"> teraflopsa. Nasljednik računala </w:t>
      </w:r>
      <w:r w:rsidR="00494EFC">
        <w:rPr>
          <w:i/>
        </w:rPr>
        <w:t>Cray – 1</w:t>
      </w:r>
      <w:r w:rsidR="00494EFC">
        <w:t xml:space="preserve"> bio je </w:t>
      </w:r>
      <w:r w:rsidR="00494EFC">
        <w:rPr>
          <w:i/>
        </w:rPr>
        <w:t xml:space="preserve">Cray – 2. </w:t>
      </w:r>
      <w:r w:rsidR="00494EFC">
        <w:t xml:space="preserve">U odnosu na svog prethodnika </w:t>
      </w:r>
      <w:r w:rsidR="00C15265">
        <w:t>nosio</w:t>
      </w:r>
      <w:r w:rsidR="00494EFC">
        <w:t xml:space="preserve"> je znatna poboljšanja. Koristio je arhitekturu dijeljene memorije koja je bila raspodijeljena u banke koje su bile </w:t>
      </w:r>
      <w:r w:rsidR="00165DCE">
        <w:t xml:space="preserve">povezane s </w:t>
      </w:r>
      <w:r w:rsidR="00494EFC">
        <w:t xml:space="preserve">jednim, dva ili četiri procesora. Na temeljima te ideje nastali su današnji </w:t>
      </w:r>
      <w:r w:rsidR="00494EFC" w:rsidRPr="00D85FD5">
        <w:rPr>
          <w:i/>
        </w:rPr>
        <w:t>SMP</w:t>
      </w:r>
      <w:r w:rsidR="00494EFC">
        <w:t xml:space="preserve"> (eng. </w:t>
      </w:r>
      <w:r w:rsidR="00494EFC">
        <w:rPr>
          <w:i/>
        </w:rPr>
        <w:t>Symmetrical MultiProcessor</w:t>
      </w:r>
      <w:r w:rsidR="00494EFC">
        <w:t xml:space="preserve">) sustavi u kojima više procesora dijeli isti memorijski prostor. </w:t>
      </w:r>
      <w:r w:rsidR="0049004C">
        <w:t xml:space="preserve">Kao i mnoga računala u to vrijeme </w:t>
      </w:r>
      <w:r w:rsidR="0049004C">
        <w:rPr>
          <w:i/>
        </w:rPr>
        <w:t xml:space="preserve">Cray – 2 </w:t>
      </w:r>
      <w:r w:rsidR="0049004C">
        <w:t xml:space="preserve">je podržavao </w:t>
      </w:r>
      <w:r w:rsidR="00D85FD5">
        <w:t>vektorske instrukcije</w:t>
      </w:r>
      <w:r w:rsidR="0049004C">
        <w:t xml:space="preserve"> </w:t>
      </w:r>
      <w:r w:rsidR="00D85FD5">
        <w:t>koje</w:t>
      </w:r>
      <w:r w:rsidR="0049004C">
        <w:t xml:space="preserve"> i danas postoji u obliku </w:t>
      </w:r>
      <w:r w:rsidR="0049004C">
        <w:rPr>
          <w:i/>
        </w:rPr>
        <w:t xml:space="preserve">SSE </w:t>
      </w:r>
      <w:r w:rsidR="0049004C">
        <w:t xml:space="preserve">i </w:t>
      </w:r>
      <w:r w:rsidR="0049004C">
        <w:rPr>
          <w:i/>
        </w:rPr>
        <w:t xml:space="preserve">MMX </w:t>
      </w:r>
      <w:r w:rsidR="0049004C">
        <w:t xml:space="preserve">ekstenzija. Računala pod imenom </w:t>
      </w:r>
      <w:r w:rsidR="0049004C">
        <w:rPr>
          <w:i/>
        </w:rPr>
        <w:t xml:space="preserve">Cray </w:t>
      </w:r>
      <w:r w:rsidR="0049004C">
        <w:t xml:space="preserve">postoje i danas, npr. već spomenuti </w:t>
      </w:r>
      <w:r w:rsidR="0049004C">
        <w:rPr>
          <w:i/>
        </w:rPr>
        <w:t>Cray Jaguar</w:t>
      </w:r>
      <w:r w:rsidR="0049004C">
        <w:t>.</w:t>
      </w:r>
    </w:p>
    <w:p w14:paraId="2D4A036C" w14:textId="77777777" w:rsidR="0049004C" w:rsidRDefault="0049004C" w:rsidP="0049004C"/>
    <w:p w14:paraId="0B721510" w14:textId="77777777" w:rsidR="0049004C" w:rsidRDefault="0049004C" w:rsidP="0049004C">
      <w:pPr>
        <w:pStyle w:val="Heading3"/>
      </w:pPr>
      <w:r>
        <w:t>Connection Machine</w:t>
      </w:r>
    </w:p>
    <w:p w14:paraId="329EBD96" w14:textId="77777777" w:rsidR="0049004C" w:rsidRDefault="0049004C" w:rsidP="0049004C"/>
    <w:p w14:paraId="0EDBF4DE" w14:textId="216CBB57" w:rsidR="0049004C" w:rsidRPr="00C8771F" w:rsidRDefault="00B22C08" w:rsidP="007A55D8">
      <w:pPr>
        <w:ind w:firstLine="432"/>
      </w:pPr>
      <w:r>
        <w:rPr>
          <w:i/>
        </w:rPr>
        <w:t xml:space="preserve">Connection Machine </w:t>
      </w:r>
      <w:r>
        <w:t xml:space="preserve">je super – računalo </w:t>
      </w:r>
      <w:r w:rsidR="00646A0F">
        <w:t xml:space="preserve">koje je 1982. proizvela tvrtka </w:t>
      </w:r>
      <w:r w:rsidR="00646A0F">
        <w:rPr>
          <w:i/>
        </w:rPr>
        <w:t>Thinking Machines</w:t>
      </w:r>
      <w:r w:rsidR="007A55D8">
        <w:rPr>
          <w:i/>
        </w:rPr>
        <w:t xml:space="preserve">. </w:t>
      </w:r>
      <w:r w:rsidR="007A55D8">
        <w:t>To računalo je zanimljivo zbog svog inovativnog, ali u principu jednostavnog dizajna. Naime, stručnjaci koji su radili na dizajnu ovog računala stvorili su procesor</w:t>
      </w:r>
      <w:r w:rsidR="007A55D8">
        <w:rPr>
          <w:i/>
        </w:rPr>
        <w:t xml:space="preserve"> </w:t>
      </w:r>
      <w:r w:rsidR="007A55D8">
        <w:t xml:space="preserve">sa 16 jezgri i takvih 4096 procesora su ugradili u jedan stroj. Umjesto jednog vrlo brzog procesora koji bi obrađivao sve podatke slijedno, ovdje je 65 536 procesorskih jedinica radilo svaka na svom dijelu podataka. </w:t>
      </w:r>
      <w:r w:rsidR="008B78D8">
        <w:t xml:space="preserve">Gledajući </w:t>
      </w:r>
      <w:r w:rsidR="008B78D8">
        <w:rPr>
          <w:i/>
        </w:rPr>
        <w:t xml:space="preserve">Connection Machine </w:t>
      </w:r>
      <w:r w:rsidR="008B78D8">
        <w:t xml:space="preserve">s obzirom na Flynnovu taksonomiju, to je </w:t>
      </w:r>
      <w:r w:rsidR="008B78D8">
        <w:rPr>
          <w:i/>
        </w:rPr>
        <w:t xml:space="preserve">SIMD </w:t>
      </w:r>
      <w:r w:rsidR="008B78D8">
        <w:t xml:space="preserve">(eng. </w:t>
      </w:r>
      <w:r w:rsidR="008B78D8">
        <w:rPr>
          <w:i/>
        </w:rPr>
        <w:t>Single Instruction Multiple Data</w:t>
      </w:r>
      <w:r w:rsidR="008B78D8">
        <w:t xml:space="preserve">) računalo. Moderni procesori </w:t>
      </w:r>
      <w:r w:rsidR="008B78D8">
        <w:rPr>
          <w:i/>
        </w:rPr>
        <w:t xml:space="preserve">SIMD </w:t>
      </w:r>
      <w:r w:rsidR="008B78D8">
        <w:t xml:space="preserve">način rada imaju ostvaren preko </w:t>
      </w:r>
      <w:r w:rsidR="008B78D8">
        <w:rPr>
          <w:i/>
        </w:rPr>
        <w:t xml:space="preserve">SSE </w:t>
      </w:r>
      <w:r w:rsidR="008B78D8">
        <w:t xml:space="preserve">i </w:t>
      </w:r>
      <w:r w:rsidR="008B78D8">
        <w:rPr>
          <w:i/>
        </w:rPr>
        <w:t xml:space="preserve">MMX </w:t>
      </w:r>
      <w:r w:rsidR="008B78D8">
        <w:t>ekstenzija.</w:t>
      </w:r>
      <w:r w:rsidR="00A443D3">
        <w:t xml:space="preserve"> Kod </w:t>
      </w:r>
      <w:r w:rsidR="00A443D3">
        <w:rPr>
          <w:i/>
        </w:rPr>
        <w:t xml:space="preserve">SIMD </w:t>
      </w:r>
      <w:r w:rsidR="00A443D3">
        <w:t xml:space="preserve">procesora definira se raspon podataka koji će se obrađivati, a procesor tada primjeni istu operaciju nad cijelim nizom podataka. </w:t>
      </w:r>
      <w:r w:rsidR="008B78D8">
        <w:rPr>
          <w:i/>
        </w:rPr>
        <w:t xml:space="preserve">Connection Machine </w:t>
      </w:r>
      <w:r w:rsidR="008B78D8">
        <w:t xml:space="preserve">je izgrađen s ciljem da služi za </w:t>
      </w:r>
      <w:r w:rsidR="008B78D8">
        <w:lastRenderedPageBreak/>
        <w:t xml:space="preserve">proučavanje umjetne inteligencije, ali kasnije verzije računala su imale više uspjeha s raznim znanstvenim proračunima i simulacijama. </w:t>
      </w:r>
      <w:r w:rsidR="00C8771F">
        <w:t xml:space="preserve">Problem kod </w:t>
      </w:r>
      <w:r w:rsidR="00C8771F">
        <w:rPr>
          <w:i/>
        </w:rPr>
        <w:t xml:space="preserve">Connection Machinea </w:t>
      </w:r>
      <w:r w:rsidR="006E27E8">
        <w:t>predstavljala je</w:t>
      </w:r>
      <w:r w:rsidR="00C8771F">
        <w:t xml:space="preserve"> sinkronizacija. </w:t>
      </w:r>
    </w:p>
    <w:p w14:paraId="274DA62B" w14:textId="77777777" w:rsidR="00C8771F" w:rsidRDefault="00C8771F" w:rsidP="00C8771F"/>
    <w:p w14:paraId="68EC77F7" w14:textId="77777777" w:rsidR="00C8771F" w:rsidRDefault="00C8771F" w:rsidP="00C8771F">
      <w:pPr>
        <w:pStyle w:val="Heading3"/>
      </w:pPr>
      <w:r>
        <w:t>Cell Processor</w:t>
      </w:r>
    </w:p>
    <w:p w14:paraId="52C32F59" w14:textId="77777777" w:rsidR="00C8771F" w:rsidRDefault="00C8771F" w:rsidP="00C8771F"/>
    <w:p w14:paraId="24FC4366" w14:textId="7A0F65B6" w:rsidR="00AF4740" w:rsidRDefault="00C8771F" w:rsidP="00C8771F">
      <w:pPr>
        <w:ind w:firstLine="432"/>
      </w:pPr>
      <w:r>
        <w:rPr>
          <w:i/>
        </w:rPr>
        <w:t xml:space="preserve">Cell </w:t>
      </w:r>
      <w:r>
        <w:t xml:space="preserve">je procesorska arhitektura koju je razvio </w:t>
      </w:r>
      <w:r>
        <w:rPr>
          <w:i/>
        </w:rPr>
        <w:t>IBM</w:t>
      </w:r>
      <w:r>
        <w:t xml:space="preserve">. Ideja je da u sustavu postoji jedan procesor koji djeluje kao „nadzornik“ brzim </w:t>
      </w:r>
      <w:r>
        <w:rPr>
          <w:i/>
        </w:rPr>
        <w:t xml:space="preserve">stream </w:t>
      </w:r>
      <w:r>
        <w:t xml:space="preserve">procesorima. </w:t>
      </w:r>
      <w:r w:rsidR="00F056F0">
        <w:t xml:space="preserve">Ulogu „nadzornika“ ima </w:t>
      </w:r>
      <w:r w:rsidR="00F056F0">
        <w:rPr>
          <w:i/>
        </w:rPr>
        <w:t xml:space="preserve">Power Processor Element </w:t>
      </w:r>
      <w:r w:rsidR="00F056F0">
        <w:t>(</w:t>
      </w:r>
      <w:r w:rsidR="00F056F0">
        <w:rPr>
          <w:i/>
        </w:rPr>
        <w:t>PPE</w:t>
      </w:r>
      <w:r w:rsidR="00F056F0">
        <w:t xml:space="preserve">) i on kontrolira </w:t>
      </w:r>
      <w:r w:rsidR="002C2584">
        <w:t>osam</w:t>
      </w:r>
      <w:r w:rsidR="00F056F0">
        <w:t xml:space="preserve"> </w:t>
      </w:r>
      <w:r w:rsidR="00F056F0">
        <w:rPr>
          <w:i/>
        </w:rPr>
        <w:t xml:space="preserve">Synergistic Processor </w:t>
      </w:r>
      <w:r w:rsidR="00F056F0">
        <w:t>elemenata (</w:t>
      </w:r>
      <w:r w:rsidR="00F056F0">
        <w:rPr>
          <w:i/>
        </w:rPr>
        <w:t>SPE</w:t>
      </w:r>
      <w:r w:rsidR="00F056F0">
        <w:t>)</w:t>
      </w:r>
      <w:r w:rsidR="00EF2E2C">
        <w:t xml:space="preserve"> koj su </w:t>
      </w:r>
      <w:r w:rsidR="002C0685" w:rsidRPr="00057449">
        <w:rPr>
          <w:i/>
        </w:rPr>
        <w:t>SIMD</w:t>
      </w:r>
      <w:r w:rsidR="002C0685">
        <w:t xml:space="preserve"> procesori</w:t>
      </w:r>
      <w:r w:rsidR="00F056F0">
        <w:t xml:space="preserve">. </w:t>
      </w:r>
      <w:r w:rsidR="00F056F0">
        <w:rPr>
          <w:i/>
        </w:rPr>
        <w:t xml:space="preserve">Cell </w:t>
      </w:r>
      <w:r w:rsidR="00F056F0">
        <w:t xml:space="preserve">procesor je posebno zanimljiv iz razloga što je po dizajnu vrlo sličan Nvidijinom </w:t>
      </w:r>
      <w:r w:rsidR="00F056F0">
        <w:rPr>
          <w:i/>
        </w:rPr>
        <w:t xml:space="preserve">G80 </w:t>
      </w:r>
      <w:r w:rsidR="00F056F0">
        <w:t xml:space="preserve">i kasnijim procesorima. </w:t>
      </w:r>
    </w:p>
    <w:p w14:paraId="75F00D83" w14:textId="77777777" w:rsidR="00D35E68" w:rsidRDefault="00D35E68" w:rsidP="00C8771F">
      <w:pPr>
        <w:ind w:firstLine="432"/>
      </w:pPr>
    </w:p>
    <w:p w14:paraId="7CB26044" w14:textId="77777777" w:rsidR="0051077E" w:rsidRDefault="00AF4740" w:rsidP="0051077E">
      <w:pPr>
        <w:keepNext/>
        <w:ind w:firstLine="432"/>
        <w:jc w:val="center"/>
      </w:pPr>
      <w:r>
        <w:rPr>
          <w:noProof/>
          <w:lang w:eastAsia="hr-HR"/>
        </w:rPr>
        <w:drawing>
          <wp:inline distT="0" distB="0" distL="0" distR="0" wp14:anchorId="1DDD0928" wp14:editId="5C25A249">
            <wp:extent cx="4374259" cy="307112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PNG"/>
                    <pic:cNvPicPr/>
                  </pic:nvPicPr>
                  <pic:blipFill>
                    <a:blip r:embed="rId13">
                      <a:extLst>
                        <a:ext uri="{28A0092B-C50C-407E-A947-70E740481C1C}">
                          <a14:useLocalDpi xmlns:a14="http://schemas.microsoft.com/office/drawing/2010/main" val="0"/>
                        </a:ext>
                      </a:extLst>
                    </a:blip>
                    <a:stretch>
                      <a:fillRect/>
                    </a:stretch>
                  </pic:blipFill>
                  <pic:spPr>
                    <a:xfrm>
                      <a:off x="0" y="0"/>
                      <a:ext cx="4374259" cy="3071126"/>
                    </a:xfrm>
                    <a:prstGeom prst="rect">
                      <a:avLst/>
                    </a:prstGeom>
                    <a:ln>
                      <a:noFill/>
                    </a:ln>
                  </pic:spPr>
                </pic:pic>
              </a:graphicData>
            </a:graphic>
          </wp:inline>
        </w:drawing>
      </w:r>
    </w:p>
    <w:p w14:paraId="62240417" w14:textId="0C29E42C" w:rsidR="00AF4740" w:rsidRDefault="0051077E" w:rsidP="0051077E">
      <w:pPr>
        <w:pStyle w:val="Caption"/>
        <w:jc w:val="center"/>
      </w:pPr>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3</w:t>
      </w:r>
      <w:r w:rsidR="00A52587" w:rsidRPr="002636BE">
        <w:rPr>
          <w:i/>
          <w:noProof/>
        </w:rPr>
        <w:fldChar w:fldCharType="end"/>
      </w:r>
      <w:r w:rsidR="002636BE" w:rsidRPr="002636BE">
        <w:rPr>
          <w:i/>
          <w:noProof/>
        </w:rPr>
        <w:t>:</w:t>
      </w:r>
      <w:r>
        <w:t xml:space="preserve"> Organizacija </w:t>
      </w:r>
      <w:r>
        <w:rPr>
          <w:i/>
        </w:rPr>
        <w:t xml:space="preserve">Cell </w:t>
      </w:r>
      <w:r>
        <w:t>procesora</w:t>
      </w:r>
      <w:r w:rsidR="00F025EE">
        <w:t xml:space="preserve"> [7]</w:t>
      </w:r>
    </w:p>
    <w:p w14:paraId="036ADA02" w14:textId="77777777" w:rsidR="00EA2F57" w:rsidRDefault="00EA2F57" w:rsidP="00C8771F">
      <w:pPr>
        <w:ind w:firstLine="432"/>
      </w:pPr>
    </w:p>
    <w:p w14:paraId="00B05FBB" w14:textId="31898DDD" w:rsidR="00CA7F0D" w:rsidRDefault="00E72363" w:rsidP="00C8771F">
      <w:pPr>
        <w:ind w:firstLine="432"/>
      </w:pPr>
      <w:r>
        <w:t>Programiranje ovakve arh</w:t>
      </w:r>
      <w:r w:rsidR="002C0685">
        <w:t>itekture nije jednostavno.</w:t>
      </w:r>
      <w:r w:rsidR="00EF2E2C">
        <w:t xml:space="preserve"> </w:t>
      </w:r>
      <w:r w:rsidR="002C0685">
        <w:t>P</w:t>
      </w:r>
      <w:r w:rsidR="00EF2E2C">
        <w:t xml:space="preserve">rogramer je dužan napisati </w:t>
      </w:r>
      <w:r w:rsidR="007B1606">
        <w:t>serijski</w:t>
      </w:r>
      <w:r w:rsidR="00EF2E2C">
        <w:t xml:space="preserve"> kod koji će se izvoditi na </w:t>
      </w:r>
      <w:r w:rsidR="00EF2E2C">
        <w:rPr>
          <w:i/>
        </w:rPr>
        <w:t xml:space="preserve">PPE, </w:t>
      </w:r>
      <w:r w:rsidR="00EF2E2C">
        <w:t xml:space="preserve">ali i kod za svaki od </w:t>
      </w:r>
      <w:r w:rsidR="002C2584">
        <w:t>osam</w:t>
      </w:r>
      <w:r w:rsidR="00EF2E2C">
        <w:t xml:space="preserve"> </w:t>
      </w:r>
      <w:r w:rsidR="00EF2E2C">
        <w:rPr>
          <w:i/>
        </w:rPr>
        <w:t xml:space="preserve">SPE </w:t>
      </w:r>
      <w:r w:rsidR="00EF2E2C">
        <w:t>elemenata.</w:t>
      </w:r>
      <w:r>
        <w:t xml:space="preserve"> </w:t>
      </w:r>
      <w:r w:rsidR="00EF2E2C">
        <w:t xml:space="preserve">Svaki </w:t>
      </w:r>
      <w:r w:rsidR="00EF2E2C">
        <w:rPr>
          <w:i/>
        </w:rPr>
        <w:t xml:space="preserve">SPE </w:t>
      </w:r>
      <w:r w:rsidR="00EF2E2C">
        <w:t xml:space="preserve">je zapravo jezgra za sebe, može izvoditi program nezavisan od onih koji se izvode na ostalim </w:t>
      </w:r>
      <w:r w:rsidR="00EF2E2C">
        <w:rPr>
          <w:i/>
        </w:rPr>
        <w:t xml:space="preserve">SPE </w:t>
      </w:r>
      <w:r w:rsidR="00EF2E2C">
        <w:t xml:space="preserve">elementima. Dodatno, svaki </w:t>
      </w:r>
      <w:r w:rsidR="00EF2E2C">
        <w:rPr>
          <w:i/>
        </w:rPr>
        <w:t xml:space="preserve">SPE </w:t>
      </w:r>
      <w:r w:rsidR="00EF2E2C">
        <w:t xml:space="preserve">može komunicirati sa svim ostalim </w:t>
      </w:r>
      <w:r w:rsidR="00EF2E2C">
        <w:lastRenderedPageBreak/>
        <w:t>elementima (</w:t>
      </w:r>
      <w:r w:rsidR="00EF2E2C">
        <w:rPr>
          <w:i/>
        </w:rPr>
        <w:t xml:space="preserve">PPE </w:t>
      </w:r>
      <w:r w:rsidR="00EF2E2C">
        <w:t xml:space="preserve">i </w:t>
      </w:r>
      <w:r w:rsidR="00EF2E2C">
        <w:rPr>
          <w:i/>
        </w:rPr>
        <w:t>SPE</w:t>
      </w:r>
      <w:r w:rsidR="00EF2E2C">
        <w:t xml:space="preserve">) preko dijeljene sabirnice. </w:t>
      </w:r>
      <w:r w:rsidR="0040129E">
        <w:t xml:space="preserve">Pri programiranju </w:t>
      </w:r>
      <w:r w:rsidR="00C77CC1">
        <w:t xml:space="preserve">su </w:t>
      </w:r>
      <w:r w:rsidR="0040129E">
        <w:t>moguća dva pristupa</w:t>
      </w:r>
      <w:r w:rsidR="00057449">
        <w:t>.</w:t>
      </w:r>
      <w:r w:rsidR="0040129E">
        <w:t xml:space="preserve"> </w:t>
      </w:r>
      <w:r w:rsidR="00057449">
        <w:t>P</w:t>
      </w:r>
      <w:r w:rsidR="0040129E">
        <w:t>rvi je da</w:t>
      </w:r>
      <w:r w:rsidR="00B3604C">
        <w:t xml:space="preserve"> svaki od </w:t>
      </w:r>
      <w:r w:rsidR="00B3604C">
        <w:rPr>
          <w:i/>
        </w:rPr>
        <w:t xml:space="preserve">SPE </w:t>
      </w:r>
      <w:r w:rsidR="00B3604C">
        <w:t xml:space="preserve">elemenata </w:t>
      </w:r>
      <w:r w:rsidR="0040129E">
        <w:t>bude</w:t>
      </w:r>
      <w:r w:rsidR="00B3604C">
        <w:t xml:space="preserve"> programiran da izvodi određenu fazu posla, a </w:t>
      </w:r>
      <w:r w:rsidR="00B3604C">
        <w:rPr>
          <w:i/>
        </w:rPr>
        <w:t xml:space="preserve">PPE </w:t>
      </w:r>
      <w:r w:rsidR="00B3604C">
        <w:t xml:space="preserve">daje </w:t>
      </w:r>
      <w:r w:rsidR="008F7AE8">
        <w:t xml:space="preserve">podatke prvom </w:t>
      </w:r>
      <w:r w:rsidR="008F7AE8">
        <w:rPr>
          <w:i/>
        </w:rPr>
        <w:t>SPE</w:t>
      </w:r>
      <w:r w:rsidR="008F7AE8">
        <w:t xml:space="preserve"> elementu i skuplja</w:t>
      </w:r>
      <w:r w:rsidR="00B3604C">
        <w:t xml:space="preserve"> podatke od zadnjeg elementa, </w:t>
      </w:r>
      <w:r w:rsidR="008F7AE8">
        <w:t xml:space="preserve">poput pokretne trake u </w:t>
      </w:r>
      <w:r w:rsidR="0040129E">
        <w:t>tvornici</w:t>
      </w:r>
      <w:r w:rsidR="008F7AE8">
        <w:t xml:space="preserve"> gdje svaki radnik obavlja dio posla. Na ovaj način je osigurana protočnost, ali to uzrokuje i neke </w:t>
      </w:r>
      <w:r w:rsidR="0040129E">
        <w:t>probleme</w:t>
      </w:r>
      <w:r w:rsidR="008F7AE8">
        <w:t xml:space="preserve">. Kao glavni nedostatak ovog pristupa jest taj da je brzina cijelog procesa jednaka brzini najsporije faze, odnosno elementa. Ovaj problem je glavni problem bilo kakvog protočnog modela izvršavanja. </w:t>
      </w:r>
    </w:p>
    <w:p w14:paraId="07B2EB0D" w14:textId="77777777" w:rsidR="00D35E68" w:rsidRDefault="00D35E68" w:rsidP="00C8771F">
      <w:pPr>
        <w:ind w:firstLine="432"/>
      </w:pPr>
    </w:p>
    <w:p w14:paraId="09553D76" w14:textId="77777777" w:rsidR="00CA7F0D" w:rsidRDefault="00CA7F0D" w:rsidP="00CA7F0D">
      <w:pPr>
        <w:keepNext/>
        <w:jc w:val="center"/>
      </w:pPr>
      <w:r>
        <w:rPr>
          <w:noProof/>
          <w:lang w:eastAsia="hr-HR"/>
        </w:rPr>
        <w:drawing>
          <wp:inline distT="0" distB="0" distL="0" distR="0" wp14:anchorId="1399B531" wp14:editId="5AA3B44F">
            <wp:extent cx="4313294" cy="1585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protocnost.PNG"/>
                    <pic:cNvPicPr/>
                  </pic:nvPicPr>
                  <pic:blipFill>
                    <a:blip r:embed="rId14">
                      <a:extLst>
                        <a:ext uri="{28A0092B-C50C-407E-A947-70E740481C1C}">
                          <a14:useLocalDpi xmlns:a14="http://schemas.microsoft.com/office/drawing/2010/main" val="0"/>
                        </a:ext>
                      </a:extLst>
                    </a:blip>
                    <a:stretch>
                      <a:fillRect/>
                    </a:stretch>
                  </pic:blipFill>
                  <pic:spPr>
                    <a:xfrm>
                      <a:off x="0" y="0"/>
                      <a:ext cx="4313294" cy="1585097"/>
                    </a:xfrm>
                    <a:prstGeom prst="rect">
                      <a:avLst/>
                    </a:prstGeom>
                    <a:ln>
                      <a:noFill/>
                    </a:ln>
                  </pic:spPr>
                </pic:pic>
              </a:graphicData>
            </a:graphic>
          </wp:inline>
        </w:drawing>
      </w:r>
    </w:p>
    <w:p w14:paraId="26239802" w14:textId="3E232754" w:rsidR="00CA7F0D" w:rsidRDefault="00CA7F0D" w:rsidP="00CA7F0D">
      <w:pPr>
        <w:pStyle w:val="Caption"/>
        <w:jc w:val="center"/>
      </w:pPr>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4</w:t>
      </w:r>
      <w:r w:rsidR="00A52587" w:rsidRPr="002636BE">
        <w:rPr>
          <w:i/>
          <w:noProof/>
        </w:rPr>
        <w:fldChar w:fldCharType="end"/>
      </w:r>
      <w:r w:rsidR="002636BE" w:rsidRPr="002636BE">
        <w:rPr>
          <w:i/>
          <w:noProof/>
        </w:rPr>
        <w:t>:</w:t>
      </w:r>
      <w:r>
        <w:t xml:space="preserve"> Tok operacija na </w:t>
      </w:r>
      <w:r>
        <w:rPr>
          <w:i/>
        </w:rPr>
        <w:t xml:space="preserve">Cell </w:t>
      </w:r>
      <w:r>
        <w:t>procesoru, protočni model</w:t>
      </w:r>
      <w:r w:rsidR="00F025EE">
        <w:t xml:space="preserve"> [7]</w:t>
      </w:r>
    </w:p>
    <w:p w14:paraId="3E8B5649" w14:textId="77777777" w:rsidR="00CA7F0D" w:rsidRPr="00CA7F0D" w:rsidRDefault="00CA7F0D" w:rsidP="00CA7F0D"/>
    <w:p w14:paraId="027A10A4" w14:textId="5BF54FE5" w:rsidR="00C8771F" w:rsidRDefault="008F7AE8" w:rsidP="00CA7F0D">
      <w:r>
        <w:t xml:space="preserve">Alternativni pristup je da svaki </w:t>
      </w:r>
      <w:r>
        <w:rPr>
          <w:i/>
        </w:rPr>
        <w:t xml:space="preserve">SPE </w:t>
      </w:r>
      <w:r>
        <w:t xml:space="preserve">odradi kompletan posao, što bi bilo analogno tome da svaki radnik na pokretnoj traci odradi cijeli posao, npr. sastavi kompletan proizvod. Ovakav pristup </w:t>
      </w:r>
      <w:r w:rsidR="008B057B">
        <w:t>ni</w:t>
      </w:r>
      <w:r>
        <w:t xml:space="preserve">je dobar za </w:t>
      </w:r>
      <w:r w:rsidR="008B057B">
        <w:t>složenije</w:t>
      </w:r>
      <w:r>
        <w:t xml:space="preserve"> probleme zbog ograničene količine memorije kojom svaki </w:t>
      </w:r>
      <w:r>
        <w:rPr>
          <w:i/>
        </w:rPr>
        <w:t xml:space="preserve">SPE </w:t>
      </w:r>
      <w:r>
        <w:t>raspolaže</w:t>
      </w:r>
      <w:r w:rsidR="00C77CC1">
        <w:t xml:space="preserve">, odnosno moguće je da problem neće „stati“ na </w:t>
      </w:r>
      <w:r w:rsidR="00C77CC1">
        <w:rPr>
          <w:i/>
        </w:rPr>
        <w:t>PPE</w:t>
      </w:r>
      <w:r w:rsidR="008B057B">
        <w:t xml:space="preserve">. Uz to, na ovaj način </w:t>
      </w:r>
      <w:r w:rsidR="008B057B">
        <w:rPr>
          <w:i/>
        </w:rPr>
        <w:t xml:space="preserve">PPE </w:t>
      </w:r>
      <w:r w:rsidR="008B057B">
        <w:t xml:space="preserve">mora dostaviti i sakupiti podatke od svih osam </w:t>
      </w:r>
      <w:r w:rsidR="008B057B">
        <w:rPr>
          <w:i/>
        </w:rPr>
        <w:t xml:space="preserve">SPE, </w:t>
      </w:r>
      <w:r w:rsidR="008B057B">
        <w:t xml:space="preserve">za razliku od protočnog modela kada mora komunicirati samo sa dva </w:t>
      </w:r>
      <w:r w:rsidR="008B057B">
        <w:rPr>
          <w:i/>
        </w:rPr>
        <w:t xml:space="preserve">SP </w:t>
      </w:r>
      <w:r w:rsidR="008B057B">
        <w:t xml:space="preserve">elementa. </w:t>
      </w:r>
    </w:p>
    <w:p w14:paraId="1FDD24C5" w14:textId="6A62930E" w:rsidR="008B057B" w:rsidRDefault="008B057B" w:rsidP="00C8771F">
      <w:pPr>
        <w:ind w:firstLine="432"/>
      </w:pPr>
      <w:r>
        <w:tab/>
      </w:r>
      <w:r>
        <w:rPr>
          <w:i/>
        </w:rPr>
        <w:t xml:space="preserve">IBM </w:t>
      </w:r>
      <w:r>
        <w:t xml:space="preserve">je koristio </w:t>
      </w:r>
      <w:r>
        <w:rPr>
          <w:i/>
        </w:rPr>
        <w:t xml:space="preserve">Cell </w:t>
      </w:r>
      <w:r>
        <w:t xml:space="preserve">procesore u svom </w:t>
      </w:r>
      <w:r>
        <w:rPr>
          <w:i/>
        </w:rPr>
        <w:t xml:space="preserve">Roadrunner </w:t>
      </w:r>
      <w:r>
        <w:t xml:space="preserve">super – računalu koje je 2010. godine  bilo treće najbrže na </w:t>
      </w:r>
      <w:r>
        <w:rPr>
          <w:i/>
        </w:rPr>
        <w:t xml:space="preserve">Top500 </w:t>
      </w:r>
      <w:r>
        <w:t xml:space="preserve">listi. </w:t>
      </w:r>
      <w:r>
        <w:rPr>
          <w:i/>
        </w:rPr>
        <w:t xml:space="preserve">Roadrunner </w:t>
      </w:r>
      <w:r>
        <w:t xml:space="preserve">se sastojao od 12 960 </w:t>
      </w:r>
      <w:r>
        <w:rPr>
          <w:i/>
        </w:rPr>
        <w:t xml:space="preserve">PP </w:t>
      </w:r>
      <w:r>
        <w:t xml:space="preserve">i 103 680 </w:t>
      </w:r>
      <w:r>
        <w:rPr>
          <w:i/>
        </w:rPr>
        <w:t xml:space="preserve">SP </w:t>
      </w:r>
      <w:r>
        <w:t xml:space="preserve">elemenata. </w:t>
      </w:r>
      <w:r w:rsidR="002A6279">
        <w:t>Ima</w:t>
      </w:r>
      <w:r>
        <w:t xml:space="preserve"> performanse od teoretskih 1.71 petaflopsa, koštao je 124 milijuna američkih dolara, zauzima 560 m</w:t>
      </w:r>
      <w:r>
        <w:rPr>
          <w:vertAlign w:val="superscript"/>
        </w:rPr>
        <w:t xml:space="preserve">2 </w:t>
      </w:r>
      <w:r>
        <w:t>i troši 2.35 MW</w:t>
      </w:r>
      <w:r w:rsidR="00F24123">
        <w:t xml:space="preserve"> električne energije</w:t>
      </w:r>
      <w:r>
        <w:t xml:space="preserve">. </w:t>
      </w:r>
    </w:p>
    <w:p w14:paraId="01D84E19" w14:textId="77777777" w:rsidR="00416126" w:rsidRDefault="00416126" w:rsidP="00C8771F">
      <w:pPr>
        <w:ind w:firstLine="432"/>
      </w:pPr>
    </w:p>
    <w:p w14:paraId="1615E683" w14:textId="77777777" w:rsidR="001600BB" w:rsidRDefault="001600BB">
      <w:pPr>
        <w:spacing w:line="259" w:lineRule="auto"/>
        <w:jc w:val="left"/>
        <w:rPr>
          <w:rFonts w:asciiTheme="majorHAnsi" w:eastAsiaTheme="majorEastAsia" w:hAnsiTheme="majorHAnsi" w:cstheme="majorBidi"/>
          <w:b/>
          <w:bCs/>
        </w:rPr>
      </w:pPr>
      <w:r>
        <w:br w:type="page"/>
      </w:r>
    </w:p>
    <w:p w14:paraId="6238C5DC" w14:textId="2F16BB22" w:rsidR="00416126" w:rsidRDefault="00416126" w:rsidP="00416126">
      <w:pPr>
        <w:pStyle w:val="Heading3"/>
      </w:pPr>
      <w:r w:rsidRPr="009F55C1">
        <w:lastRenderedPageBreak/>
        <w:t>Grozdovi</w:t>
      </w:r>
      <w:r>
        <w:rPr>
          <w:lang w:val="en-US"/>
        </w:rPr>
        <w:t xml:space="preserve"> </w:t>
      </w:r>
      <w:r w:rsidRPr="009F55C1">
        <w:t>ra</w:t>
      </w:r>
      <w:r>
        <w:t xml:space="preserve">čunala (eng. </w:t>
      </w:r>
      <w:r>
        <w:rPr>
          <w:i/>
        </w:rPr>
        <w:t>Clusters, Multinode computing</w:t>
      </w:r>
      <w:r>
        <w:t>)</w:t>
      </w:r>
    </w:p>
    <w:p w14:paraId="370B6C48" w14:textId="77777777" w:rsidR="00416126" w:rsidRDefault="00416126" w:rsidP="00416126"/>
    <w:p w14:paraId="4C45CB17" w14:textId="34210D2E" w:rsidR="00416126" w:rsidRDefault="00417A41" w:rsidP="00417A41">
      <w:pPr>
        <w:ind w:firstLine="432"/>
      </w:pPr>
      <w:r>
        <w:t>Popularnost grozdova računala narasla je devedesetih godina prošlog stoljeća. Ideja grozda je jednostavna – više računala se umreži i na taj način se dobije</w:t>
      </w:r>
      <w:r w:rsidR="00AC0033">
        <w:t xml:space="preserve"> sustav</w:t>
      </w:r>
      <w:r>
        <w:t xml:space="preserve"> sa vrlo dobrim performansama za manju cijenu nego da se kupovalo jedno računalo visokih performansi, odnosno, kombinirana snaga jeftinijih</w:t>
      </w:r>
      <w:r w:rsidR="00AC7960">
        <w:t xml:space="preserve"> i sporijih</w:t>
      </w:r>
      <w:r>
        <w:t xml:space="preserve"> računala nadmašuje</w:t>
      </w:r>
      <w:r w:rsidR="002D192F">
        <w:t xml:space="preserve"> snagu i izračunsku moć</w:t>
      </w:r>
      <w:r>
        <w:t xml:space="preserve"> jedno</w:t>
      </w:r>
      <w:r w:rsidR="002D192F">
        <w:t>g</w:t>
      </w:r>
      <w:r>
        <w:t xml:space="preserve"> skupo</w:t>
      </w:r>
      <w:r w:rsidR="002D192F">
        <w:t>g</w:t>
      </w:r>
      <w:r>
        <w:t xml:space="preserve"> računal</w:t>
      </w:r>
      <w:r w:rsidR="002D192F">
        <w:t>a</w:t>
      </w:r>
      <w:r>
        <w:t>. Uzevši tu mogućnost u obzir, razne škole, sveučilišta i informatički odjeli mogli su nabaviti snažne sus</w:t>
      </w:r>
      <w:r w:rsidR="005B17D8">
        <w:t xml:space="preserve">tave. Grozdovi računala su u to vrijeme bili poput </w:t>
      </w:r>
      <w:r w:rsidR="005B17D8" w:rsidRPr="000F53C2">
        <w:rPr>
          <w:i/>
        </w:rPr>
        <w:t>GPGPU</w:t>
      </w:r>
      <w:r w:rsidR="005B17D8">
        <w:t xml:space="preserve"> (eng. </w:t>
      </w:r>
      <w:r w:rsidR="005B17D8">
        <w:rPr>
          <w:i/>
        </w:rPr>
        <w:t>General Purpose Graphics Processor Unit</w:t>
      </w:r>
      <w:r w:rsidR="005B17D8">
        <w:t xml:space="preserve">) programiranja danas, tehnologija koja je promijenila svijet programiranja. </w:t>
      </w:r>
    </w:p>
    <w:p w14:paraId="2C8D0F64" w14:textId="1EEFC7CD" w:rsidR="005B17D8" w:rsidRDefault="005B17D8" w:rsidP="00417A41">
      <w:pPr>
        <w:ind w:firstLine="432"/>
      </w:pPr>
      <w:r>
        <w:t xml:space="preserve">Iako je ideja grozda računala vrlo primamljiva (za relativno nisku cijenu može se napraviti sustav dobrih performansi), grozdovi, kao što je i sa većinom raznih tehnologija, pate od nekih nedostataka. Glavni problem je komunikacija između čvorova (eng. </w:t>
      </w:r>
      <w:r w:rsidR="00AC7960">
        <w:rPr>
          <w:i/>
        </w:rPr>
        <w:t>n</w:t>
      </w:r>
      <w:r>
        <w:rPr>
          <w:i/>
        </w:rPr>
        <w:t>ode</w:t>
      </w:r>
      <w:r>
        <w:t>) unutar grozda. Ako čvorovi ne moraju svi međusobno komunicirati problem ne dolazi do izražaja, no ukoliko svaki čvor mora primati od i</w:t>
      </w:r>
      <w:r w:rsidR="00964342">
        <w:t xml:space="preserve"> slati svakom preostalom čvoru, puno vremena, u odnosu na utrošeno procesorsko vrijeme, će se trošiti na komunikaciju. Sličan problem može se javiti i prilikom programiranja grafičkog procesora, o čemu će</w:t>
      </w:r>
      <w:r w:rsidR="002F767C">
        <w:t xml:space="preserve"> se</w:t>
      </w:r>
      <w:r w:rsidR="00964342">
        <w:t xml:space="preserve"> detaljnij</w:t>
      </w:r>
      <w:r w:rsidR="002F767C">
        <w:t>e</w:t>
      </w:r>
      <w:r w:rsidR="00964342">
        <w:t xml:space="preserve"> govoriti u narednim poglavljima. </w:t>
      </w:r>
    </w:p>
    <w:p w14:paraId="3A944798" w14:textId="3B50E707" w:rsidR="00122243" w:rsidRDefault="00122243" w:rsidP="00417A41">
      <w:pPr>
        <w:ind w:firstLine="432"/>
      </w:pPr>
      <w:r>
        <w:tab/>
        <w:t>Kada pogledamo strukturu tipičnog grozda i usporedimo ju sa organizacijom priručne memorije tipičnog procesora (</w:t>
      </w:r>
      <w:r w:rsidR="00093E71">
        <w:t xml:space="preserve">slika </w:t>
      </w:r>
      <w:r>
        <w:fldChar w:fldCharType="begin"/>
      </w:r>
      <w:r>
        <w:instrText xml:space="preserve"> REF _Ref357268249 \h</w:instrText>
      </w:r>
      <w:r w:rsidR="00093E71">
        <w:instrText xml:space="preserve"> \# "0"</w:instrText>
      </w:r>
      <w:r>
        <w:instrText xml:space="preserve"> </w:instrText>
      </w:r>
      <w:r>
        <w:fldChar w:fldCharType="separate"/>
      </w:r>
      <w:r w:rsidR="00F87FF7">
        <w:t>1</w:t>
      </w:r>
      <w:r>
        <w:fldChar w:fldCharType="end"/>
      </w:r>
      <w:r>
        <w:t>), možemo uočiti mnoge sličnosti</w:t>
      </w:r>
      <w:r w:rsidR="0079229C">
        <w:t>.</w:t>
      </w:r>
      <w:r>
        <w:t xml:space="preserve"> </w:t>
      </w:r>
      <w:r w:rsidR="0079229C">
        <w:t>A</w:t>
      </w:r>
      <w:r>
        <w:t>ko svaku procesorsku jezgru gledamo kao čvor</w:t>
      </w:r>
      <w:r w:rsidR="007670CE">
        <w:t xml:space="preserve"> grozda</w:t>
      </w:r>
      <w:r>
        <w:t>, L2 priručnu memoriju kao RAM</w:t>
      </w:r>
      <w:r w:rsidR="007670CE">
        <w:t xml:space="preserve"> čvora</w:t>
      </w:r>
      <w:r>
        <w:t xml:space="preserve">, L3 priručnu memoriju kao mrežni komutator (eng. </w:t>
      </w:r>
      <w:r w:rsidR="00AC7960">
        <w:rPr>
          <w:i/>
        </w:rPr>
        <w:t>s</w:t>
      </w:r>
      <w:r>
        <w:rPr>
          <w:i/>
        </w:rPr>
        <w:t>witch</w:t>
      </w:r>
      <w:r>
        <w:t>)</w:t>
      </w:r>
      <w:r w:rsidR="007670CE">
        <w:t xml:space="preserve"> na koji je čvor spojen</w:t>
      </w:r>
      <w:r>
        <w:t>,</w:t>
      </w:r>
      <w:r w:rsidR="007670CE">
        <w:t xml:space="preserve"> a</w:t>
      </w:r>
      <w:r>
        <w:t xml:space="preserve"> RAM kao </w:t>
      </w:r>
      <w:r w:rsidR="007670CE">
        <w:t>mrežni tvrdi disk, imamo minijaturni grozd</w:t>
      </w:r>
      <w:r w:rsidR="00AC7960">
        <w:t>.</w:t>
      </w:r>
    </w:p>
    <w:p w14:paraId="658B6B02" w14:textId="77777777" w:rsidR="00B30D30" w:rsidRDefault="00B30D30" w:rsidP="00B30D30">
      <w:pPr>
        <w:keepNext/>
        <w:jc w:val="center"/>
      </w:pPr>
      <w:r>
        <w:rPr>
          <w:noProof/>
          <w:lang w:eastAsia="hr-HR"/>
        </w:rPr>
        <w:lastRenderedPageBreak/>
        <w:drawing>
          <wp:inline distT="0" distB="0" distL="0" distR="0" wp14:anchorId="53CD576A" wp14:editId="7C2D593E">
            <wp:extent cx="4884844" cy="31320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PNG"/>
                    <pic:cNvPicPr/>
                  </pic:nvPicPr>
                  <pic:blipFill>
                    <a:blip r:embed="rId15">
                      <a:extLst>
                        <a:ext uri="{28A0092B-C50C-407E-A947-70E740481C1C}">
                          <a14:useLocalDpi xmlns:a14="http://schemas.microsoft.com/office/drawing/2010/main" val="0"/>
                        </a:ext>
                      </a:extLst>
                    </a:blip>
                    <a:stretch>
                      <a:fillRect/>
                    </a:stretch>
                  </pic:blipFill>
                  <pic:spPr>
                    <a:xfrm>
                      <a:off x="0" y="0"/>
                      <a:ext cx="4884844" cy="3132092"/>
                    </a:xfrm>
                    <a:prstGeom prst="rect">
                      <a:avLst/>
                    </a:prstGeom>
                    <a:ln>
                      <a:noFill/>
                    </a:ln>
                  </pic:spPr>
                </pic:pic>
              </a:graphicData>
            </a:graphic>
          </wp:inline>
        </w:drawing>
      </w:r>
    </w:p>
    <w:p w14:paraId="30950EEF" w14:textId="65A895F5" w:rsidR="007670CE" w:rsidRPr="00122243" w:rsidRDefault="00B30D30" w:rsidP="00B30D30">
      <w:pPr>
        <w:pStyle w:val="Caption"/>
        <w:jc w:val="center"/>
      </w:pPr>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5</w:t>
      </w:r>
      <w:r w:rsidR="00A52587" w:rsidRPr="002636BE">
        <w:rPr>
          <w:i/>
          <w:noProof/>
        </w:rPr>
        <w:fldChar w:fldCharType="end"/>
      </w:r>
      <w:r w:rsidR="002636BE" w:rsidRPr="002636BE">
        <w:rPr>
          <w:i/>
          <w:noProof/>
        </w:rPr>
        <w:t>:</w:t>
      </w:r>
      <w:r>
        <w:t xml:space="preserve"> Struktura tipičnog grozda računala</w:t>
      </w:r>
      <w:r w:rsidR="00F025EE">
        <w:t xml:space="preserve"> [7]</w:t>
      </w:r>
    </w:p>
    <w:p w14:paraId="616AAD2E" w14:textId="6138FD4A" w:rsidR="00FB2663" w:rsidRDefault="00FB2663" w:rsidP="00FB2663">
      <w:pPr>
        <w:spacing w:line="259" w:lineRule="auto"/>
        <w:jc w:val="left"/>
      </w:pPr>
    </w:p>
    <w:p w14:paraId="5482AD0E" w14:textId="556320DD" w:rsidR="00EA72D3" w:rsidRDefault="00FB2663" w:rsidP="00FB2663">
      <w:pPr>
        <w:ind w:firstLine="432"/>
      </w:pPr>
      <w:r>
        <w:t xml:space="preserve">Arhitekura modernog grafičkog procesora nije mnogo dugačija – postoji više </w:t>
      </w:r>
      <w:r>
        <w:rPr>
          <w:i/>
        </w:rPr>
        <w:t xml:space="preserve">streaming </w:t>
      </w:r>
      <w:r>
        <w:t>multi</w:t>
      </w:r>
      <w:r w:rsidR="0011318D">
        <w:t>procesora (SM) koji su analogni sa jezgrama procesora opće namjene (</w:t>
      </w:r>
      <w:r w:rsidR="00BE56EB" w:rsidRPr="00BE56EB">
        <w:rPr>
          <w:i/>
        </w:rPr>
        <w:t>CPU</w:t>
      </w:r>
      <w:r w:rsidR="0011318D">
        <w:t>). Svaki SM je povezan sa dijeljenom memorijom (</w:t>
      </w:r>
      <w:r w:rsidR="0011318D">
        <w:rPr>
          <w:i/>
        </w:rPr>
        <w:t>eng. Shared memory</w:t>
      </w:r>
      <w:r w:rsidR="0011318D">
        <w:t>) i L1 priručnom memorijom, koja je pak povezana sa L2 priručnom memorijom</w:t>
      </w:r>
      <w:r w:rsidR="00877BCA">
        <w:t xml:space="preserve">. Podaci se čuvaju u globalnoj memoriji iz koje se mogu kopirati u globalnu memoriju računala ili preko </w:t>
      </w:r>
      <w:r w:rsidR="00877BCA" w:rsidRPr="00776260">
        <w:rPr>
          <w:i/>
        </w:rPr>
        <w:t>PCI – E</w:t>
      </w:r>
      <w:r w:rsidR="00877BCA">
        <w:t xml:space="preserve"> sučelja direktno na drugi </w:t>
      </w:r>
      <w:r w:rsidR="00877BCA" w:rsidRPr="00776260">
        <w:rPr>
          <w:i/>
        </w:rPr>
        <w:t>GPU</w:t>
      </w:r>
      <w:r w:rsidR="00877BCA">
        <w:t xml:space="preserve"> ako takav postoji. Prijenos preko </w:t>
      </w:r>
      <w:r w:rsidR="00877BCA" w:rsidRPr="00776260">
        <w:rPr>
          <w:i/>
        </w:rPr>
        <w:t xml:space="preserve">PCI – E </w:t>
      </w:r>
      <w:r w:rsidR="00877BCA">
        <w:t xml:space="preserve">je puno brži nego prijenos mrežom. </w:t>
      </w:r>
    </w:p>
    <w:p w14:paraId="3435C8C7" w14:textId="77777777" w:rsidR="00877BCA" w:rsidRDefault="00877BCA" w:rsidP="00877BCA">
      <w:pPr>
        <w:keepNext/>
        <w:jc w:val="center"/>
      </w:pPr>
      <w:r>
        <w:rPr>
          <w:noProof/>
          <w:lang w:eastAsia="hr-HR"/>
        </w:rPr>
        <w:drawing>
          <wp:inline distT="0" distB="0" distL="0" distR="0" wp14:anchorId="067F47AA" wp14:editId="3A73386A">
            <wp:extent cx="4445000" cy="2483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ascluster.PNG"/>
                    <pic:cNvPicPr/>
                  </pic:nvPicPr>
                  <pic:blipFill>
                    <a:blip r:embed="rId16">
                      <a:extLst>
                        <a:ext uri="{28A0092B-C50C-407E-A947-70E740481C1C}">
                          <a14:useLocalDpi xmlns:a14="http://schemas.microsoft.com/office/drawing/2010/main" val="0"/>
                        </a:ext>
                      </a:extLst>
                    </a:blip>
                    <a:stretch>
                      <a:fillRect/>
                    </a:stretch>
                  </pic:blipFill>
                  <pic:spPr>
                    <a:xfrm>
                      <a:off x="0" y="0"/>
                      <a:ext cx="4464792" cy="2494414"/>
                    </a:xfrm>
                    <a:prstGeom prst="rect">
                      <a:avLst/>
                    </a:prstGeom>
                    <a:ln>
                      <a:noFill/>
                    </a:ln>
                  </pic:spPr>
                </pic:pic>
              </a:graphicData>
            </a:graphic>
          </wp:inline>
        </w:drawing>
      </w:r>
    </w:p>
    <w:p w14:paraId="0E645A34" w14:textId="0F8DCD0C" w:rsidR="00877BCA" w:rsidRDefault="00877BCA" w:rsidP="00877BCA">
      <w:pPr>
        <w:pStyle w:val="Caption"/>
        <w:jc w:val="center"/>
      </w:pPr>
      <w:r w:rsidRPr="002636BE">
        <w:rPr>
          <w:i/>
        </w:rPr>
        <w:t xml:space="preserve">Slika </w:t>
      </w:r>
      <w:r w:rsidR="00A52587" w:rsidRPr="002636BE">
        <w:rPr>
          <w:i/>
        </w:rPr>
        <w:fldChar w:fldCharType="begin"/>
      </w:r>
      <w:r w:rsidR="00A52587" w:rsidRPr="002636BE">
        <w:rPr>
          <w:i/>
        </w:rPr>
        <w:instrText xml:space="preserve"> SEQ Slika \* ARABIC </w:instrText>
      </w:r>
      <w:r w:rsidR="00A52587" w:rsidRPr="002636BE">
        <w:rPr>
          <w:i/>
        </w:rPr>
        <w:fldChar w:fldCharType="separate"/>
      </w:r>
      <w:r w:rsidR="00F87FF7">
        <w:rPr>
          <w:i/>
          <w:noProof/>
        </w:rPr>
        <w:t>6</w:t>
      </w:r>
      <w:r w:rsidR="00A52587" w:rsidRPr="002636BE">
        <w:rPr>
          <w:i/>
          <w:noProof/>
        </w:rPr>
        <w:fldChar w:fldCharType="end"/>
      </w:r>
      <w:r w:rsidR="002636BE" w:rsidRPr="002636BE">
        <w:rPr>
          <w:i/>
          <w:noProof/>
        </w:rPr>
        <w:t>:</w:t>
      </w:r>
      <w:r>
        <w:t xml:space="preserve"> GPU u usporedbi s grozdom</w:t>
      </w:r>
      <w:r w:rsidR="00F025EE">
        <w:t xml:space="preserve"> [7]</w:t>
      </w:r>
    </w:p>
    <w:p w14:paraId="085D36B7" w14:textId="77777777" w:rsidR="00877BCA" w:rsidRDefault="003233E4" w:rsidP="00F025EE">
      <w:pPr>
        <w:pStyle w:val="Heading1"/>
      </w:pPr>
      <w:bookmarkStart w:id="9" w:name="_Toc359969322"/>
      <w:r>
        <w:lastRenderedPageBreak/>
        <w:t>Paralelno</w:t>
      </w:r>
      <w:r w:rsidR="003C6D07">
        <w:t xml:space="preserve"> programiranj</w:t>
      </w:r>
      <w:r>
        <w:t>e</w:t>
      </w:r>
      <w:bookmarkEnd w:id="9"/>
    </w:p>
    <w:p w14:paraId="7B08D0AF" w14:textId="77777777" w:rsidR="00B752FC" w:rsidRDefault="0060749A" w:rsidP="00B752FC">
      <w:pPr>
        <w:pStyle w:val="Heading2"/>
      </w:pPr>
      <w:bookmarkStart w:id="10" w:name="_Toc359969323"/>
      <w:r>
        <w:t>Razvoj paralelnog programiranja</w:t>
      </w:r>
      <w:bookmarkEnd w:id="10"/>
    </w:p>
    <w:p w14:paraId="1C3AD159" w14:textId="77777777" w:rsidR="00B752FC" w:rsidRDefault="00B752FC" w:rsidP="00B752FC"/>
    <w:p w14:paraId="177DFBE8" w14:textId="06DA39B2" w:rsidR="00B752FC" w:rsidRDefault="00747E6E" w:rsidP="00747E6E">
      <w:pPr>
        <w:ind w:firstLine="576"/>
      </w:pPr>
      <w:r>
        <w:t xml:space="preserve">Jedan od glavnih problema modernih procesora jest što je takt dosegnuo granicu od oko 4 GHz. Pri visokim taktovima stvara se puno topline te se zahtijevaju posebni i vrlo često skupi sustavi hlađenja </w:t>
      </w:r>
      <w:r w:rsidR="00754ED2">
        <w:t>jer s povećanjem</w:t>
      </w:r>
      <w:r>
        <w:t xml:space="preserve"> takt</w:t>
      </w:r>
      <w:r w:rsidR="00754ED2">
        <w:t>a</w:t>
      </w:r>
      <w:r>
        <w:t xml:space="preserve"> procesora raste i potrošnja energije, a dodatno, kako se povećava količina topline koju procesor stvara uslijed povećanja takta, raste i potrošnja energije uzrokovana svojstvima silicja</w:t>
      </w:r>
      <w:r w:rsidR="00AB0578">
        <w:t xml:space="preserve">. Takvo neučinkovito korištenje snage obično znači da se procesor ne može adekvatno ili napajati ili  hladiti, odnosno da se dostiže termalna granica. </w:t>
      </w:r>
    </w:p>
    <w:p w14:paraId="5735AC13" w14:textId="1CE731F4" w:rsidR="00E563E8" w:rsidRDefault="00AB0578" w:rsidP="00747E6E">
      <w:pPr>
        <w:ind w:firstLine="576"/>
      </w:pPr>
      <w:r>
        <w:t xml:space="preserve">Suočeni sa tim problemom, proizvođači procesora su krenuli drugim putem. Umjesto pokušaja da se takt procesora još više poveća odlučili su dodati više jezgri na jedan procesor pa tako danas većina osobnih računala ima dvije ili četiri jezgre, dok poslužitelji imaju još i više. No, nije sve ni tako jednostavno. Višejezgreni sustavi zahtijevaju da se programeri </w:t>
      </w:r>
      <w:r w:rsidR="00A706D7">
        <w:t>sa tradicionalnog serijsko</w:t>
      </w:r>
      <w:r w:rsidR="0056048F">
        <w:t>g</w:t>
      </w:r>
      <w:r w:rsidR="00A706D7">
        <w:t>, odnosno jednodretvenog pristupa programiranju prebace na višedretvene programe u kojima se sve dretve izvode istovremeno.</w:t>
      </w:r>
      <w:r w:rsidR="00AE13FC">
        <w:t xml:space="preserve"> Pojam dretva (eng. </w:t>
      </w:r>
      <w:r w:rsidR="00AE13FC">
        <w:rPr>
          <w:i/>
        </w:rPr>
        <w:t>Thread</w:t>
      </w:r>
      <w:r w:rsidR="00AE13FC">
        <w:t xml:space="preserve">) odnosi se na element u višedretvenom sustavu </w:t>
      </w:r>
      <w:r w:rsidR="007C1DF4">
        <w:t>koji</w:t>
      </w:r>
      <w:r w:rsidR="00AE13FC">
        <w:t xml:space="preserve"> predstavlja najmanju nezavisnu cjelinu koja se izvodi.</w:t>
      </w:r>
      <w:r w:rsidR="00A706D7">
        <w:t xml:space="preserve"> Programer sada mora razmišljati o</w:t>
      </w:r>
      <w:r w:rsidR="001B27C8">
        <w:t xml:space="preserve"> većem broju dretvi, njihovoj međusobnoj interakciji i komunikaciji, što je daleko kompliciranije od jednodretvenog modela.</w:t>
      </w:r>
      <w:r w:rsidR="008B395A">
        <w:t xml:space="preserve"> Pojavom dvojezgrenih procesora</w:t>
      </w:r>
      <w:r w:rsidR="00E3205C">
        <w:t xml:space="preserve"> prije nešto manje od deset godina</w:t>
      </w:r>
      <w:r w:rsidR="008B395A">
        <w:t xml:space="preserve"> stvar je još uvijek bila relativno jednostavna </w:t>
      </w:r>
      <w:r w:rsidR="007C1DF4">
        <w:t>jer su</w:t>
      </w:r>
      <w:r w:rsidR="008B395A">
        <w:t xml:space="preserve"> programeri obično dio pozadinskog posla preselili na drugu jezgru. Dolaskom četverojezgrenih procesora mnogo programera je i dalje programiralo na staromodan način,</w:t>
      </w:r>
      <w:r w:rsidR="00A52D01">
        <w:t xml:space="preserve"> odnosno programirali su klasične jednodretvene programe, a čak niti industrija igara nije </w:t>
      </w:r>
      <w:r w:rsidR="00C42708">
        <w:t>odmah</w:t>
      </w:r>
      <w:r w:rsidR="00A52D01">
        <w:t xml:space="preserve"> počela iskorištavati potencijal četverojezgrenih procesora, a to je jedna od industrija od koje bi se očekivalo da pokuša izvući maksimum od dostupne tehnologije. Postoje i ekonomski razlozi. Tvrtke koje se bave razvojem softvera proizvod na tržište trebaju plasirati čim prije, no iako su rješenja koja iskorištavaju mogućnosti četverojezgrenog procesora bolja i naprednije, neće puno vrijediti ako je konkurencija već ugrabila dio tržišta.</w:t>
      </w:r>
      <w:r w:rsidR="00343F46">
        <w:t xml:space="preserve"> </w:t>
      </w:r>
    </w:p>
    <w:p w14:paraId="411748F7" w14:textId="0A4F77CB" w:rsidR="00187569" w:rsidRDefault="00187569" w:rsidP="00747E6E">
      <w:pPr>
        <w:ind w:firstLine="576"/>
      </w:pPr>
      <w:r>
        <w:lastRenderedPageBreak/>
        <w:t>Velik b</w:t>
      </w:r>
      <w:r w:rsidR="001941FA">
        <w:t>roj današnjih programera je uči</w:t>
      </w:r>
      <w:r>
        <w:t>o programirati u vrijeme kada su dominirali klasični serijski programi, a paralelno programiranje je bilo nešto egzotično što je privlačilo samo nekolicinu entuzijasta. Većina ljudi koja se odluči školovati na području računarstva odabire baš to područje zbog interesa prema tehnologiji. No, očekuju i da će nakon školovanja imati pristojna primanja, što najčešće znači da se trebaju specijalizirati za određenu granu struke. Izuzevši znanstvenike i istraživače, interes za paralelnim programiranjem je uvij</w:t>
      </w:r>
      <w:r w:rsidR="00F62E70">
        <w:t xml:space="preserve">ek bio malen. </w:t>
      </w:r>
    </w:p>
    <w:p w14:paraId="3557136F" w14:textId="3468998B" w:rsidR="00F62E70" w:rsidRDefault="00F62E70" w:rsidP="00F62E70">
      <w:r>
        <w:tab/>
        <w:t>Danas je paralelno programiranje raspršeno, odnosno postoji mnogo različitih tehnologija i jezika koji nikad nisu u potpunosti komercijalno zaživjeli. Osim toga, nikada nije ni postojalo neko veće tržište paralelnih programa i tehnologija, što za posljedicu ima i malu potražnju za iskusnim paralelnim programerima. U prilog tome ide i činjenica da su proizvođači procesora sv</w:t>
      </w:r>
      <w:r w:rsidR="00A10223">
        <w:t>a</w:t>
      </w:r>
      <w:r>
        <w:t>kih godinu ili dvije na tržište izbacili brži procesor te na taj način produljivali život klasičnih serijskih programa.</w:t>
      </w:r>
    </w:p>
    <w:p w14:paraId="68914BC9" w14:textId="64CF5EA2" w:rsidR="006C423D" w:rsidRDefault="00F62E70" w:rsidP="00F62E70">
      <w:r>
        <w:tab/>
        <w:t>Za razliku od serijskih programa, paralelni programi su često vrlo usko vezani uz neku konkretnu arhitekturu</w:t>
      </w:r>
      <w:r w:rsidR="006C423D">
        <w:t xml:space="preserve">. Želja za </w:t>
      </w:r>
      <w:r w:rsidR="00D43FE4">
        <w:t>većim</w:t>
      </w:r>
      <w:r w:rsidR="00E37784">
        <w:t xml:space="preserve"> performansama često s</w:t>
      </w:r>
      <w:r w:rsidR="006C423D">
        <w:t xml:space="preserve">a sobom povlači smanjenu prenosivost razvijenog programskog rješenja. Dodatno, ako je znanje i iskustvo programera vezano za neki konkretan procesor ili paralelnu tehnologiju, njegovo znanje će biti vrijedno samo dok je i taj procesor aktualan na tržištu. </w:t>
      </w:r>
    </w:p>
    <w:p w14:paraId="29153C48" w14:textId="50F188E4" w:rsidR="00B446C6" w:rsidRDefault="00A5600E" w:rsidP="0070648B">
      <w:r>
        <w:tab/>
        <w:t>Unatoč svim problemima kroz vrijeme je nastalo nekoliko standarda koji postoje i danas.</w:t>
      </w:r>
      <w:r w:rsidR="00704D8A">
        <w:t xml:space="preserve"> </w:t>
      </w:r>
      <w:r w:rsidR="00704D8A">
        <w:rPr>
          <w:i/>
        </w:rPr>
        <w:t xml:space="preserve">OpenMP </w:t>
      </w:r>
      <w:r w:rsidR="00704D8A">
        <w:t xml:space="preserve">je dizajniran za višeprocesorske sustave s dijeljenom memorijom. Programiranje je relativno jednostavno jer se oko većine </w:t>
      </w:r>
      <w:r w:rsidR="00704D8A">
        <w:rPr>
          <w:i/>
        </w:rPr>
        <w:t xml:space="preserve">low – level </w:t>
      </w:r>
      <w:r w:rsidR="00704D8A">
        <w:t xml:space="preserve">stvari brine </w:t>
      </w:r>
      <w:r w:rsidR="00704D8A">
        <w:rPr>
          <w:i/>
        </w:rPr>
        <w:t xml:space="preserve">OpenMP </w:t>
      </w:r>
      <w:r w:rsidR="00704D8A">
        <w:t xml:space="preserve">sam. Drugi bitan predstavnik je </w:t>
      </w:r>
      <w:r w:rsidR="00704D8A">
        <w:rPr>
          <w:i/>
        </w:rPr>
        <w:t>MPI (Message Passing Interface</w:t>
      </w:r>
      <w:r w:rsidR="00704D8A">
        <w:t xml:space="preserve">) standard koji je namijenjen grozdovima računala. Često se koristi u ogromnim mrežama od po nekoliko stotina pa i tisuća računala gdje svaki čvor rješava dio problema. </w:t>
      </w:r>
      <w:r w:rsidR="00704D8A">
        <w:rPr>
          <w:i/>
        </w:rPr>
        <w:t xml:space="preserve">OpenMP </w:t>
      </w:r>
      <w:r w:rsidR="00704D8A">
        <w:t xml:space="preserve">i </w:t>
      </w:r>
      <w:r w:rsidR="00704D8A">
        <w:rPr>
          <w:i/>
        </w:rPr>
        <w:t xml:space="preserve">MPI </w:t>
      </w:r>
      <w:r w:rsidR="00704D8A">
        <w:t xml:space="preserve">se mogu koristiti i zajedno u svrhu što boljeg iskorištavanja paralelizma unutar čvora i između čvorova. Važno je još napomenuti da je glavna boljka svih mrežnih sustava brzina mreže, odnosno koliko brzo dva čvora mogu komunicirati. </w:t>
      </w:r>
    </w:p>
    <w:p w14:paraId="2EB65CF7" w14:textId="6A5B74B6" w:rsidR="00484E00" w:rsidRDefault="00704D8A" w:rsidP="00B446C6">
      <w:pPr>
        <w:ind w:firstLine="576"/>
      </w:pPr>
      <w:r>
        <w:rPr>
          <w:i/>
        </w:rPr>
        <w:t>CUDA</w:t>
      </w:r>
      <w:r w:rsidR="00212986">
        <w:t xml:space="preserve"> </w:t>
      </w:r>
      <w:r>
        <w:t>može raditi u spoju sa obje navedene tehnologije</w:t>
      </w:r>
      <w:r w:rsidR="00AE13FC">
        <w:t xml:space="preserve">. </w:t>
      </w:r>
    </w:p>
    <w:p w14:paraId="519967B2" w14:textId="77777777" w:rsidR="00484E00" w:rsidRDefault="00484E00">
      <w:pPr>
        <w:spacing w:line="259" w:lineRule="auto"/>
        <w:jc w:val="left"/>
      </w:pPr>
      <w:r>
        <w:br w:type="page"/>
      </w:r>
    </w:p>
    <w:p w14:paraId="5425AEDC" w14:textId="77777777" w:rsidR="00281B50" w:rsidRDefault="004B08AA" w:rsidP="00281B50">
      <w:pPr>
        <w:pStyle w:val="Heading2"/>
      </w:pPr>
      <w:bookmarkStart w:id="11" w:name="_Toc359969324"/>
      <w:r>
        <w:lastRenderedPageBreak/>
        <w:t>Problemi i poteškoće paralelnog programiranja</w:t>
      </w:r>
      <w:bookmarkEnd w:id="11"/>
    </w:p>
    <w:p w14:paraId="44B21014" w14:textId="77777777" w:rsidR="004B08AA" w:rsidRDefault="004B08AA" w:rsidP="004B08AA"/>
    <w:p w14:paraId="7E1FA727" w14:textId="2965D081" w:rsidR="00565B35" w:rsidRDefault="004B08AA" w:rsidP="00565B35">
      <w:pPr>
        <w:ind w:firstLine="576"/>
      </w:pPr>
      <w:r>
        <w:t>Višedretveni programi sa sobom su donijeli i neke probleme. Glavni problem je dijeljenje sredstava. Taj problem se obično rješava nekim sinkronizacijskim mehanizmom, npr. semaforom, gdje dretva smije pristupiti nekom sredstvu ako i samo ako neka druga dretva već ne pristupa tom istom sredstvu. Probl</w:t>
      </w:r>
      <w:r w:rsidR="00565B35">
        <w:t>em se može javiti ukoliko dvije dretve</w:t>
      </w:r>
      <w:r w:rsidR="004949EB">
        <w:t>,</w:t>
      </w:r>
      <w:r w:rsidR="00565B35">
        <w:t xml:space="preserve"> A i B (radi jednostavnosti) drže različite resures (npr. a i b) i pri tome dretva A želi do resursa b, a dretva B do resursa a, a pošto nijedna dretva ne može otpustiti sredstvo koje koristi</w:t>
      </w:r>
      <w:r w:rsidR="005537AF">
        <w:t xml:space="preserve"> prije nego što dođe u posjed traženog sredstva</w:t>
      </w:r>
      <w:r w:rsidR="00565B35">
        <w:t xml:space="preserve"> dolazi do potpunog zastoja (eng. </w:t>
      </w:r>
      <w:r w:rsidR="00B02197">
        <w:rPr>
          <w:i/>
        </w:rPr>
        <w:t>d</w:t>
      </w:r>
      <w:r w:rsidR="00565B35">
        <w:rPr>
          <w:i/>
        </w:rPr>
        <w:t>eadlock</w:t>
      </w:r>
      <w:r w:rsidR="00565B35">
        <w:t xml:space="preserve">). Sličan problem je i problem izgladnjivanja (eng. </w:t>
      </w:r>
      <w:r w:rsidR="00B02197">
        <w:rPr>
          <w:i/>
        </w:rPr>
        <w:t>s</w:t>
      </w:r>
      <w:r w:rsidR="00565B35">
        <w:rPr>
          <w:i/>
        </w:rPr>
        <w:t>tarvation</w:t>
      </w:r>
      <w:r w:rsidR="00565B35">
        <w:t>) u kojem neke dretve nikada ne dođu na red za izvršavanje.</w:t>
      </w:r>
      <w:r w:rsidR="00B446C6">
        <w:t xml:space="preserve"> Ukoliko pak nema sinkronizacijskog</w:t>
      </w:r>
      <w:r w:rsidR="003233E4">
        <w:t xml:space="preserve"> mehanizma, a dvije ili više dretvi pristupa </w:t>
      </w:r>
      <w:r w:rsidR="004949EB">
        <w:t>nekom</w:t>
      </w:r>
      <w:r w:rsidR="003233E4">
        <w:t xml:space="preserve"> sredstvu mogući su nepredvidivi rezultati</w:t>
      </w:r>
      <w:r w:rsidR="00082FB2">
        <w:t xml:space="preserve"> (eng. </w:t>
      </w:r>
      <w:r w:rsidR="00370F81">
        <w:rPr>
          <w:i/>
        </w:rPr>
        <w:t>r</w:t>
      </w:r>
      <w:r w:rsidR="00082FB2">
        <w:rPr>
          <w:i/>
        </w:rPr>
        <w:t>ace condition)</w:t>
      </w:r>
      <w:r w:rsidR="003233E4">
        <w:t>.</w:t>
      </w:r>
      <w:r w:rsidR="00B446C6">
        <w:t xml:space="preserve"> </w:t>
      </w:r>
      <w:r w:rsidR="00565B35">
        <w:t xml:space="preserve"> Dužnost programera je voditi brigu o resursima i mogućim problemima jer su višedretveni programi vrlo često nepredvidljivi (u smislu da s</w:t>
      </w:r>
      <w:r w:rsidR="004B41F7">
        <w:t xml:space="preserve">e ne može točno odrediti koji dio koda koje dretva će se u kojem trenutku izvoditi ukoliko nema pravilne sinkronizacije) pa otkrivanje grešaka može biti </w:t>
      </w:r>
      <w:r w:rsidR="006B760B">
        <w:t>vrlo teško</w:t>
      </w:r>
      <w:r w:rsidR="004B41F7">
        <w:t>.</w:t>
      </w:r>
    </w:p>
    <w:p w14:paraId="1F5C85D8" w14:textId="77777777" w:rsidR="00683F42" w:rsidRDefault="005537AF" w:rsidP="00B446C6">
      <w:pPr>
        <w:ind w:firstLine="576"/>
      </w:pPr>
      <w:r>
        <w:t xml:space="preserve">Alternativa dretvama su procesi. Proces se definira kao </w:t>
      </w:r>
      <w:r w:rsidR="00683F42">
        <w:t>skup računalnih resursa koji omogućuju izvođenje programa. Proces se sastoji od barem jedne dretve, zasebnog adresnog prostora, adresnog prostora rezerviranog za pojedinu dretvu, stoga, kazaljke stoga, opisnika datoteka itd. Komunikacija između procesa se obično odvija slanjem poruka.</w:t>
      </w:r>
    </w:p>
    <w:p w14:paraId="3B8780EB" w14:textId="2AC292D8" w:rsidR="00B446C6" w:rsidRPr="00B446C6" w:rsidRDefault="00B446C6" w:rsidP="00B446C6">
      <w:pPr>
        <w:ind w:firstLine="576"/>
      </w:pPr>
      <w:r>
        <w:t xml:space="preserve">Po mnogočemu višedretveni model odgovara </w:t>
      </w:r>
      <w:r>
        <w:rPr>
          <w:i/>
        </w:rPr>
        <w:t xml:space="preserve">OpenMP, </w:t>
      </w:r>
      <w:r>
        <w:t xml:space="preserve">a višeprocesni model odgovara </w:t>
      </w:r>
      <w:r>
        <w:rPr>
          <w:i/>
        </w:rPr>
        <w:t xml:space="preserve">MPI. </w:t>
      </w:r>
    </w:p>
    <w:p w14:paraId="58697BDB" w14:textId="77777777" w:rsidR="00E563E8" w:rsidRDefault="00E563E8" w:rsidP="0070648B">
      <w:pPr>
        <w:spacing w:line="259" w:lineRule="auto"/>
        <w:jc w:val="left"/>
      </w:pPr>
      <w:r>
        <w:br w:type="page"/>
      </w:r>
    </w:p>
    <w:p w14:paraId="61C15B25" w14:textId="77777777" w:rsidR="00F025EE" w:rsidRDefault="00A375F5" w:rsidP="00A375F5">
      <w:pPr>
        <w:pStyle w:val="Heading2"/>
      </w:pPr>
      <w:bookmarkStart w:id="12" w:name="_Toc359969325"/>
      <w:r>
        <w:lastRenderedPageBreak/>
        <w:t>Počeci</w:t>
      </w:r>
      <w:r w:rsidR="00E563E8">
        <w:t xml:space="preserve"> </w:t>
      </w:r>
      <w:r w:rsidR="00E563E8" w:rsidRPr="00582691">
        <w:rPr>
          <w:i/>
        </w:rPr>
        <w:t>GPGPU</w:t>
      </w:r>
      <w:r w:rsidR="00E563E8">
        <w:t xml:space="preserve"> programiranja</w:t>
      </w:r>
      <w:bookmarkEnd w:id="12"/>
    </w:p>
    <w:p w14:paraId="51D28B6F" w14:textId="77777777" w:rsidR="00A375F5" w:rsidRDefault="00A375F5" w:rsidP="00A375F5"/>
    <w:p w14:paraId="153BF7DF" w14:textId="3018DDC0" w:rsidR="00AF3543" w:rsidRDefault="00E21F9A" w:rsidP="001916B2">
      <w:pPr>
        <w:ind w:firstLine="432"/>
      </w:pPr>
      <w:r>
        <w:t>Grafički procesori su prisutni u većini modenih osobnih računala. Središnjem procesoru pružaju osnovne operacije</w:t>
      </w:r>
      <w:r w:rsidR="000E5E95">
        <w:t xml:space="preserve"> poput renderiranja slike u memoriji i prikaza iste na ekranu. Grafički procesor tipično obrađuje skup poligona koji predstavljaju scenu, na njih lijepi teksture i zatim provodi sjenčanje. Važan korak u razvoju grafičkih procesora je bio razvoj programirljivih </w:t>
      </w:r>
      <w:r w:rsidR="008262E6">
        <w:rPr>
          <w:i/>
        </w:rPr>
        <w:t>shadera</w:t>
      </w:r>
      <w:r w:rsidR="008262E6">
        <w:t xml:space="preserve">. </w:t>
      </w:r>
      <w:r w:rsidR="008262E6">
        <w:rPr>
          <w:i/>
        </w:rPr>
        <w:t xml:space="preserve">Shaderi </w:t>
      </w:r>
      <w:r w:rsidR="008262E6">
        <w:t>su u principu programi koje grafički procesor pokreće za izračun različitih efekata</w:t>
      </w:r>
      <w:r w:rsidR="001916B2">
        <w:t>.</w:t>
      </w:r>
      <w:r w:rsidR="008262E6">
        <w:t xml:space="preserve"> Prvi korak prema programiranju grafičkih proceso</w:t>
      </w:r>
      <w:r w:rsidR="00C75951">
        <w:t xml:space="preserve">ra za neke općenite primjene </w:t>
      </w:r>
      <w:r w:rsidR="008262E6">
        <w:t>napravl</w:t>
      </w:r>
      <w:r w:rsidR="001916B2">
        <w:t>jen</w:t>
      </w:r>
      <w:r w:rsidR="00C75951">
        <w:t xml:space="preserve"> je</w:t>
      </w:r>
      <w:r w:rsidR="008262E6">
        <w:t xml:space="preserve"> kada je omogućeno manipuliranje </w:t>
      </w:r>
      <w:r w:rsidR="008262E6">
        <w:rPr>
          <w:i/>
        </w:rPr>
        <w:t>shaderima</w:t>
      </w:r>
      <w:r w:rsidR="008262E6">
        <w:t xml:space="preserve">, odnosno njihovo reprogramiranje. </w:t>
      </w:r>
      <w:r w:rsidR="001916B2">
        <w:t xml:space="preserve">Ono što je još uvijek bilo ograničenje jest činjenica da su </w:t>
      </w:r>
      <w:r w:rsidR="001916B2">
        <w:rPr>
          <w:i/>
        </w:rPr>
        <w:t xml:space="preserve">shaderi </w:t>
      </w:r>
      <w:r w:rsidR="001916B2">
        <w:t xml:space="preserve">mogli raditi samo sa poligonima (koji su skupovi od po tri točke), odnosno sa skupom podataka gdje je svaki od podataka reprezentiran sa tri komponente. To ograničenje je samo potaknulo znanstvenike i istraživače da razviju grafički procesor koji će se moći programirati jednostavno poput središnjeg procesora računala. Razvijeno je </w:t>
      </w:r>
      <w:r w:rsidR="00A46E01">
        <w:t>nekoliko različitih modela od kojih</w:t>
      </w:r>
      <w:r w:rsidR="00A27940">
        <w:t xml:space="preserve"> je svaki imao svoje nedostatke -</w:t>
      </w:r>
      <w:r w:rsidR="00A46E01">
        <w:t xml:space="preserve"> </w:t>
      </w:r>
      <w:r w:rsidR="00A27940">
        <w:t>n</w:t>
      </w:r>
      <w:r w:rsidR="00A46E01">
        <w:t xml:space="preserve">iti jedan nije bio lagan za naučiti niti ga je znao velik broj ljudi pa se niti u jednom trenutku nije dogodio proboj na veće tržižte kao što je to situacija sa Nvidijinim </w:t>
      </w:r>
      <w:r w:rsidR="00A46E01" w:rsidRPr="00AB0CC8">
        <w:rPr>
          <w:i/>
        </w:rPr>
        <w:t>CUDA</w:t>
      </w:r>
      <w:r w:rsidR="00A46E01">
        <w:t xml:space="preserve"> </w:t>
      </w:r>
      <w:r w:rsidR="003C6D07">
        <w:t>programskim sučeljem</w:t>
      </w:r>
      <w:r w:rsidR="00A46E01">
        <w:t>.</w:t>
      </w:r>
      <w:r w:rsidR="00E563E8">
        <w:t xml:space="preserve"> </w:t>
      </w:r>
    </w:p>
    <w:p w14:paraId="38A0D19F" w14:textId="77777777" w:rsidR="00AF3543" w:rsidRDefault="00AF3543">
      <w:pPr>
        <w:spacing w:line="259" w:lineRule="auto"/>
        <w:jc w:val="left"/>
      </w:pPr>
      <w:r>
        <w:br w:type="page"/>
      </w:r>
    </w:p>
    <w:p w14:paraId="0C968FAA" w14:textId="77777777" w:rsidR="001916B2" w:rsidRDefault="00850BCC" w:rsidP="00AF3543">
      <w:pPr>
        <w:pStyle w:val="Heading1"/>
      </w:pPr>
      <w:bookmarkStart w:id="13" w:name="_Toc359969326"/>
      <w:r>
        <w:lastRenderedPageBreak/>
        <w:t>CUDA grafički procesori</w:t>
      </w:r>
      <w:bookmarkEnd w:id="13"/>
    </w:p>
    <w:p w14:paraId="07122A81" w14:textId="77777777" w:rsidR="00C91B62" w:rsidRDefault="00C91B62" w:rsidP="00C91B62"/>
    <w:p w14:paraId="5EF53DC0" w14:textId="319D74BD" w:rsidR="00C91B62" w:rsidRDefault="00C91B62" w:rsidP="00C91B62">
      <w:pPr>
        <w:ind w:firstLine="432"/>
      </w:pPr>
      <w:r>
        <w:t xml:space="preserve">Vođeni sve većim tržišnim zahtjevima za visoko kvalitetnom 3D grafikom, grafički procesori su evoluirali </w:t>
      </w:r>
      <w:r w:rsidR="00FE23FD">
        <w:t xml:space="preserve">u </w:t>
      </w:r>
      <w:r>
        <w:t>masivno paralelne, višedretvene i višejezgrene procesore s ogromnom izračunskom moći i visokom memorijskom propusnošću.</w:t>
      </w:r>
      <w:r w:rsidR="00E71EC8">
        <w:t xml:space="preserve"> </w:t>
      </w:r>
    </w:p>
    <w:p w14:paraId="5143DE2F" w14:textId="77777777" w:rsidR="00D35E68" w:rsidRDefault="00D35E68" w:rsidP="00C91B62">
      <w:pPr>
        <w:ind w:firstLine="432"/>
      </w:pPr>
    </w:p>
    <w:p w14:paraId="014ED302" w14:textId="77777777" w:rsidR="00465B57" w:rsidRDefault="00465B57" w:rsidP="00465B57">
      <w:pPr>
        <w:keepNext/>
        <w:jc w:val="center"/>
      </w:pPr>
      <w:r>
        <w:rPr>
          <w:noProof/>
          <w:lang w:eastAsia="hr-HR"/>
        </w:rPr>
        <w:drawing>
          <wp:inline distT="0" distB="0" distL="0" distR="0" wp14:anchorId="2C27310A" wp14:editId="7EDE8314">
            <wp:extent cx="5402580" cy="2505044"/>
            <wp:effectExtent l="19050" t="19050" r="266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_gpu_gigaflo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0298" cy="2508623"/>
                    </a:xfrm>
                    <a:prstGeom prst="rect">
                      <a:avLst/>
                    </a:prstGeom>
                    <a:ln>
                      <a:solidFill>
                        <a:schemeClr val="tx1"/>
                      </a:solidFill>
                    </a:ln>
                  </pic:spPr>
                </pic:pic>
              </a:graphicData>
            </a:graphic>
          </wp:inline>
        </w:drawing>
      </w:r>
    </w:p>
    <w:p w14:paraId="4801A88D" w14:textId="37AF4520" w:rsidR="00C91B62" w:rsidRDefault="00465B57" w:rsidP="00465B57">
      <w:pPr>
        <w:pStyle w:val="Caption"/>
        <w:jc w:val="center"/>
      </w:pPr>
      <w:bookmarkStart w:id="14" w:name="_Ref357700964"/>
      <w:r w:rsidRPr="00582691">
        <w:rPr>
          <w:i/>
        </w:rPr>
        <w:t xml:space="preserve">Graf </w:t>
      </w:r>
      <w:r w:rsidR="00A52587" w:rsidRPr="00582691">
        <w:rPr>
          <w:i/>
        </w:rPr>
        <w:fldChar w:fldCharType="begin"/>
      </w:r>
      <w:r w:rsidR="00A52587" w:rsidRPr="00582691">
        <w:rPr>
          <w:i/>
        </w:rPr>
        <w:instrText xml:space="preserve"> SEQ Graf \* ARABIC </w:instrText>
      </w:r>
      <w:r w:rsidR="00A52587" w:rsidRPr="00582691">
        <w:rPr>
          <w:i/>
        </w:rPr>
        <w:fldChar w:fldCharType="separate"/>
      </w:r>
      <w:r w:rsidR="00F87FF7">
        <w:rPr>
          <w:i/>
          <w:noProof/>
        </w:rPr>
        <w:t>1</w:t>
      </w:r>
      <w:r w:rsidR="00A52587" w:rsidRPr="00582691">
        <w:rPr>
          <w:i/>
          <w:noProof/>
        </w:rPr>
        <w:fldChar w:fldCharType="end"/>
      </w:r>
      <w:bookmarkEnd w:id="14"/>
      <w:r w:rsidR="00582691">
        <w:t>:</w:t>
      </w:r>
      <w:r>
        <w:t xml:space="preserve"> Broj operacija s pomičnim zarezom na CPU i GPU (prema podacima iz[7])</w:t>
      </w:r>
    </w:p>
    <w:p w14:paraId="02AC053D" w14:textId="77777777" w:rsidR="00465B57" w:rsidRDefault="00465B57" w:rsidP="00465B57"/>
    <w:p w14:paraId="1C51B633" w14:textId="54262945" w:rsidR="00465B57" w:rsidRDefault="00465B57" w:rsidP="00465B57">
      <w:r>
        <w:t>Sa</w:t>
      </w:r>
      <w:r w:rsidR="00E50A65">
        <w:t xml:space="preserve"> grafa</w:t>
      </w:r>
      <w:r>
        <w:t xml:space="preserve"> </w:t>
      </w:r>
      <w:r>
        <w:fldChar w:fldCharType="begin"/>
      </w:r>
      <w:r>
        <w:instrText xml:space="preserve"> REF _Ref357700964 \h</w:instrText>
      </w:r>
      <w:r w:rsidR="00E50A65">
        <w:instrText xml:space="preserve"> \# "0"</w:instrText>
      </w:r>
      <w:r>
        <w:instrText xml:space="preserve"> </w:instrText>
      </w:r>
      <w:r>
        <w:fldChar w:fldCharType="separate"/>
      </w:r>
      <w:r w:rsidR="00F87FF7">
        <w:t>1</w:t>
      </w:r>
      <w:r>
        <w:fldChar w:fldCharType="end"/>
      </w:r>
      <w:r>
        <w:t xml:space="preserve"> je vidljivo da postoji raskorak u broju operacija s pomičnim zarezom između </w:t>
      </w:r>
      <w:r w:rsidRPr="002A2443">
        <w:rPr>
          <w:i/>
        </w:rPr>
        <w:t>CPU</w:t>
      </w:r>
      <w:r>
        <w:t xml:space="preserve"> i </w:t>
      </w:r>
      <w:r w:rsidRPr="002A2443">
        <w:rPr>
          <w:i/>
        </w:rPr>
        <w:t>GPU</w:t>
      </w:r>
      <w:r>
        <w:t>. Razlog tomu je specijaliziranost grafičkog procesora za intenzivne i paralelne izračune,  odnosno to što je najveći broj tranzisora namijenjen obradi podataka i izračunima, a manji dio priručnoj memoriji i kontroli toka</w:t>
      </w:r>
      <w:r w:rsidR="0092413B">
        <w:t xml:space="preserve"> (</w:t>
      </w:r>
      <w:r w:rsidR="00E50A65">
        <w:t xml:space="preserve">slika </w:t>
      </w:r>
      <w:r w:rsidR="0092413B">
        <w:fldChar w:fldCharType="begin"/>
      </w:r>
      <w:r w:rsidR="0092413B">
        <w:instrText xml:space="preserve"> REF _Ref357701520 \h </w:instrText>
      </w:r>
      <w:r w:rsidR="00920650">
        <w:instrText>\# "0"</w:instrText>
      </w:r>
      <w:r w:rsidR="0092413B">
        <w:fldChar w:fldCharType="separate"/>
      </w:r>
      <w:r w:rsidR="00F87FF7">
        <w:t>7</w:t>
      </w:r>
      <w:r w:rsidR="0092413B">
        <w:fldChar w:fldCharType="end"/>
      </w:r>
      <w:r w:rsidR="0092413B">
        <w:t>)</w:t>
      </w:r>
      <w:r>
        <w:t>.</w:t>
      </w:r>
    </w:p>
    <w:p w14:paraId="33AF8C0A" w14:textId="77777777" w:rsidR="00D35E68" w:rsidRDefault="00D35E68" w:rsidP="00465B57"/>
    <w:p w14:paraId="05C78F7C" w14:textId="77777777" w:rsidR="00465B57" w:rsidRDefault="00465B57" w:rsidP="00465B57">
      <w:pPr>
        <w:keepNext/>
        <w:jc w:val="center"/>
      </w:pPr>
      <w:r>
        <w:rPr>
          <w:noProof/>
          <w:lang w:eastAsia="hr-HR"/>
        </w:rPr>
        <w:drawing>
          <wp:inline distT="0" distB="0" distL="0" distR="0" wp14:anchorId="3921C5C5" wp14:editId="5FACDA86">
            <wp:extent cx="3767667" cy="14141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zistori.PNG"/>
                    <pic:cNvPicPr/>
                  </pic:nvPicPr>
                  <pic:blipFill>
                    <a:blip r:embed="rId18">
                      <a:extLst>
                        <a:ext uri="{28A0092B-C50C-407E-A947-70E740481C1C}">
                          <a14:useLocalDpi xmlns:a14="http://schemas.microsoft.com/office/drawing/2010/main" val="0"/>
                        </a:ext>
                      </a:extLst>
                    </a:blip>
                    <a:stretch>
                      <a:fillRect/>
                    </a:stretch>
                  </pic:blipFill>
                  <pic:spPr>
                    <a:xfrm>
                      <a:off x="0" y="0"/>
                      <a:ext cx="3762266" cy="1412138"/>
                    </a:xfrm>
                    <a:prstGeom prst="rect">
                      <a:avLst/>
                    </a:prstGeom>
                  </pic:spPr>
                </pic:pic>
              </a:graphicData>
            </a:graphic>
          </wp:inline>
        </w:drawing>
      </w:r>
    </w:p>
    <w:p w14:paraId="53D84111" w14:textId="49B3EC8E" w:rsidR="00465B57" w:rsidRDefault="00465B57" w:rsidP="00465B57">
      <w:pPr>
        <w:pStyle w:val="Caption"/>
        <w:jc w:val="center"/>
      </w:pPr>
      <w:bookmarkStart w:id="15" w:name="_Ref357701520"/>
      <w:r w:rsidRPr="001637C8">
        <w:rPr>
          <w:i/>
        </w:rPr>
        <w:t xml:space="preserve">Slika </w:t>
      </w:r>
      <w:r w:rsidR="00A52587" w:rsidRPr="001637C8">
        <w:rPr>
          <w:i/>
        </w:rPr>
        <w:fldChar w:fldCharType="begin"/>
      </w:r>
      <w:r w:rsidR="00A52587" w:rsidRPr="001637C8">
        <w:rPr>
          <w:i/>
        </w:rPr>
        <w:instrText xml:space="preserve"> SEQ Slika \* ARABIC </w:instrText>
      </w:r>
      <w:r w:rsidR="00A52587" w:rsidRPr="001637C8">
        <w:rPr>
          <w:i/>
        </w:rPr>
        <w:fldChar w:fldCharType="separate"/>
      </w:r>
      <w:r w:rsidR="00F87FF7">
        <w:rPr>
          <w:i/>
          <w:noProof/>
        </w:rPr>
        <w:t>7</w:t>
      </w:r>
      <w:r w:rsidR="00A52587" w:rsidRPr="001637C8">
        <w:rPr>
          <w:i/>
          <w:noProof/>
        </w:rPr>
        <w:fldChar w:fldCharType="end"/>
      </w:r>
      <w:bookmarkEnd w:id="15"/>
      <w:r w:rsidR="001637C8">
        <w:t>:</w:t>
      </w:r>
      <w:r>
        <w:t xml:space="preserve"> Ilustracija raspodjele broja tranzistora na CPU i GPU</w:t>
      </w:r>
      <w:r w:rsidR="00AB4BD5">
        <w:t xml:space="preserve"> [</w:t>
      </w:r>
      <w:r w:rsidR="00AB4BD5" w:rsidRPr="00AB4BD5">
        <w:t>16</w:t>
      </w:r>
      <w:r w:rsidR="00AB4BD5">
        <w:t>]</w:t>
      </w:r>
    </w:p>
    <w:p w14:paraId="35E1D2FF" w14:textId="0AC1C35D" w:rsidR="00820DE8" w:rsidRPr="002B412D" w:rsidRDefault="0092413B" w:rsidP="0092413B">
      <w:r>
        <w:lastRenderedPageBreak/>
        <w:t xml:space="preserve">Određenije, </w:t>
      </w:r>
      <w:r w:rsidRPr="00A21169">
        <w:rPr>
          <w:i/>
        </w:rPr>
        <w:t>GPU</w:t>
      </w:r>
      <w:r>
        <w:t xml:space="preserve"> je posebno dobar u rješavanju problema koji se mogu podijeliti u više manjih po</w:t>
      </w:r>
      <w:r w:rsidR="00DE68DB">
        <w:t>t</w:t>
      </w:r>
      <w:r>
        <w:t>problema, tj. koji se mogu paralelizirati pa se isti program izvršava na puno podataka u paraleli</w:t>
      </w:r>
      <w:r w:rsidR="002B412D">
        <w:t xml:space="preserve"> (eng. </w:t>
      </w:r>
      <w:r w:rsidR="002B412D">
        <w:rPr>
          <w:i/>
        </w:rPr>
        <w:t>data level parallelism</w:t>
      </w:r>
      <w:r w:rsidR="002B412D">
        <w:t>),</w:t>
      </w:r>
      <w:r w:rsidR="00FF0D18">
        <w:t xml:space="preserve"> pri čemu je odnos broja aritmetičkih operacija naspram memorijskih operacija vrlo velik. S obzirom da se nad svakim podatkom izvodi isti program, zatjevi za sofistic</w:t>
      </w:r>
      <w:r w:rsidR="007A6503">
        <w:t xml:space="preserve">iranom kontrolom toka su niski. </w:t>
      </w:r>
      <w:r w:rsidR="002B412D">
        <w:t xml:space="preserve">Osim paralelizma na razini podataka postoji i paralelizam na razini zadataka (eng. </w:t>
      </w:r>
      <w:r w:rsidR="002B412D">
        <w:rPr>
          <w:i/>
        </w:rPr>
        <w:t>task level parallelism</w:t>
      </w:r>
      <w:r w:rsidR="002B412D">
        <w:t xml:space="preserve">) gdje se istovremeno izvršava više različitih funkcija (ili programa) nad istim ili različitim podacima. Najbolji primjer paralelizma na razini zadataka jest (moderni) operacijski sustav (primjerice </w:t>
      </w:r>
      <w:r w:rsidR="002B412D">
        <w:rPr>
          <w:i/>
        </w:rPr>
        <w:t>Windows 7</w:t>
      </w:r>
      <w:r w:rsidR="002B412D">
        <w:t xml:space="preserve">) gdje se različiti zadaci, odnosno procesi, </w:t>
      </w:r>
      <w:r w:rsidR="008B6361">
        <w:t>izvršavaju</w:t>
      </w:r>
      <w:r w:rsidR="002B412D">
        <w:t xml:space="preserve"> na različitim procesorskim jezgrama.</w:t>
      </w:r>
      <w:r w:rsidR="00820DE8">
        <w:t xml:space="preserve"> </w:t>
      </w:r>
    </w:p>
    <w:p w14:paraId="420E1267" w14:textId="77777777" w:rsidR="00FF0D18" w:rsidRPr="0092413B" w:rsidRDefault="00FF0D18" w:rsidP="0092413B"/>
    <w:p w14:paraId="30E4CF23" w14:textId="77777777" w:rsidR="002865DF" w:rsidRDefault="00850BCC" w:rsidP="00850BCC">
      <w:pPr>
        <w:pStyle w:val="Heading2"/>
      </w:pPr>
      <w:bookmarkStart w:id="16" w:name="_Toc359969327"/>
      <w:r>
        <w:t>Arhitektura</w:t>
      </w:r>
      <w:r w:rsidR="00BB489A">
        <w:t xml:space="preserve"> CUDA grafičkih procesora</w:t>
      </w:r>
      <w:bookmarkEnd w:id="16"/>
    </w:p>
    <w:p w14:paraId="54EB43C3" w14:textId="77777777" w:rsidR="00850BCC" w:rsidRPr="00850BCC" w:rsidRDefault="00850BCC" w:rsidP="00850BCC"/>
    <w:p w14:paraId="609365B5" w14:textId="6600DDAB" w:rsidR="002865DF" w:rsidRDefault="008D7120" w:rsidP="008D7120">
      <w:r>
        <w:tab/>
      </w:r>
      <w:r w:rsidR="002865DF">
        <w:fldChar w:fldCharType="begin"/>
      </w:r>
      <w:r w:rsidR="002865DF">
        <w:instrText xml:space="preserve"> REF _Ref357458738 \h  \* MERGEFORMAT </w:instrText>
      </w:r>
      <w:r w:rsidR="002865DF">
        <w:fldChar w:fldCharType="separate"/>
      </w:r>
      <w:r w:rsidR="00F87FF7" w:rsidRPr="00F87FF7">
        <w:t xml:space="preserve">Slika </w:t>
      </w:r>
      <w:r w:rsidR="00F87FF7" w:rsidRPr="00F87FF7">
        <w:rPr>
          <w:noProof/>
        </w:rPr>
        <w:t>8</w:t>
      </w:r>
      <w:r w:rsidR="002865DF">
        <w:fldChar w:fldCharType="end"/>
      </w:r>
      <w:r w:rsidR="002865DF">
        <w:t xml:space="preserve"> prikazuje arhitekturu </w:t>
      </w:r>
      <w:r w:rsidR="002865DF" w:rsidRPr="005903C9">
        <w:rPr>
          <w:i/>
        </w:rPr>
        <w:t>G80</w:t>
      </w:r>
      <w:r w:rsidR="002865DF">
        <w:t xml:space="preserve"> grafičkog procesora, odnosno prvog </w:t>
      </w:r>
      <w:r w:rsidR="002865DF" w:rsidRPr="00DD3C5E">
        <w:rPr>
          <w:i/>
        </w:rPr>
        <w:t>CUDA</w:t>
      </w:r>
      <w:r w:rsidR="002865DF">
        <w:t xml:space="preserve"> grafičkog procesora. Bitno je primjetiti nekoliko ključnih blokova:</w:t>
      </w:r>
    </w:p>
    <w:p w14:paraId="11B1B0BD" w14:textId="3523C683" w:rsidR="002865DF" w:rsidRDefault="002865DF" w:rsidP="002865DF">
      <w:pPr>
        <w:pStyle w:val="ListParagraph"/>
        <w:numPr>
          <w:ilvl w:val="0"/>
          <w:numId w:val="5"/>
        </w:numPr>
        <w:spacing w:line="259" w:lineRule="auto"/>
      </w:pPr>
      <w:r>
        <w:t xml:space="preserve">Memorija – globalna, konstanta i dijeljena (eng. </w:t>
      </w:r>
      <w:r w:rsidR="0056012A">
        <w:t>g</w:t>
      </w:r>
      <w:r>
        <w:rPr>
          <w:i/>
        </w:rPr>
        <w:t>lobal, constant, shared</w:t>
      </w:r>
      <w:r w:rsidR="0056012A">
        <w:rPr>
          <w:i/>
        </w:rPr>
        <w:t xml:space="preserve"> memory</w:t>
      </w:r>
      <w:r>
        <w:t>)</w:t>
      </w:r>
    </w:p>
    <w:p w14:paraId="68D61049" w14:textId="77777777" w:rsidR="002865DF" w:rsidRDefault="002865DF" w:rsidP="002865DF">
      <w:pPr>
        <w:pStyle w:val="ListParagraph"/>
        <w:numPr>
          <w:ilvl w:val="0"/>
          <w:numId w:val="5"/>
        </w:numPr>
        <w:spacing w:line="259" w:lineRule="auto"/>
      </w:pPr>
      <w:r>
        <w:rPr>
          <w:i/>
        </w:rPr>
        <w:t xml:space="preserve">Streaming </w:t>
      </w:r>
      <w:r>
        <w:t>multiprocesori (</w:t>
      </w:r>
      <w:r>
        <w:rPr>
          <w:i/>
        </w:rPr>
        <w:t>SM</w:t>
      </w:r>
      <w:r>
        <w:t>)</w:t>
      </w:r>
    </w:p>
    <w:p w14:paraId="773BA140" w14:textId="77777777" w:rsidR="002865DF" w:rsidRDefault="002865DF" w:rsidP="002865DF">
      <w:pPr>
        <w:pStyle w:val="ListParagraph"/>
        <w:numPr>
          <w:ilvl w:val="0"/>
          <w:numId w:val="5"/>
        </w:numPr>
        <w:spacing w:line="259" w:lineRule="auto"/>
      </w:pPr>
      <w:r>
        <w:rPr>
          <w:i/>
        </w:rPr>
        <w:t xml:space="preserve">Streaming </w:t>
      </w:r>
      <w:r>
        <w:t>procesori (</w:t>
      </w:r>
      <w:r>
        <w:rPr>
          <w:i/>
        </w:rPr>
        <w:t>SP</w:t>
      </w:r>
      <w:r>
        <w:t>)</w:t>
      </w:r>
    </w:p>
    <w:p w14:paraId="30D718BD" w14:textId="77777777" w:rsidR="00DD3C5E" w:rsidRDefault="00DD3C5E" w:rsidP="00DD3C5E">
      <w:pPr>
        <w:pStyle w:val="ListParagraph"/>
        <w:spacing w:line="259" w:lineRule="auto"/>
        <w:ind w:left="773"/>
      </w:pPr>
    </w:p>
    <w:p w14:paraId="45A60132" w14:textId="77777777" w:rsidR="00250652" w:rsidRDefault="00250652" w:rsidP="00250652">
      <w:pPr>
        <w:keepNext/>
        <w:jc w:val="center"/>
      </w:pPr>
      <w:r>
        <w:rPr>
          <w:noProof/>
          <w:lang w:eastAsia="hr-HR"/>
        </w:rPr>
        <w:drawing>
          <wp:inline distT="0" distB="0" distL="0" distR="0" wp14:anchorId="05483D38" wp14:editId="1FB5A99D">
            <wp:extent cx="4853940" cy="2929167"/>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0.PNG"/>
                    <pic:cNvPicPr/>
                  </pic:nvPicPr>
                  <pic:blipFill>
                    <a:blip r:embed="rId19">
                      <a:extLst>
                        <a:ext uri="{28A0092B-C50C-407E-A947-70E740481C1C}">
                          <a14:useLocalDpi xmlns:a14="http://schemas.microsoft.com/office/drawing/2010/main" val="0"/>
                        </a:ext>
                      </a:extLst>
                    </a:blip>
                    <a:stretch>
                      <a:fillRect/>
                    </a:stretch>
                  </pic:blipFill>
                  <pic:spPr>
                    <a:xfrm>
                      <a:off x="0" y="0"/>
                      <a:ext cx="4851514" cy="2927703"/>
                    </a:xfrm>
                    <a:prstGeom prst="rect">
                      <a:avLst/>
                    </a:prstGeom>
                    <a:ln>
                      <a:noFill/>
                    </a:ln>
                  </pic:spPr>
                </pic:pic>
              </a:graphicData>
            </a:graphic>
          </wp:inline>
        </w:drawing>
      </w:r>
    </w:p>
    <w:p w14:paraId="0C88B934" w14:textId="1686F016" w:rsidR="00250652" w:rsidRDefault="00250652" w:rsidP="00250652">
      <w:pPr>
        <w:pStyle w:val="Caption"/>
        <w:jc w:val="center"/>
      </w:pPr>
      <w:bookmarkStart w:id="17" w:name="_Ref357458738"/>
      <w:r w:rsidRPr="001637C8">
        <w:rPr>
          <w:i/>
        </w:rPr>
        <w:t xml:space="preserve">Slika </w:t>
      </w:r>
      <w:r w:rsidR="00A52587" w:rsidRPr="001637C8">
        <w:rPr>
          <w:i/>
        </w:rPr>
        <w:fldChar w:fldCharType="begin"/>
      </w:r>
      <w:r w:rsidR="00A52587" w:rsidRPr="001637C8">
        <w:rPr>
          <w:i/>
        </w:rPr>
        <w:instrText xml:space="preserve"> SEQ Slika \* ARABIC </w:instrText>
      </w:r>
      <w:r w:rsidR="00A52587" w:rsidRPr="001637C8">
        <w:rPr>
          <w:i/>
        </w:rPr>
        <w:fldChar w:fldCharType="separate"/>
      </w:r>
      <w:r w:rsidR="00F87FF7">
        <w:rPr>
          <w:i/>
          <w:noProof/>
        </w:rPr>
        <w:t>8</w:t>
      </w:r>
      <w:r w:rsidR="00A52587" w:rsidRPr="001637C8">
        <w:rPr>
          <w:i/>
          <w:noProof/>
        </w:rPr>
        <w:fldChar w:fldCharType="end"/>
      </w:r>
      <w:bookmarkEnd w:id="17"/>
      <w:r w:rsidR="001637C8">
        <w:t>:</w:t>
      </w:r>
      <w:r>
        <w:t xml:space="preserve"> Arhitektura G80 grafičkog procesora</w:t>
      </w:r>
      <w:r w:rsidR="005903C9">
        <w:t xml:space="preserve"> [7]</w:t>
      </w:r>
    </w:p>
    <w:p w14:paraId="7435B1CA" w14:textId="77777777" w:rsidR="00250652" w:rsidRPr="00250652" w:rsidRDefault="00250652" w:rsidP="00250652"/>
    <w:p w14:paraId="4AF29189" w14:textId="184876B8" w:rsidR="00355891" w:rsidRDefault="00A51DCE" w:rsidP="008D7120">
      <w:r>
        <w:t xml:space="preserve">Najvažnija stvar za primjetiti je to da je grafički procesor zapravo polje </w:t>
      </w:r>
      <w:r>
        <w:rPr>
          <w:i/>
        </w:rPr>
        <w:t xml:space="preserve">streaming </w:t>
      </w:r>
      <w:r>
        <w:t xml:space="preserve">multiprocesora, od kojih svaki ima određen broj </w:t>
      </w:r>
      <w:r>
        <w:rPr>
          <w:i/>
        </w:rPr>
        <w:t xml:space="preserve">streaming </w:t>
      </w:r>
      <w:r>
        <w:t>procesora, ovisno o seriji (</w:t>
      </w:r>
      <w:r w:rsidRPr="00483BD4">
        <w:rPr>
          <w:i/>
        </w:rPr>
        <w:t>G80</w:t>
      </w:r>
      <w:r>
        <w:t xml:space="preserve"> 8 </w:t>
      </w:r>
      <w:r>
        <w:rPr>
          <w:i/>
        </w:rPr>
        <w:t xml:space="preserve">SP, Fermi </w:t>
      </w:r>
      <w:r>
        <w:t xml:space="preserve">32 – 48, 8 – 192 </w:t>
      </w:r>
      <w:r>
        <w:rPr>
          <w:i/>
        </w:rPr>
        <w:t>Kepler</w:t>
      </w:r>
      <w:r>
        <w:t xml:space="preserve">). Broj </w:t>
      </w:r>
      <w:r>
        <w:rPr>
          <w:i/>
        </w:rPr>
        <w:t xml:space="preserve">SM </w:t>
      </w:r>
      <w:r>
        <w:t xml:space="preserve">i </w:t>
      </w:r>
      <w:r>
        <w:rPr>
          <w:i/>
        </w:rPr>
        <w:t xml:space="preserve">SP </w:t>
      </w:r>
      <w:r>
        <w:t>jedinica je ključna stvar o koj</w:t>
      </w:r>
      <w:r w:rsidR="00783DB3">
        <w:t>oj ovisi skalabilnost procesora, odnosno</w:t>
      </w:r>
      <w:r>
        <w:t xml:space="preserve"> </w:t>
      </w:r>
      <w:r w:rsidR="00783DB3">
        <w:t>t</w:t>
      </w:r>
      <w:r>
        <w:t xml:space="preserve">o znači da ukoliko procesor ima više </w:t>
      </w:r>
      <w:r>
        <w:rPr>
          <w:i/>
        </w:rPr>
        <w:t xml:space="preserve">SM </w:t>
      </w:r>
      <w:r w:rsidR="00B6378B">
        <w:t>jedinica da će istovremeno moći izvršavati više zadataka ili isti zadatak izvršiti prije, pod uvjetom da se paralelizacija tog zadatka može skalirati na više.</w:t>
      </w:r>
      <w:r w:rsidR="00355891">
        <w:t xml:space="preserve"> </w:t>
      </w:r>
    </w:p>
    <w:p w14:paraId="56C6180C" w14:textId="68917349" w:rsidR="00355891" w:rsidRDefault="00355891">
      <w:pPr>
        <w:spacing w:line="259" w:lineRule="auto"/>
        <w:jc w:val="left"/>
      </w:pPr>
    </w:p>
    <w:p w14:paraId="25FFF628" w14:textId="77777777" w:rsidR="00673003" w:rsidRDefault="00355891" w:rsidP="00673003">
      <w:pPr>
        <w:keepNext/>
        <w:spacing w:line="259" w:lineRule="auto"/>
        <w:jc w:val="center"/>
      </w:pPr>
      <w:r>
        <w:rPr>
          <w:noProof/>
          <w:lang w:eastAsia="hr-HR"/>
        </w:rPr>
        <w:drawing>
          <wp:inline distT="0" distB="0" distL="0" distR="0" wp14:anchorId="130BB26D" wp14:editId="5474E139">
            <wp:extent cx="3090334" cy="452633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NG"/>
                    <pic:cNvPicPr/>
                  </pic:nvPicPr>
                  <pic:blipFill>
                    <a:blip r:embed="rId20">
                      <a:extLst>
                        <a:ext uri="{28A0092B-C50C-407E-A947-70E740481C1C}">
                          <a14:useLocalDpi xmlns:a14="http://schemas.microsoft.com/office/drawing/2010/main" val="0"/>
                        </a:ext>
                      </a:extLst>
                    </a:blip>
                    <a:stretch>
                      <a:fillRect/>
                    </a:stretch>
                  </pic:blipFill>
                  <pic:spPr>
                    <a:xfrm>
                      <a:off x="0" y="0"/>
                      <a:ext cx="3092469" cy="4529458"/>
                    </a:xfrm>
                    <a:prstGeom prst="rect">
                      <a:avLst/>
                    </a:prstGeom>
                    <a:ln>
                      <a:noFill/>
                    </a:ln>
                  </pic:spPr>
                </pic:pic>
              </a:graphicData>
            </a:graphic>
          </wp:inline>
        </w:drawing>
      </w:r>
    </w:p>
    <w:p w14:paraId="67932DAD" w14:textId="07078781" w:rsidR="00673003" w:rsidRDefault="00673003" w:rsidP="00673003">
      <w:pPr>
        <w:pStyle w:val="Caption"/>
        <w:jc w:val="center"/>
      </w:pPr>
      <w:bookmarkStart w:id="18" w:name="_Ref359965279"/>
      <w:r w:rsidRPr="00673003">
        <w:rPr>
          <w:i/>
        </w:rPr>
        <w:t xml:space="preserve">Slika </w:t>
      </w:r>
      <w:r w:rsidRPr="00673003">
        <w:rPr>
          <w:i/>
        </w:rPr>
        <w:fldChar w:fldCharType="begin"/>
      </w:r>
      <w:r w:rsidRPr="00673003">
        <w:rPr>
          <w:i/>
        </w:rPr>
        <w:instrText xml:space="preserve"> SEQ Slika \* ARABIC </w:instrText>
      </w:r>
      <w:r w:rsidRPr="00673003">
        <w:rPr>
          <w:i/>
        </w:rPr>
        <w:fldChar w:fldCharType="separate"/>
      </w:r>
      <w:r w:rsidR="00F87FF7">
        <w:rPr>
          <w:i/>
          <w:noProof/>
        </w:rPr>
        <w:t>9</w:t>
      </w:r>
      <w:r w:rsidRPr="00673003">
        <w:rPr>
          <w:i/>
        </w:rPr>
        <w:fldChar w:fldCharType="end"/>
      </w:r>
      <w:bookmarkEnd w:id="18"/>
      <w:r>
        <w:t xml:space="preserve">: </w:t>
      </w:r>
      <w:r w:rsidRPr="004C46F0">
        <w:t>Arhitektura jednog streaming multiprocesora</w:t>
      </w:r>
      <w:r w:rsidR="00C83647">
        <w:t xml:space="preserve"> [7]</w:t>
      </w:r>
    </w:p>
    <w:p w14:paraId="692B4F94" w14:textId="0A276FFD" w:rsidR="00355891" w:rsidRDefault="00355891" w:rsidP="00673003">
      <w:pPr>
        <w:keepNext/>
        <w:spacing w:line="259" w:lineRule="auto"/>
        <w:jc w:val="center"/>
      </w:pPr>
      <w:r>
        <w:t xml:space="preserve"> </w:t>
      </w:r>
    </w:p>
    <w:p w14:paraId="3D98DE32" w14:textId="77777777" w:rsidR="00355891" w:rsidRPr="00355891" w:rsidRDefault="00355891" w:rsidP="00355891"/>
    <w:p w14:paraId="2C91008D" w14:textId="539CF8DC" w:rsidR="001C7D97" w:rsidRDefault="00453130" w:rsidP="00453130">
      <w:r>
        <w:t>To se može objasniti i na</w:t>
      </w:r>
      <w:r w:rsidR="006A3277">
        <w:t xml:space="preserve"> sljedeći način - k</w:t>
      </w:r>
      <w:r>
        <w:t xml:space="preserve">ao i kod središnjeg procesora, ako se programer ograniči na kod koji će iskorištavati samo dvije jezgre, zamjena procesora sa nekim četverojezgrenim procesorom neće donjeti nikakvo poboljšanje (ako zanemarimo brzinu </w:t>
      </w:r>
      <w:r>
        <w:lastRenderedPageBreak/>
        <w:t>procesora) jer će se kod i dalje izvršavati samo na dvije</w:t>
      </w:r>
      <w:r w:rsidR="00E010B9">
        <w:t xml:space="preserve"> od četiri dostupne</w:t>
      </w:r>
      <w:r>
        <w:t xml:space="preserve"> jezgre. Kod </w:t>
      </w:r>
      <w:r w:rsidRPr="005A668A">
        <w:rPr>
          <w:i/>
        </w:rPr>
        <w:t>CUDA</w:t>
      </w:r>
      <w:r>
        <w:t xml:space="preserve"> procesora stvar je ponešto drugačija – za određenu paralelnu funkciju </w:t>
      </w:r>
      <w:r w:rsidR="000824CF">
        <w:t>prije njenog pozivanja je moguće</w:t>
      </w:r>
      <w:r>
        <w:t xml:space="preserve"> odrediti koliko dretvi će odrađivati isti posao, odnosno, puno lakše je skalirati isti problem na veći broj procesora, čak i bez modificiranja izvornog koda programa – grafički procesor će to učiniti sam.</w:t>
      </w:r>
      <w:r w:rsidR="00DC59D3">
        <w:t xml:space="preserve"> </w:t>
      </w:r>
      <w:r w:rsidR="00DC59D3">
        <w:fldChar w:fldCharType="begin"/>
      </w:r>
      <w:r w:rsidR="00DC59D3">
        <w:instrText xml:space="preserve"> REF _Ref357461261 \h </w:instrText>
      </w:r>
      <w:r w:rsidR="00DC59D3">
        <w:fldChar w:fldCharType="separate"/>
      </w:r>
      <w:r w:rsidR="00F87FF7" w:rsidRPr="00C73011">
        <w:rPr>
          <w:i/>
        </w:rPr>
        <w:t xml:space="preserve">Slika </w:t>
      </w:r>
      <w:r w:rsidR="00F87FF7">
        <w:rPr>
          <w:i/>
          <w:noProof/>
        </w:rPr>
        <w:t>10</w:t>
      </w:r>
      <w:r w:rsidR="00DC59D3">
        <w:fldChar w:fldCharType="end"/>
      </w:r>
      <w:r w:rsidR="00DC59D3">
        <w:t xml:space="preserve"> grafički prikazuje spom</w:t>
      </w:r>
      <w:r w:rsidR="00B53161">
        <w:t>enutu automatsku skalabilnost. U</w:t>
      </w:r>
      <w:r w:rsidR="00DC59D3">
        <w:t xml:space="preserve">koliko imamo višedretveni program s određenim brojem blokova dretvi, procesor sa više </w:t>
      </w:r>
      <w:r w:rsidR="00DC59D3">
        <w:rPr>
          <w:i/>
        </w:rPr>
        <w:t xml:space="preserve">streaming </w:t>
      </w:r>
      <w:r w:rsidR="00DC59D3">
        <w:t>multiprocesora će prije završiti od onog s manjim broje</w:t>
      </w:r>
      <w:r w:rsidR="00820DE8">
        <w:t>m</w:t>
      </w:r>
      <w:r w:rsidR="00DC59D3">
        <w:t>, i to sve bez uplitanja programera.</w:t>
      </w:r>
    </w:p>
    <w:p w14:paraId="30ED94F6" w14:textId="77777777" w:rsidR="00D35E68" w:rsidRPr="00DC59D3" w:rsidRDefault="00D35E68" w:rsidP="00453130"/>
    <w:p w14:paraId="51CEF9A3" w14:textId="77777777" w:rsidR="00DC59D3" w:rsidRDefault="00DC59D3" w:rsidP="00DC59D3">
      <w:pPr>
        <w:keepNext/>
        <w:jc w:val="center"/>
      </w:pPr>
      <w:r>
        <w:rPr>
          <w:noProof/>
          <w:lang w:eastAsia="hr-HR"/>
        </w:rPr>
        <w:drawing>
          <wp:inline distT="0" distB="0" distL="0" distR="0" wp14:anchorId="2B0E949B" wp14:editId="58AEAE52">
            <wp:extent cx="2827265" cy="264436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labilnost.PNG"/>
                    <pic:cNvPicPr/>
                  </pic:nvPicPr>
                  <pic:blipFill>
                    <a:blip r:embed="rId21">
                      <a:extLst>
                        <a:ext uri="{28A0092B-C50C-407E-A947-70E740481C1C}">
                          <a14:useLocalDpi xmlns:a14="http://schemas.microsoft.com/office/drawing/2010/main" val="0"/>
                        </a:ext>
                      </a:extLst>
                    </a:blip>
                    <a:stretch>
                      <a:fillRect/>
                    </a:stretch>
                  </pic:blipFill>
                  <pic:spPr>
                    <a:xfrm>
                      <a:off x="0" y="0"/>
                      <a:ext cx="2827265" cy="2644369"/>
                    </a:xfrm>
                    <a:prstGeom prst="rect">
                      <a:avLst/>
                    </a:prstGeom>
                    <a:ln>
                      <a:noFill/>
                    </a:ln>
                  </pic:spPr>
                </pic:pic>
              </a:graphicData>
            </a:graphic>
          </wp:inline>
        </w:drawing>
      </w:r>
    </w:p>
    <w:p w14:paraId="0C4BC8F2" w14:textId="3611D52B" w:rsidR="00DC59D3" w:rsidRDefault="00DC59D3" w:rsidP="00DC59D3">
      <w:pPr>
        <w:pStyle w:val="Caption"/>
        <w:jc w:val="center"/>
      </w:pPr>
      <w:bookmarkStart w:id="19" w:name="_Ref357461261"/>
      <w:r w:rsidRPr="00C73011">
        <w:rPr>
          <w:i/>
        </w:rPr>
        <w:t xml:space="preserve">Slika </w:t>
      </w:r>
      <w:r w:rsidR="00A52587" w:rsidRPr="00C73011">
        <w:rPr>
          <w:i/>
        </w:rPr>
        <w:fldChar w:fldCharType="begin"/>
      </w:r>
      <w:r w:rsidR="00A52587" w:rsidRPr="00C73011">
        <w:rPr>
          <w:i/>
        </w:rPr>
        <w:instrText xml:space="preserve"> SEQ Slika \* ARABIC </w:instrText>
      </w:r>
      <w:r w:rsidR="00A52587" w:rsidRPr="00C73011">
        <w:rPr>
          <w:i/>
        </w:rPr>
        <w:fldChar w:fldCharType="separate"/>
      </w:r>
      <w:r w:rsidR="00F87FF7">
        <w:rPr>
          <w:i/>
          <w:noProof/>
        </w:rPr>
        <w:t>10</w:t>
      </w:r>
      <w:r w:rsidR="00A52587" w:rsidRPr="00C73011">
        <w:rPr>
          <w:i/>
          <w:noProof/>
        </w:rPr>
        <w:fldChar w:fldCharType="end"/>
      </w:r>
      <w:bookmarkEnd w:id="19"/>
      <w:r w:rsidR="00C73011" w:rsidRPr="00C73011">
        <w:rPr>
          <w:i/>
          <w:noProof/>
        </w:rPr>
        <w:t>:</w:t>
      </w:r>
      <w:r>
        <w:t xml:space="preserve"> Automatska skalabilnost</w:t>
      </w:r>
      <w:r w:rsidR="00C83647">
        <w:t xml:space="preserve"> [16]</w:t>
      </w:r>
    </w:p>
    <w:p w14:paraId="5268A083" w14:textId="77777777" w:rsidR="00DC59D3" w:rsidRDefault="00DC59D3" w:rsidP="00DC59D3"/>
    <w:p w14:paraId="12E2AF10" w14:textId="2251DC92" w:rsidR="00DC59D3" w:rsidRDefault="00D71A2F" w:rsidP="00DC59D3">
      <w:r>
        <w:t xml:space="preserve">Ako se detaljnije promotri slika </w:t>
      </w:r>
      <w:r w:rsidRPr="00D71A2F">
        <w:fldChar w:fldCharType="begin"/>
      </w:r>
      <w:r w:rsidRPr="00D71A2F">
        <w:instrText xml:space="preserve"> REF _Ref359965279 \h</w:instrText>
      </w:r>
      <w:r>
        <w:instrText xml:space="preserve"> \# "0"</w:instrText>
      </w:r>
      <w:r w:rsidRPr="00D71A2F">
        <w:instrText xml:space="preserve">  \* MERGEFORMAT </w:instrText>
      </w:r>
      <w:r w:rsidRPr="00D71A2F">
        <w:fldChar w:fldCharType="separate"/>
      </w:r>
      <w:r w:rsidR="00F87FF7">
        <w:t>9</w:t>
      </w:r>
      <w:r w:rsidRPr="00D71A2F">
        <w:fldChar w:fldCharType="end"/>
      </w:r>
      <w:r>
        <w:t xml:space="preserve"> može se vidjeti slijedeće</w:t>
      </w:r>
      <w:r w:rsidR="008F0E36">
        <w:t>:</w:t>
      </w:r>
      <w:r w:rsidR="00DC59D3">
        <w:t xml:space="preserve"> </w:t>
      </w:r>
      <w:r w:rsidR="008F0E36">
        <w:t>s</w:t>
      </w:r>
      <w:r w:rsidR="00DC59D3">
        <w:t xml:space="preserve">vaki </w:t>
      </w:r>
      <w:r w:rsidR="00DC59D3">
        <w:rPr>
          <w:i/>
        </w:rPr>
        <w:t xml:space="preserve">SM </w:t>
      </w:r>
      <w:r w:rsidR="00DC59D3">
        <w:t xml:space="preserve">ima pristup </w:t>
      </w:r>
      <w:r w:rsidR="00674F5B">
        <w:t>određenom broju registara (</w:t>
      </w:r>
      <w:r w:rsidR="00674F5B">
        <w:rPr>
          <w:i/>
        </w:rPr>
        <w:t>register file</w:t>
      </w:r>
      <w:r w:rsidR="00674F5B">
        <w:t xml:space="preserve">) koji rade na brzini bliskoj brzini </w:t>
      </w:r>
      <w:r w:rsidR="00674F5B">
        <w:rPr>
          <w:i/>
        </w:rPr>
        <w:t xml:space="preserve">streaming </w:t>
      </w:r>
      <w:r w:rsidR="00674F5B">
        <w:t>procesora</w:t>
      </w:r>
      <w:r w:rsidR="007B7337">
        <w:t xml:space="preserve"> (</w:t>
      </w:r>
      <w:r w:rsidR="007B7337">
        <w:rPr>
          <w:i/>
        </w:rPr>
        <w:t>SP</w:t>
      </w:r>
      <w:r w:rsidR="007B7337">
        <w:t>)</w:t>
      </w:r>
      <w:r w:rsidR="00674F5B">
        <w:t xml:space="preserve">, što znači da je čitanje iz njih i pisanje u njih vrlo brzo.  Količina registara ovisi od generacije do generacije procesora pa tako </w:t>
      </w:r>
      <w:r w:rsidR="00674F5B">
        <w:rPr>
          <w:i/>
        </w:rPr>
        <w:t xml:space="preserve">Kepler </w:t>
      </w:r>
      <w:r w:rsidR="00674F5B">
        <w:t>serija omogućava svakoj dretvi korištenje</w:t>
      </w:r>
      <w:r w:rsidR="004470AD">
        <w:t xml:space="preserve"> maksimalno</w:t>
      </w:r>
      <w:r w:rsidR="00674F5B">
        <w:t xml:space="preserve"> 255 registara za pohranu lokalnih varijabli</w:t>
      </w:r>
      <w:r w:rsidR="004470AD">
        <w:t>, no taj broj može biti i manji, ovisno o broju dretvi unutar bloka</w:t>
      </w:r>
      <w:r w:rsidR="00674F5B">
        <w:t xml:space="preserve">. Potrebno je napomenuti da polja ne mogu biti smještena u registre, već samo skalarne varijable jer se registar ne može dinamički adresirati. </w:t>
      </w:r>
      <w:r w:rsidR="007B7337">
        <w:t>Polja se smještaju u globalnu memoriju.</w:t>
      </w:r>
    </w:p>
    <w:p w14:paraId="1D62BAC0" w14:textId="4C976155" w:rsidR="007B7337" w:rsidRDefault="007B7337" w:rsidP="00DC59D3">
      <w:r>
        <w:lastRenderedPageBreak/>
        <w:tab/>
        <w:t xml:space="preserve">Dijeljena memorija (eng. </w:t>
      </w:r>
      <w:r w:rsidR="001F4EB9">
        <w:t>s</w:t>
      </w:r>
      <w:r>
        <w:rPr>
          <w:i/>
        </w:rPr>
        <w:t>hared memory</w:t>
      </w:r>
      <w:r>
        <w:t xml:space="preserve">) je dio memorije koji je dostupan pojedinom </w:t>
      </w:r>
      <w:r>
        <w:rPr>
          <w:i/>
        </w:rPr>
        <w:t>SM</w:t>
      </w:r>
      <w:r>
        <w:t>.</w:t>
      </w:r>
      <w:r>
        <w:rPr>
          <w:i/>
        </w:rPr>
        <w:t xml:space="preserve"> </w:t>
      </w:r>
      <w:r>
        <w:t xml:space="preserve">Čitanje u i pisanje iz dijeljene memorije je po brzini odmah nakon </w:t>
      </w:r>
      <w:r w:rsidR="00CB547B">
        <w:t>brzine pisanja u i čitanja iz registara</w:t>
      </w:r>
      <w:r>
        <w:t xml:space="preserve">. Pristup dijeljenoj memoriji imaju sve dretve iz jednog bloka. Dijeljena memorija djeluje kao programirljiva priručna memorija gdje programer određuje njen sadržaj. </w:t>
      </w:r>
    </w:p>
    <w:p w14:paraId="6FA32B98" w14:textId="303E12A1" w:rsidR="007B7337" w:rsidRDefault="007B7337" w:rsidP="00DC59D3">
      <w:r>
        <w:tab/>
        <w:t xml:space="preserve">Svaki </w:t>
      </w:r>
      <w:r>
        <w:rPr>
          <w:i/>
        </w:rPr>
        <w:t xml:space="preserve">SM </w:t>
      </w:r>
      <w:r w:rsidR="004D7122">
        <w:t xml:space="preserve">je odgovoran za raspoređivanje vlastitih resursa, jezgara i ostalih jedinica, </w:t>
      </w:r>
      <w:r>
        <w:t xml:space="preserve">ima zasebnu sabirnicu prema memoriji tekstura, konstantnoj memoriji i globalnoj memoriji. Memorija tekstura je poseban pogled prema globalnoj memoriji i ona je korisna za podatke </w:t>
      </w:r>
      <w:r w:rsidR="007040B5">
        <w:t>koji</w:t>
      </w:r>
      <w:r>
        <w:t xml:space="preserve"> će </w:t>
      </w:r>
      <w:r w:rsidR="007040B5">
        <w:t>se koristiti za</w:t>
      </w:r>
      <w:r>
        <w:t xml:space="preserve"> interpoliranja</w:t>
      </w:r>
      <w:r w:rsidR="00FD1790">
        <w:t>. Konstanta memorija, kao što joj i ime kaže, se koristi za čuvanje nepromijenjivih podataka. Ona je također dio globalne memorije.</w:t>
      </w:r>
      <w:r w:rsidR="004D7122">
        <w:t xml:space="preserve"> </w:t>
      </w:r>
    </w:p>
    <w:p w14:paraId="61CC49DF" w14:textId="77777777" w:rsidR="00850BCC" w:rsidRDefault="00FD1790" w:rsidP="00DC59D3">
      <w:r>
        <w:tab/>
        <w:t xml:space="preserve">Dodatno, svaki od </w:t>
      </w:r>
      <w:r>
        <w:rPr>
          <w:i/>
        </w:rPr>
        <w:t xml:space="preserve">streaming </w:t>
      </w:r>
      <w:r>
        <w:t xml:space="preserve">multiprocesora ima i dvije ili više jedinice posebne namjene (eng. </w:t>
      </w:r>
      <w:r>
        <w:rPr>
          <w:i/>
        </w:rPr>
        <w:t>Special purpose unit, SPU</w:t>
      </w:r>
      <w:r>
        <w:t>) koje su sklopovska podrška za raličite matematičke operacije poput vrlo brzog izračunavanja sinusa, kosinusa, potenciranja i sl.</w:t>
      </w:r>
      <w:r w:rsidR="00850BCC">
        <w:t xml:space="preserve"> </w:t>
      </w:r>
    </w:p>
    <w:p w14:paraId="753AE054" w14:textId="77777777" w:rsidR="00BB489A" w:rsidRPr="004E1BFA" w:rsidRDefault="00BB489A" w:rsidP="00DC59D3">
      <w:r>
        <w:tab/>
      </w:r>
      <w:r w:rsidR="004E1BFA">
        <w:t xml:space="preserve"> </w:t>
      </w:r>
    </w:p>
    <w:p w14:paraId="6EBCDB11" w14:textId="77777777" w:rsidR="0057582A" w:rsidRDefault="0057582A" w:rsidP="00DC59D3"/>
    <w:p w14:paraId="5E2D1263" w14:textId="77777777" w:rsidR="0057582A" w:rsidRDefault="004D7122" w:rsidP="0057582A">
      <w:pPr>
        <w:pStyle w:val="Heading2"/>
      </w:pPr>
      <w:bookmarkStart w:id="20" w:name="_Toc359969328"/>
      <w:r>
        <w:t xml:space="preserve">CUDA </w:t>
      </w:r>
      <w:r w:rsidR="00BB489A">
        <w:t>programski model</w:t>
      </w:r>
      <w:bookmarkEnd w:id="20"/>
    </w:p>
    <w:p w14:paraId="02273982" w14:textId="77777777" w:rsidR="004B0368" w:rsidRDefault="004B0368" w:rsidP="004B0368"/>
    <w:p w14:paraId="35D5E607" w14:textId="49B3940E" w:rsidR="00BE46EB" w:rsidRPr="00F94F0B" w:rsidRDefault="00BE46EB" w:rsidP="00BE46EB">
      <w:r>
        <w:tab/>
      </w:r>
      <w:r w:rsidRPr="00E863D9">
        <w:rPr>
          <w:i/>
        </w:rPr>
        <w:t>CUDA</w:t>
      </w:r>
      <w:r>
        <w:t xml:space="preserve"> programski model preptostavlja da se </w:t>
      </w:r>
      <w:r w:rsidRPr="00E863D9">
        <w:rPr>
          <w:i/>
        </w:rPr>
        <w:t>CUDA</w:t>
      </w:r>
      <w:r>
        <w:t xml:space="preserve"> dretve izvode na fizički odvojenom uređaju koji radi kao koprocesor središnjem procesoru računala koji izvodi program. </w:t>
      </w:r>
      <w:r w:rsidR="009F32FB">
        <w:t xml:space="preserve">Odvojeni uređaj, odnosno grafički procesor se po konvenciji naziva </w:t>
      </w:r>
      <w:r w:rsidR="009F32FB">
        <w:rPr>
          <w:i/>
        </w:rPr>
        <w:t>device</w:t>
      </w:r>
      <w:r w:rsidR="009F32FB">
        <w:t xml:space="preserve">, a središnji procesor </w:t>
      </w:r>
      <w:r w:rsidR="009F32FB">
        <w:rPr>
          <w:i/>
        </w:rPr>
        <w:t>host</w:t>
      </w:r>
      <w:r w:rsidR="009F32FB">
        <w:t xml:space="preserve">. Jednako se nazivaju i dijelovi koda koji se izvode na grafičkom procesoru, odnosno </w:t>
      </w:r>
      <w:r w:rsidR="009F32FB">
        <w:rPr>
          <w:i/>
        </w:rPr>
        <w:t xml:space="preserve">device </w:t>
      </w:r>
      <w:r w:rsidR="009F32FB">
        <w:t xml:space="preserve">kod, ili na središnjem procesoru, odnosno </w:t>
      </w:r>
      <w:r w:rsidR="009F32FB">
        <w:rPr>
          <w:i/>
        </w:rPr>
        <w:t xml:space="preserve">host </w:t>
      </w:r>
      <w:r w:rsidR="009F32FB">
        <w:t xml:space="preserve">kod. Dodatna pretpostvka je i da </w:t>
      </w:r>
      <w:r w:rsidR="009F32FB">
        <w:rPr>
          <w:i/>
        </w:rPr>
        <w:t xml:space="preserve">host </w:t>
      </w:r>
      <w:r w:rsidR="009F32FB">
        <w:t xml:space="preserve">i </w:t>
      </w:r>
      <w:r w:rsidR="009F32FB">
        <w:rPr>
          <w:i/>
        </w:rPr>
        <w:t xml:space="preserve">device </w:t>
      </w:r>
      <w:r w:rsidR="009F32FB">
        <w:t xml:space="preserve">sami održavaju stanje svojih odvojenih memorijskih prostora u </w:t>
      </w:r>
      <w:r w:rsidR="009F32FB" w:rsidRPr="00E6798A">
        <w:rPr>
          <w:i/>
        </w:rPr>
        <w:t>DRAM</w:t>
      </w:r>
      <w:r w:rsidR="009F32FB">
        <w:t xml:space="preserve"> memoriji, a koja se naziva </w:t>
      </w:r>
      <w:r w:rsidR="009F32FB">
        <w:rPr>
          <w:i/>
        </w:rPr>
        <w:t>host</w:t>
      </w:r>
      <w:r w:rsidR="009F32FB">
        <w:t xml:space="preserve"> memorija (eng. </w:t>
      </w:r>
      <w:r w:rsidR="009F32FB">
        <w:rPr>
          <w:i/>
        </w:rPr>
        <w:t>host memory</w:t>
      </w:r>
      <w:r w:rsidR="009F32FB">
        <w:t xml:space="preserve">) i </w:t>
      </w:r>
      <w:r w:rsidR="009F32FB">
        <w:rPr>
          <w:i/>
        </w:rPr>
        <w:t xml:space="preserve">device </w:t>
      </w:r>
      <w:r w:rsidR="009F32FB">
        <w:t xml:space="preserve">memorije (eng. </w:t>
      </w:r>
      <w:r w:rsidR="009F32FB">
        <w:rPr>
          <w:i/>
        </w:rPr>
        <w:t>device memory</w:t>
      </w:r>
      <w:r w:rsidR="009F32FB">
        <w:t xml:space="preserve">). </w:t>
      </w:r>
      <w:r w:rsidR="009F32FB">
        <w:rPr>
          <w:i/>
        </w:rPr>
        <w:t xml:space="preserve">Host </w:t>
      </w:r>
      <w:r w:rsidR="009F32FB">
        <w:t>dio programa je zadu</w:t>
      </w:r>
      <w:r w:rsidR="00F94F0B">
        <w:t xml:space="preserve">žen za održavanje stanja </w:t>
      </w:r>
      <w:r w:rsidR="00F94F0B">
        <w:rPr>
          <w:i/>
        </w:rPr>
        <w:t xml:space="preserve">device </w:t>
      </w:r>
      <w:r w:rsidR="00F94F0B">
        <w:t>globalne memorije. To uključuje alociranje</w:t>
      </w:r>
      <w:r w:rsidR="002F0DC6">
        <w:t xml:space="preserve"> i dealociranje</w:t>
      </w:r>
      <w:r w:rsidR="00F94F0B">
        <w:t xml:space="preserve"> memorije</w:t>
      </w:r>
      <w:r w:rsidR="002F0DC6">
        <w:t xml:space="preserve"> te</w:t>
      </w:r>
      <w:r w:rsidR="00F94F0B">
        <w:t xml:space="preserve"> prijenos podataka iz </w:t>
      </w:r>
      <w:r w:rsidR="00F94F0B">
        <w:rPr>
          <w:i/>
        </w:rPr>
        <w:t xml:space="preserve">host </w:t>
      </w:r>
      <w:r w:rsidR="00F94F0B">
        <w:t xml:space="preserve">memorije u </w:t>
      </w:r>
      <w:r w:rsidR="00F94F0B">
        <w:rPr>
          <w:i/>
        </w:rPr>
        <w:t xml:space="preserve">device </w:t>
      </w:r>
      <w:r w:rsidR="00F94F0B">
        <w:t xml:space="preserve">memoriju i obrnuto. </w:t>
      </w:r>
    </w:p>
    <w:p w14:paraId="69E65E0E" w14:textId="77777777" w:rsidR="00F94F0B" w:rsidRDefault="00F94F0B">
      <w:pPr>
        <w:spacing w:line="259" w:lineRule="auto"/>
        <w:jc w:val="left"/>
      </w:pPr>
      <w:r>
        <w:br w:type="page"/>
      </w:r>
    </w:p>
    <w:p w14:paraId="45B322D1" w14:textId="77777777" w:rsidR="004B0368" w:rsidRDefault="004B0368" w:rsidP="004B0368">
      <w:pPr>
        <w:pStyle w:val="Heading3"/>
      </w:pPr>
      <w:r w:rsidRPr="003E54B2">
        <w:lastRenderedPageBreak/>
        <w:t>Kernel</w:t>
      </w:r>
    </w:p>
    <w:p w14:paraId="044B7CB4" w14:textId="77777777" w:rsidR="003E54B2" w:rsidRDefault="003E54B2" w:rsidP="003E54B2"/>
    <w:p w14:paraId="5EFBB186" w14:textId="77777777" w:rsidR="003E54B2" w:rsidRDefault="003E54B2" w:rsidP="003E54B2">
      <w:pPr>
        <w:ind w:firstLine="708"/>
      </w:pPr>
      <w:r>
        <w:t xml:space="preserve">Kernel je paralelna funkcija koju će, kada se pozove, </w:t>
      </w:r>
      <w:r>
        <w:rPr>
          <w:i/>
        </w:rPr>
        <w:t xml:space="preserve">N </w:t>
      </w:r>
      <w:r>
        <w:t xml:space="preserve">dretvi izvršiti u paraleli na </w:t>
      </w:r>
      <w:r w:rsidRPr="00F457B8">
        <w:rPr>
          <w:i/>
        </w:rPr>
        <w:t>CUDA</w:t>
      </w:r>
      <w:r>
        <w:t xml:space="preserve"> grafričkom procesoru.</w:t>
      </w:r>
    </w:p>
    <w:p w14:paraId="25787537" w14:textId="77777777" w:rsidR="00D35E68" w:rsidRDefault="00D35E68" w:rsidP="003E54B2">
      <w:pPr>
        <w:ind w:firstLine="708"/>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
        <w:gridCol w:w="6831"/>
        <w:gridCol w:w="1085"/>
      </w:tblGrid>
      <w:tr w:rsidR="003E54B2" w14:paraId="2B99B93A" w14:textId="77777777" w:rsidTr="00C873CD">
        <w:trPr>
          <w:trHeight w:val="1562"/>
          <w:jc w:val="center"/>
        </w:trPr>
        <w:tc>
          <w:tcPr>
            <w:tcW w:w="1526" w:type="dxa"/>
            <w:vAlign w:val="center"/>
          </w:tcPr>
          <w:p w14:paraId="78D63AFE" w14:textId="77777777" w:rsidR="003E54B2" w:rsidRDefault="003E54B2">
            <w:pPr>
              <w:spacing w:line="259" w:lineRule="auto"/>
            </w:pPr>
          </w:p>
        </w:tc>
        <w:tc>
          <w:tcPr>
            <w:tcW w:w="6237" w:type="dxa"/>
            <w:vAlign w:val="center"/>
          </w:tcPr>
          <w:tbl>
            <w:tblPr>
              <w:tblStyle w:val="TableGrid"/>
              <w:tblW w:w="6605" w:type="dxa"/>
              <w:tblLook w:val="04A0" w:firstRow="1" w:lastRow="0" w:firstColumn="1" w:lastColumn="0" w:noHBand="0" w:noVBand="1"/>
            </w:tblPr>
            <w:tblGrid>
              <w:gridCol w:w="6605"/>
            </w:tblGrid>
            <w:tr w:rsidR="003E54B2" w14:paraId="7C18F98D" w14:textId="77777777" w:rsidTr="00C873CD">
              <w:tc>
                <w:tcPr>
                  <w:tcW w:w="6605" w:type="dxa"/>
                  <w:vAlign w:val="center"/>
                </w:tcPr>
                <w:p w14:paraId="4DA20FE5" w14:textId="77777777" w:rsidR="003E54B2" w:rsidRDefault="003E54B2" w:rsidP="00173F0B">
                  <w:pPr>
                    <w:autoSpaceDE w:val="0"/>
                    <w:autoSpaceDN w:val="0"/>
                    <w:adjustRightInd w:val="0"/>
                    <w:rPr>
                      <w:rFonts w:ascii="Courier New" w:hAnsi="Courier New" w:cs="Courier New"/>
                      <w:color w:val="008000"/>
                      <w:sz w:val="20"/>
                      <w:szCs w:val="20"/>
                      <w:highlight w:val="white"/>
                    </w:rPr>
                  </w:pPr>
                </w:p>
                <w:p w14:paraId="5D489423" w14:textId="77777777" w:rsidR="003E54B2" w:rsidRDefault="003E54B2" w:rsidP="003E54B2">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definicija kernela</w:t>
                  </w:r>
                </w:p>
                <w:p w14:paraId="4467FBA6"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__global__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VecAdd</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642DEF96"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514D36FE"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1A437E86"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A59A2C3"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p>
                <w:p w14:paraId="4BC5E2A3"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947237" w14:textId="77777777" w:rsidR="003E54B2" w:rsidRDefault="003E54B2" w:rsidP="003E54B2">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t>
                  </w:r>
                </w:p>
                <w:p w14:paraId="36EE6A25" w14:textId="77777777" w:rsidR="003E54B2" w:rsidRDefault="003E54B2" w:rsidP="003E54B2">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ED51F2">
                    <w:rPr>
                      <w:rFonts w:ascii="Courier New" w:hAnsi="Courier New" w:cs="Courier New"/>
                      <w:color w:val="008000"/>
                      <w:sz w:val="20"/>
                      <w:szCs w:val="20"/>
                      <w:highlight w:val="white"/>
                    </w:rPr>
                    <w:t>poziv kernela, N dretvi</w:t>
                  </w:r>
                </w:p>
                <w:p w14:paraId="736ACFD4" w14:textId="77777777" w:rsidR="003E54B2" w:rsidRDefault="003E54B2" w:rsidP="003E54B2">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VecAdd</w:t>
                  </w:r>
                  <w:r>
                    <w:rPr>
                      <w:rFonts w:ascii="Courier New" w:hAnsi="Courier New" w:cs="Courier New"/>
                      <w:b/>
                      <w:bCs/>
                      <w:color w:val="000080"/>
                      <w:sz w:val="20"/>
                      <w:szCs w:val="20"/>
                      <w:highlight w:val="white"/>
                    </w:rPr>
                    <w:t>&lt;&lt;&lt;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&gt;&gt;&gt;(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63B3DAC5" w14:textId="77777777" w:rsidR="003E54B2" w:rsidRDefault="003E54B2" w:rsidP="003E54B2">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t>
                  </w:r>
                </w:p>
                <w:p w14:paraId="05DCA0FF" w14:textId="77777777" w:rsidR="003E54B2" w:rsidRDefault="003E54B2" w:rsidP="003E54B2">
                  <w:pPr>
                    <w:keepNext/>
                  </w:pPr>
                  <w:r>
                    <w:rPr>
                      <w:rFonts w:ascii="Courier New" w:hAnsi="Courier New" w:cs="Courier New"/>
                      <w:b/>
                      <w:bCs/>
                      <w:color w:val="000080"/>
                      <w:sz w:val="20"/>
                      <w:szCs w:val="20"/>
                      <w:highlight w:val="white"/>
                    </w:rPr>
                    <w:t>}</w:t>
                  </w:r>
                </w:p>
              </w:tc>
            </w:tr>
          </w:tbl>
          <w:p w14:paraId="652A88C9" w14:textId="24EDDA33" w:rsidR="003E54B2" w:rsidRDefault="003E54B2" w:rsidP="003E54B2">
            <w:pPr>
              <w:pStyle w:val="Caption"/>
              <w:jc w:val="center"/>
            </w:pPr>
            <w:bookmarkStart w:id="21" w:name="_Ref357875872"/>
            <w:r w:rsidRPr="009D036D">
              <w:rPr>
                <w:i/>
              </w:rPr>
              <w:t xml:space="preserve">Kod </w:t>
            </w:r>
            <w:r w:rsidR="00A52587" w:rsidRPr="009D036D">
              <w:rPr>
                <w:i/>
              </w:rPr>
              <w:fldChar w:fldCharType="begin"/>
            </w:r>
            <w:r w:rsidR="00A52587" w:rsidRPr="009D036D">
              <w:rPr>
                <w:i/>
              </w:rPr>
              <w:instrText xml:space="preserve"> SEQ Kod \* ARABIC </w:instrText>
            </w:r>
            <w:r w:rsidR="00A52587" w:rsidRPr="009D036D">
              <w:rPr>
                <w:i/>
              </w:rPr>
              <w:fldChar w:fldCharType="separate"/>
            </w:r>
            <w:r w:rsidR="00F87FF7">
              <w:rPr>
                <w:i/>
                <w:noProof/>
              </w:rPr>
              <w:t>1</w:t>
            </w:r>
            <w:r w:rsidR="00A52587" w:rsidRPr="009D036D">
              <w:rPr>
                <w:i/>
                <w:noProof/>
              </w:rPr>
              <w:fldChar w:fldCharType="end"/>
            </w:r>
            <w:bookmarkEnd w:id="21"/>
            <w:r w:rsidR="009D036D">
              <w:t>:</w:t>
            </w:r>
            <w:r>
              <w:t xml:space="preserve"> Kernel koji zbraja dva vektora</w:t>
            </w:r>
          </w:p>
        </w:tc>
        <w:tc>
          <w:tcPr>
            <w:tcW w:w="1524" w:type="dxa"/>
            <w:vAlign w:val="center"/>
          </w:tcPr>
          <w:p w14:paraId="2BCE7CE2" w14:textId="77777777" w:rsidR="003E54B2" w:rsidRDefault="003E54B2" w:rsidP="00173F0B">
            <w:pPr>
              <w:keepNext/>
              <w:spacing w:line="259" w:lineRule="auto"/>
            </w:pPr>
          </w:p>
        </w:tc>
      </w:tr>
    </w:tbl>
    <w:p w14:paraId="4363B8B7" w14:textId="77777777" w:rsidR="00C873CD" w:rsidRDefault="00C873CD" w:rsidP="00E20C89"/>
    <w:p w14:paraId="63B22BBB" w14:textId="71CE3C7E" w:rsidR="00B10B48" w:rsidRDefault="00D46E73" w:rsidP="00E20C89">
      <w:pPr>
        <w:rPr>
          <w:rFonts w:asciiTheme="minorHAnsi" w:hAnsiTheme="minorHAnsi" w:cs="Courier New"/>
        </w:rPr>
      </w:pPr>
      <w:r w:rsidRPr="00D46E73">
        <w:rPr>
          <w:i/>
        </w:rPr>
        <w:t>CUDA</w:t>
      </w:r>
      <w:r w:rsidR="009D7217">
        <w:t xml:space="preserve"> C jezik je proširenje standardnog jezika C koji omogućava definiranje paralelnih funkcija, odnosno kernela, koji će se izvršavati na grafičkom procesoru. I kratki primjer</w:t>
      </w:r>
      <w:r w:rsidR="009D036D">
        <w:t xml:space="preserve"> kojeg prikazuje kod </w:t>
      </w:r>
      <w:r w:rsidR="009D036D">
        <w:fldChar w:fldCharType="begin"/>
      </w:r>
      <w:r w:rsidR="009D036D">
        <w:instrText xml:space="preserve"> REF _Ref357875872 \h \# "0" </w:instrText>
      </w:r>
      <w:r w:rsidR="009D036D">
        <w:fldChar w:fldCharType="separate"/>
      </w:r>
      <w:r w:rsidR="00F87FF7">
        <w:t>1</w:t>
      </w:r>
      <w:r w:rsidR="009D036D">
        <w:fldChar w:fldCharType="end"/>
      </w:r>
      <w:r w:rsidR="009D7217">
        <w:t xml:space="preserve"> je dovoljan da bi se objasnila osnovna proširenja koja se koriste u </w:t>
      </w:r>
      <w:r w:rsidRPr="00D46E73">
        <w:rPr>
          <w:i/>
        </w:rPr>
        <w:t>CUDA</w:t>
      </w:r>
      <w:r w:rsidR="009D7217">
        <w:t xml:space="preserve"> C jeziku. </w:t>
      </w:r>
      <w:r w:rsidR="00E20C89">
        <w:t xml:space="preserve">Da bi funkcija bila kernel obavezno mora biti kvalificirana sa </w:t>
      </w:r>
      <w:r w:rsidR="00E20C89" w:rsidRPr="00E20C89">
        <w:rPr>
          <w:rFonts w:ascii="Courier New" w:hAnsi="Courier New" w:cs="Courier New"/>
        </w:rPr>
        <w:t>__global__</w:t>
      </w:r>
      <w:r w:rsidR="00E20C89">
        <w:t xml:space="preserve"> i mora biti </w:t>
      </w:r>
      <w:r w:rsidR="00E20C89" w:rsidRPr="00E20C89">
        <w:rPr>
          <w:rFonts w:ascii="Courier New" w:hAnsi="Courier New" w:cs="Courier New"/>
        </w:rPr>
        <w:t>void</w:t>
      </w:r>
      <w:r w:rsidR="00E20C89">
        <w:t>. Dodatn</w:t>
      </w:r>
      <w:r w:rsidR="00BA2DF7">
        <w:t xml:space="preserve">o proširenje koje </w:t>
      </w:r>
      <w:r w:rsidRPr="00D46E73">
        <w:rPr>
          <w:i/>
        </w:rPr>
        <w:t>CUDA</w:t>
      </w:r>
      <w:r w:rsidR="00BA2DF7">
        <w:t xml:space="preserve"> C jezik donosi jest sintaksa za određivanje konfiguracije izvršavanja (eng. </w:t>
      </w:r>
      <w:r w:rsidR="00BA2DF7">
        <w:rPr>
          <w:i/>
        </w:rPr>
        <w:t>execution configuration</w:t>
      </w:r>
      <w:r w:rsidR="00BA2DF7">
        <w:t xml:space="preserve">) gdje se unutar </w:t>
      </w:r>
      <w:r w:rsidR="00BA2DF7">
        <w:rPr>
          <w:rFonts w:ascii="Courier New" w:hAnsi="Courier New" w:cs="Courier New"/>
        </w:rPr>
        <w:t xml:space="preserve">&lt;&lt;&lt;...&gt;&gt;&gt; </w:t>
      </w:r>
      <w:r w:rsidR="00BA2DF7">
        <w:rPr>
          <w:rFonts w:asciiTheme="minorHAnsi" w:hAnsiTheme="minorHAnsi" w:cs="Courier New"/>
        </w:rPr>
        <w:t xml:space="preserve">određuje broj blokova dretvi i broj dretvi unutar svakog bloka. </w:t>
      </w:r>
      <w:r w:rsidR="00ED51F2">
        <w:rPr>
          <w:rFonts w:asciiTheme="minorHAnsi" w:hAnsiTheme="minorHAnsi" w:cs="Courier New"/>
        </w:rPr>
        <w:t xml:space="preserve">Svaka dretva koja </w:t>
      </w:r>
      <w:r w:rsidR="009F1A9D">
        <w:rPr>
          <w:rFonts w:asciiTheme="minorHAnsi" w:hAnsiTheme="minorHAnsi" w:cs="Courier New"/>
        </w:rPr>
        <w:t>izvršava kod</w:t>
      </w:r>
      <w:r w:rsidR="00ED51F2">
        <w:rPr>
          <w:rFonts w:asciiTheme="minorHAnsi" w:hAnsiTheme="minorHAnsi" w:cs="Courier New"/>
        </w:rPr>
        <w:t xml:space="preserve"> kernel</w:t>
      </w:r>
      <w:r w:rsidR="009F1A9D">
        <w:rPr>
          <w:rFonts w:asciiTheme="minorHAnsi" w:hAnsiTheme="minorHAnsi" w:cs="Courier New"/>
        </w:rPr>
        <w:t>a</w:t>
      </w:r>
      <w:r w:rsidR="00ED51F2">
        <w:rPr>
          <w:rFonts w:asciiTheme="minorHAnsi" w:hAnsiTheme="minorHAnsi" w:cs="Courier New"/>
        </w:rPr>
        <w:t xml:space="preserve"> ima jedinstven identifikacijski broj koji se nalazi u ugrađenoj varijabli </w:t>
      </w:r>
      <w:r w:rsidR="00ED51F2" w:rsidRPr="00C873CD">
        <w:rPr>
          <w:rFonts w:ascii="Courier New" w:hAnsi="Courier New" w:cs="Courier New"/>
        </w:rPr>
        <w:t>threadIdx</w:t>
      </w:r>
      <w:r w:rsidR="00ED51F2">
        <w:rPr>
          <w:rFonts w:asciiTheme="minorHAnsi" w:hAnsiTheme="minorHAnsi" w:cs="Courier New"/>
        </w:rPr>
        <w:t>.</w:t>
      </w:r>
      <w:r w:rsidR="00BB4F3E">
        <w:rPr>
          <w:rFonts w:asciiTheme="minorHAnsi" w:hAnsiTheme="minorHAnsi" w:cs="Courier New"/>
        </w:rPr>
        <w:t xml:space="preserve"> </w:t>
      </w:r>
      <w:r w:rsidR="00894006" w:rsidRPr="00894006">
        <w:rPr>
          <w:rFonts w:asciiTheme="minorHAnsi" w:hAnsiTheme="minorHAnsi" w:cs="Courier New"/>
        </w:rPr>
        <w:fldChar w:fldCharType="begin"/>
      </w:r>
      <w:r w:rsidR="00894006" w:rsidRPr="00894006">
        <w:rPr>
          <w:rFonts w:asciiTheme="minorHAnsi" w:hAnsiTheme="minorHAnsi" w:cs="Courier New"/>
        </w:rPr>
        <w:instrText xml:space="preserve"> REF _Ref357875872 \h  \* MERGEFORMAT </w:instrText>
      </w:r>
      <w:r w:rsidR="00894006" w:rsidRPr="00894006">
        <w:rPr>
          <w:rFonts w:asciiTheme="minorHAnsi" w:hAnsiTheme="minorHAnsi" w:cs="Courier New"/>
        </w:rPr>
      </w:r>
      <w:r w:rsidR="00894006" w:rsidRPr="00894006">
        <w:rPr>
          <w:rFonts w:asciiTheme="minorHAnsi" w:hAnsiTheme="minorHAnsi" w:cs="Courier New"/>
        </w:rPr>
        <w:fldChar w:fldCharType="separate"/>
      </w:r>
      <w:r w:rsidR="00F87FF7" w:rsidRPr="00F87FF7">
        <w:t xml:space="preserve">Kod </w:t>
      </w:r>
      <w:r w:rsidR="00F87FF7" w:rsidRPr="00F87FF7">
        <w:rPr>
          <w:noProof/>
        </w:rPr>
        <w:t>1</w:t>
      </w:r>
      <w:r w:rsidR="00894006" w:rsidRPr="00894006">
        <w:rPr>
          <w:rFonts w:asciiTheme="minorHAnsi" w:hAnsiTheme="minorHAnsi" w:cs="Courier New"/>
        </w:rPr>
        <w:fldChar w:fldCharType="end"/>
      </w:r>
      <w:r w:rsidR="00894006">
        <w:rPr>
          <w:rFonts w:asciiTheme="minorHAnsi" w:hAnsiTheme="minorHAnsi" w:cs="Courier New"/>
        </w:rPr>
        <w:t xml:space="preserve"> </w:t>
      </w:r>
      <w:r w:rsidR="00C873CD">
        <w:rPr>
          <w:rFonts w:asciiTheme="minorHAnsi" w:hAnsiTheme="minorHAnsi" w:cs="Courier New"/>
        </w:rPr>
        <w:t xml:space="preserve">prikazuje jednostavan primjer u kojem će se pomoću grafičkog procesora izračunati suma dva vektora. Kernel će istovremeno izvršavati </w:t>
      </w:r>
      <w:r w:rsidR="00C873CD" w:rsidRPr="00562069">
        <w:rPr>
          <w:rFonts w:asciiTheme="minorHAnsi" w:hAnsiTheme="minorHAnsi" w:cs="Courier New"/>
          <w:i/>
        </w:rPr>
        <w:t>N</w:t>
      </w:r>
      <w:r w:rsidR="00C873CD">
        <w:rPr>
          <w:rFonts w:asciiTheme="minorHAnsi" w:hAnsiTheme="minorHAnsi" w:cs="Courier New"/>
        </w:rPr>
        <w:t xml:space="preserve"> dretvi</w:t>
      </w:r>
      <w:r w:rsidR="006D6E78">
        <w:rPr>
          <w:rFonts w:asciiTheme="minorHAnsi" w:hAnsiTheme="minorHAnsi" w:cs="Courier New"/>
        </w:rPr>
        <w:t>, a svaka dretva će obaviti točno jedno zbrajanje</w:t>
      </w:r>
      <w:r w:rsidR="00C873CD">
        <w:rPr>
          <w:rFonts w:asciiTheme="minorHAnsi" w:hAnsiTheme="minorHAnsi" w:cs="Courier New"/>
        </w:rPr>
        <w:t>. Sve dretve pripadaju jednom bloku.</w:t>
      </w:r>
    </w:p>
    <w:p w14:paraId="45448A50" w14:textId="48B5D1FC" w:rsidR="003E0960" w:rsidRDefault="00B10B48" w:rsidP="00E20C89">
      <w:pPr>
        <w:rPr>
          <w:rFonts w:asciiTheme="minorHAnsi" w:hAnsiTheme="minorHAnsi" w:cs="Courier New"/>
        </w:rPr>
      </w:pPr>
      <w:r>
        <w:rPr>
          <w:rFonts w:asciiTheme="minorHAnsi" w:hAnsiTheme="minorHAnsi" w:cs="Courier New"/>
        </w:rPr>
        <w:tab/>
        <w:t xml:space="preserve">S obzirom </w:t>
      </w:r>
      <w:r w:rsidR="0093758C">
        <w:rPr>
          <w:rFonts w:asciiTheme="minorHAnsi" w:hAnsiTheme="minorHAnsi" w:cs="Courier New"/>
        </w:rPr>
        <w:t xml:space="preserve">na to da se sve dretve jednog bloka izvode na jednoj jezgri to znači da one dijele memorijske resurse te jezgre pa je zbog toga broj dretvi po bloku ograničen. Na </w:t>
      </w:r>
      <w:r w:rsidR="0093758C">
        <w:rPr>
          <w:rFonts w:asciiTheme="minorHAnsi" w:hAnsiTheme="minorHAnsi" w:cs="Courier New"/>
          <w:i/>
        </w:rPr>
        <w:t xml:space="preserve">Kepler </w:t>
      </w:r>
      <w:r w:rsidR="0093758C">
        <w:rPr>
          <w:rFonts w:asciiTheme="minorHAnsi" w:hAnsiTheme="minorHAnsi" w:cs="Courier New"/>
        </w:rPr>
        <w:t>grafičkim procesorima blok može sadržav</w:t>
      </w:r>
      <w:r w:rsidR="00B37439">
        <w:rPr>
          <w:rFonts w:asciiTheme="minorHAnsi" w:hAnsiTheme="minorHAnsi" w:cs="Courier New"/>
        </w:rPr>
        <w:t>ati najviše 1024 dretve</w:t>
      </w:r>
      <w:r w:rsidR="0093758C">
        <w:rPr>
          <w:rFonts w:asciiTheme="minorHAnsi" w:hAnsiTheme="minorHAnsi" w:cs="Courier New"/>
        </w:rPr>
        <w:t xml:space="preserve">. Unatoč </w:t>
      </w:r>
      <w:r w:rsidR="0093758C">
        <w:rPr>
          <w:rFonts w:asciiTheme="minorHAnsi" w:hAnsiTheme="minorHAnsi" w:cs="Courier New"/>
        </w:rPr>
        <w:lastRenderedPageBreak/>
        <w:t>ograničenju na broj dretvi po bloku, kernel može izvršavati i više blokova jednakih dimenzija. U tom slučaju se veličina bloka određuje tako da je umnožak broja dretvi po bloku i broja blokova jednak ukupnom broju dretvi.</w:t>
      </w:r>
    </w:p>
    <w:p w14:paraId="717AEFAF" w14:textId="77777777" w:rsidR="00CD28B7" w:rsidRDefault="00CD28B7" w:rsidP="00E20C89">
      <w:pPr>
        <w:rPr>
          <w:rFonts w:asciiTheme="minorHAnsi" w:hAnsiTheme="minorHAnsi" w:cs="Courier New"/>
        </w:rPr>
      </w:pPr>
    </w:p>
    <w:p w14:paraId="1449F780" w14:textId="77777777" w:rsidR="00E20C89" w:rsidRDefault="00A517A4" w:rsidP="00A517A4">
      <w:pPr>
        <w:pStyle w:val="Heading3"/>
      </w:pPr>
      <w:r>
        <w:t>Hijerarhija dretvi</w:t>
      </w:r>
      <w:r w:rsidR="00ED51F2">
        <w:t xml:space="preserve"> </w:t>
      </w:r>
    </w:p>
    <w:p w14:paraId="74A8A4C4" w14:textId="77777777" w:rsidR="00A517A4" w:rsidRDefault="00A517A4" w:rsidP="00A517A4"/>
    <w:p w14:paraId="04C5E70C" w14:textId="173892D6" w:rsidR="00A517A4" w:rsidRDefault="006D6E78" w:rsidP="00A517A4">
      <w:pPr>
        <w:ind w:firstLine="708"/>
        <w:rPr>
          <w:rFonts w:asciiTheme="minorHAnsi" w:hAnsiTheme="minorHAnsi" w:cs="Courier New"/>
        </w:rPr>
      </w:pPr>
      <w:r>
        <w:t xml:space="preserve">U </w:t>
      </w:r>
      <w:r w:rsidR="0081730E">
        <w:t xml:space="preserve">kodu </w:t>
      </w:r>
      <w:r w:rsidR="00A517A4">
        <w:fldChar w:fldCharType="begin"/>
      </w:r>
      <w:r w:rsidR="00A517A4">
        <w:instrText xml:space="preserve"> REF _Ref357875872 \h </w:instrText>
      </w:r>
      <w:r w:rsidR="0081730E">
        <w:instrText>\# "0"</w:instrText>
      </w:r>
      <w:r w:rsidR="00A517A4">
        <w:fldChar w:fldCharType="separate"/>
      </w:r>
      <w:r w:rsidR="00F87FF7">
        <w:t>1</w:t>
      </w:r>
      <w:r w:rsidR="00A517A4">
        <w:fldChar w:fldCharType="end"/>
      </w:r>
      <w:r w:rsidR="00A517A4">
        <w:t xml:space="preserve"> za određivanje indeksa vektora koristi</w:t>
      </w:r>
      <w:r>
        <w:t xml:space="preserve"> se</w:t>
      </w:r>
      <w:r w:rsidR="00A517A4">
        <w:t xml:space="preserve"> komponent</w:t>
      </w:r>
      <w:r>
        <w:t>a</w:t>
      </w:r>
      <w:r w:rsidR="00A517A4">
        <w:t xml:space="preserve"> </w:t>
      </w:r>
      <w:r w:rsidR="00A517A4" w:rsidRPr="00A517A4">
        <w:rPr>
          <w:rFonts w:ascii="Courier New" w:hAnsi="Courier New" w:cs="Courier New"/>
        </w:rPr>
        <w:t>x</w:t>
      </w:r>
      <w:r w:rsidR="00A517A4" w:rsidRPr="006D6E78">
        <w:rPr>
          <w:rFonts w:asciiTheme="minorHAnsi" w:hAnsiTheme="minorHAnsi" w:cs="Courier New"/>
        </w:rPr>
        <w:t xml:space="preserve"> </w:t>
      </w:r>
      <w:r w:rsidR="00A517A4">
        <w:rPr>
          <w:rFonts w:asciiTheme="minorHAnsi" w:hAnsiTheme="minorHAnsi" w:cs="Courier New"/>
        </w:rPr>
        <w:t xml:space="preserve">ugrađene varijable </w:t>
      </w:r>
      <w:r w:rsidR="005A267E">
        <w:rPr>
          <w:rFonts w:ascii="Courier New" w:hAnsi="Courier New" w:cs="Courier New"/>
        </w:rPr>
        <w:t>threadIdx</w:t>
      </w:r>
      <w:r w:rsidR="005A267E" w:rsidRPr="005A267E">
        <w:rPr>
          <w:rFonts w:asciiTheme="minorHAnsi" w:hAnsiTheme="minorHAnsi" w:cs="Courier New"/>
        </w:rPr>
        <w:t>.</w:t>
      </w:r>
      <w:r>
        <w:rPr>
          <w:rFonts w:asciiTheme="minorHAnsi" w:hAnsiTheme="minorHAnsi" w:cs="Courier New"/>
        </w:rPr>
        <w:t xml:space="preserve"> Varijabla </w:t>
      </w:r>
      <w:r w:rsidRPr="00C873CD">
        <w:rPr>
          <w:rFonts w:ascii="Courier New" w:hAnsi="Courier New" w:cs="Courier New"/>
        </w:rPr>
        <w:t>threadIdx</w:t>
      </w:r>
      <w:r>
        <w:rPr>
          <w:rFonts w:asciiTheme="minorHAnsi" w:hAnsiTheme="minorHAnsi" w:cs="Courier New"/>
        </w:rPr>
        <w:t xml:space="preserve"> je trokomponent</w:t>
      </w:r>
      <w:r w:rsidR="001501D5">
        <w:rPr>
          <w:rFonts w:asciiTheme="minorHAnsi" w:hAnsiTheme="minorHAnsi" w:cs="Courier New"/>
        </w:rPr>
        <w:t>n</w:t>
      </w:r>
      <w:r>
        <w:rPr>
          <w:rFonts w:asciiTheme="minorHAnsi" w:hAnsiTheme="minorHAnsi" w:cs="Courier New"/>
        </w:rPr>
        <w:t>i vektor pa tako dretve mogu biti identificirane sa jednodimenzionalnim</w:t>
      </w:r>
      <w:r w:rsidR="005A267E">
        <w:rPr>
          <w:rFonts w:asciiTheme="minorHAnsi" w:hAnsiTheme="minorHAnsi" w:cs="Courier New"/>
        </w:rPr>
        <w:t xml:space="preserve"> (x komponenta)</w:t>
      </w:r>
      <w:r>
        <w:rPr>
          <w:rFonts w:asciiTheme="minorHAnsi" w:hAnsiTheme="minorHAnsi" w:cs="Courier New"/>
        </w:rPr>
        <w:t>, dvodimenzionalnim</w:t>
      </w:r>
      <w:r w:rsidR="005A267E">
        <w:rPr>
          <w:rFonts w:asciiTheme="minorHAnsi" w:hAnsiTheme="minorHAnsi" w:cs="Courier New"/>
        </w:rPr>
        <w:t xml:space="preserve"> (x i y komponente)</w:t>
      </w:r>
      <w:r>
        <w:rPr>
          <w:rFonts w:asciiTheme="minorHAnsi" w:hAnsiTheme="minorHAnsi" w:cs="Courier New"/>
        </w:rPr>
        <w:t xml:space="preserve"> ili trodimenzionalnim</w:t>
      </w:r>
      <w:r w:rsidR="005A267E">
        <w:rPr>
          <w:rFonts w:asciiTheme="minorHAnsi" w:hAnsiTheme="minorHAnsi" w:cs="Courier New"/>
        </w:rPr>
        <w:t xml:space="preserve"> (x, y, i z komponente)</w:t>
      </w:r>
      <w:r>
        <w:rPr>
          <w:rFonts w:asciiTheme="minorHAnsi" w:hAnsiTheme="minorHAnsi" w:cs="Courier New"/>
        </w:rPr>
        <w:t xml:space="preserve"> indeksom i na taj način tvoriti jednodimenzionalni, dvodimenzionalni ili trodimenzionalni blok dretvi. </w:t>
      </w:r>
      <w:r w:rsidR="005A267E">
        <w:rPr>
          <w:rFonts w:asciiTheme="minorHAnsi" w:hAnsiTheme="minorHAnsi" w:cs="Courier New"/>
        </w:rPr>
        <w:t>Višedimenzionalni blokovi dretvi pružaju prirodan pristup raznim izračunima ovisno o domeni pa tako jednodimenzionalni blokovi odgovaraju vektorskim problemima, dvodimenzionalni matričnim, a trodimenzionalni prostornim problemima.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
        <w:gridCol w:w="8511"/>
        <w:gridCol w:w="246"/>
      </w:tblGrid>
      <w:tr w:rsidR="00CD28B7" w14:paraId="07F7D3D2" w14:textId="77777777" w:rsidTr="006971E9">
        <w:trPr>
          <w:trHeight w:val="1562"/>
          <w:jc w:val="center"/>
        </w:trPr>
        <w:tc>
          <w:tcPr>
            <w:tcW w:w="1526" w:type="dxa"/>
          </w:tcPr>
          <w:p w14:paraId="373D63F1" w14:textId="77777777" w:rsidR="00CD28B7" w:rsidRDefault="00CD28B7" w:rsidP="006971E9">
            <w:pPr>
              <w:spacing w:line="259" w:lineRule="auto"/>
            </w:pPr>
          </w:p>
        </w:tc>
        <w:tc>
          <w:tcPr>
            <w:tcW w:w="6237" w:type="dxa"/>
          </w:tcPr>
          <w:tbl>
            <w:tblPr>
              <w:tblStyle w:val="TableGrid"/>
              <w:tblW w:w="8285" w:type="dxa"/>
              <w:tblLook w:val="04A0" w:firstRow="1" w:lastRow="0" w:firstColumn="1" w:lastColumn="0" w:noHBand="0" w:noVBand="1"/>
            </w:tblPr>
            <w:tblGrid>
              <w:gridCol w:w="8285"/>
            </w:tblGrid>
            <w:tr w:rsidR="00CD28B7" w14:paraId="54F3A60D" w14:textId="77777777" w:rsidTr="006971E9">
              <w:tc>
                <w:tcPr>
                  <w:tcW w:w="8285" w:type="dxa"/>
                </w:tcPr>
                <w:p w14:paraId="492FF150" w14:textId="77777777" w:rsidR="00CD28B7" w:rsidRDefault="00CD28B7" w:rsidP="006971E9">
                  <w:pPr>
                    <w:autoSpaceDE w:val="0"/>
                    <w:autoSpaceDN w:val="0"/>
                    <w:adjustRightInd w:val="0"/>
                    <w:rPr>
                      <w:rFonts w:ascii="Courier New" w:hAnsi="Courier New" w:cs="Courier New"/>
                      <w:color w:val="008000"/>
                      <w:sz w:val="20"/>
                      <w:szCs w:val="20"/>
                      <w:highlight w:val="white"/>
                    </w:rPr>
                  </w:pPr>
                </w:p>
                <w:p w14:paraId="4F495EF5" w14:textId="77777777" w:rsidR="00CD28B7" w:rsidRDefault="00CD28B7" w:rsidP="006971E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definicija kernela</w:t>
                  </w:r>
                </w:p>
                <w:p w14:paraId="4CCCAF20"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__global__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MatAdd</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14:paraId="63673B76"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blockDim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0A60F9BC"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blockDim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455948EF"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p>
                <w:p w14:paraId="0D4FD60A"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4AD2EF9C"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93F136F"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p>
                <w:p w14:paraId="23D9420C"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
                <w:p w14:paraId="60C78D17"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Pr>
                      <w:rFonts w:ascii="Courier New" w:hAnsi="Courier New" w:cs="Courier New"/>
                      <w:b/>
                      <w:bCs/>
                      <w:color w:val="000080"/>
                      <w:sz w:val="20"/>
                      <w:szCs w:val="20"/>
                      <w:highlight w:val="white"/>
                    </w:rPr>
                    <w:t>...</w:t>
                  </w:r>
                </w:p>
                <w:p w14:paraId="627C972D" w14:textId="77777777" w:rsidR="00CD28B7" w:rsidRDefault="00CD28B7" w:rsidP="006971E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poziv kernela</w:t>
                  </w:r>
                </w:p>
                <w:p w14:paraId="60C081CC" w14:textId="77777777" w:rsidR="00C57E09"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C57E09">
                    <w:rPr>
                      <w:rFonts w:ascii="Courier New" w:hAnsi="Courier New" w:cs="Courier New"/>
                      <w:color w:val="8000FF"/>
                      <w:sz w:val="20"/>
                      <w:szCs w:val="20"/>
                      <w:highlight w:val="white"/>
                    </w:rPr>
                    <w:t>int</w:t>
                  </w:r>
                  <w:r w:rsidR="00C57E09">
                    <w:rPr>
                      <w:rFonts w:ascii="Courier New" w:hAnsi="Courier New" w:cs="Courier New"/>
                      <w:color w:val="000000"/>
                      <w:sz w:val="20"/>
                      <w:szCs w:val="20"/>
                      <w:highlight w:val="white"/>
                    </w:rPr>
                    <w:t xml:space="preserve"> N = 1024;</w:t>
                  </w:r>
                </w:p>
                <w:p w14:paraId="544050E4" w14:textId="77777777" w:rsidR="00CD28B7" w:rsidRDefault="00C57E09"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CD28B7">
                    <w:rPr>
                      <w:rFonts w:ascii="Courier New" w:hAnsi="Courier New" w:cs="Courier New"/>
                      <w:color w:val="000000"/>
                      <w:sz w:val="20"/>
                      <w:szCs w:val="20"/>
                      <w:highlight w:val="white"/>
                    </w:rPr>
                    <w:t>dim3 threadsPerBlock</w:t>
                  </w:r>
                  <w:r w:rsidR="00CD28B7">
                    <w:rPr>
                      <w:rFonts w:ascii="Courier New" w:hAnsi="Courier New" w:cs="Courier New"/>
                      <w:b/>
                      <w:bCs/>
                      <w:color w:val="000080"/>
                      <w:sz w:val="20"/>
                      <w:szCs w:val="20"/>
                      <w:highlight w:val="white"/>
                    </w:rPr>
                    <w:t>(</w:t>
                  </w:r>
                  <w:r w:rsidR="00CD28B7">
                    <w:rPr>
                      <w:rFonts w:ascii="Courier New" w:hAnsi="Courier New" w:cs="Courier New"/>
                      <w:color w:val="FF8000"/>
                      <w:sz w:val="20"/>
                      <w:szCs w:val="20"/>
                      <w:highlight w:val="white"/>
                    </w:rPr>
                    <w:t>16</w:t>
                  </w:r>
                  <w:r w:rsidR="00CD28B7">
                    <w:rPr>
                      <w:rFonts w:ascii="Courier New" w:hAnsi="Courier New" w:cs="Courier New"/>
                      <w:b/>
                      <w:bCs/>
                      <w:color w:val="000080"/>
                      <w:sz w:val="20"/>
                      <w:szCs w:val="20"/>
                      <w:highlight w:val="white"/>
                    </w:rPr>
                    <w:t>,</w:t>
                  </w:r>
                  <w:r w:rsidR="00CD28B7">
                    <w:rPr>
                      <w:rFonts w:ascii="Courier New" w:hAnsi="Courier New" w:cs="Courier New"/>
                      <w:color w:val="000000"/>
                      <w:sz w:val="20"/>
                      <w:szCs w:val="20"/>
                      <w:highlight w:val="white"/>
                    </w:rPr>
                    <w:t xml:space="preserve"> </w:t>
                  </w:r>
                  <w:r w:rsidR="00CD28B7">
                    <w:rPr>
                      <w:rFonts w:ascii="Courier New" w:hAnsi="Courier New" w:cs="Courier New"/>
                      <w:color w:val="FF8000"/>
                      <w:sz w:val="20"/>
                      <w:szCs w:val="20"/>
                      <w:highlight w:val="white"/>
                    </w:rPr>
                    <w:t>16</w:t>
                  </w:r>
                  <w:r w:rsidR="00CD28B7">
                    <w:rPr>
                      <w:rFonts w:ascii="Courier New" w:hAnsi="Courier New" w:cs="Courier New"/>
                      <w:b/>
                      <w:bCs/>
                      <w:color w:val="000080"/>
                      <w:sz w:val="20"/>
                      <w:szCs w:val="20"/>
                      <w:highlight w:val="white"/>
                    </w:rPr>
                    <w:t>);</w:t>
                  </w:r>
                </w:p>
                <w:p w14:paraId="426C163E"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dim3 numBlocks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479E1314"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MatAdd</w:t>
                  </w:r>
                  <w:r>
                    <w:rPr>
                      <w:rFonts w:ascii="Courier New" w:hAnsi="Courier New" w:cs="Courier New"/>
                      <w:b/>
                      <w:bCs/>
                      <w:color w:val="000080"/>
                      <w:sz w:val="20"/>
                      <w:szCs w:val="20"/>
                      <w:highlight w:val="white"/>
                    </w:rPr>
                    <w:t>&lt;&lt;&lt;</w:t>
                  </w:r>
                  <w:r>
                    <w:rPr>
                      <w:rFonts w:ascii="Courier New" w:hAnsi="Courier New" w:cs="Courier New"/>
                      <w:color w:val="000000"/>
                      <w:sz w:val="20"/>
                      <w:szCs w:val="20"/>
                      <w:highlight w:val="white"/>
                    </w:rPr>
                    <w:t>numBlocks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w:t>
                  </w:r>
                  <w:r>
                    <w:rPr>
                      <w:rFonts w:ascii="Courier New" w:hAnsi="Courier New" w:cs="Courier New"/>
                      <w:b/>
                      <w:bCs/>
                      <w:color w:val="000080"/>
                      <w:sz w:val="20"/>
                      <w:szCs w:val="20"/>
                      <w:highlight w:val="white"/>
                    </w:rPr>
                    <w:t>&gt;&gt;&gt;(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164EB5D8" w14:textId="77777777" w:rsidR="00CD28B7" w:rsidRDefault="00CD28B7" w:rsidP="006971E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Pr>
                      <w:rFonts w:ascii="Courier New" w:hAnsi="Courier New" w:cs="Courier New"/>
                      <w:b/>
                      <w:bCs/>
                      <w:color w:val="000080"/>
                      <w:sz w:val="20"/>
                      <w:szCs w:val="20"/>
                      <w:highlight w:val="white"/>
                    </w:rPr>
                    <w:t>...</w:t>
                  </w:r>
                </w:p>
                <w:p w14:paraId="64A2CF32" w14:textId="77777777" w:rsidR="00CD28B7" w:rsidRDefault="00CD28B7" w:rsidP="004F5140">
                  <w:r>
                    <w:rPr>
                      <w:rFonts w:ascii="Courier New" w:hAnsi="Courier New" w:cs="Courier New"/>
                      <w:b/>
                      <w:bCs/>
                      <w:color w:val="000080"/>
                      <w:sz w:val="20"/>
                      <w:szCs w:val="20"/>
                      <w:highlight w:val="white"/>
                    </w:rPr>
                    <w:t>}</w:t>
                  </w:r>
                </w:p>
              </w:tc>
            </w:tr>
          </w:tbl>
          <w:p w14:paraId="2236285A" w14:textId="1881D657" w:rsidR="00CD28B7" w:rsidRDefault="00CD28B7" w:rsidP="006971E9">
            <w:pPr>
              <w:pStyle w:val="Caption"/>
              <w:jc w:val="center"/>
            </w:pPr>
            <w:bookmarkStart w:id="22" w:name="_Ref357881004"/>
            <w:r w:rsidRPr="000D74BF">
              <w:rPr>
                <w:i/>
              </w:rPr>
              <w:t xml:space="preserve">Kod </w:t>
            </w:r>
            <w:r w:rsidR="00A52587" w:rsidRPr="000D74BF">
              <w:rPr>
                <w:i/>
              </w:rPr>
              <w:fldChar w:fldCharType="begin"/>
            </w:r>
            <w:r w:rsidR="00A52587" w:rsidRPr="000D74BF">
              <w:rPr>
                <w:i/>
              </w:rPr>
              <w:instrText xml:space="preserve"> SEQ Kod \* ARABIC </w:instrText>
            </w:r>
            <w:r w:rsidR="00A52587" w:rsidRPr="000D74BF">
              <w:rPr>
                <w:i/>
              </w:rPr>
              <w:fldChar w:fldCharType="separate"/>
            </w:r>
            <w:r w:rsidR="00F87FF7">
              <w:rPr>
                <w:i/>
                <w:noProof/>
              </w:rPr>
              <w:t>2</w:t>
            </w:r>
            <w:r w:rsidR="00A52587" w:rsidRPr="000D74BF">
              <w:rPr>
                <w:i/>
                <w:noProof/>
              </w:rPr>
              <w:fldChar w:fldCharType="end"/>
            </w:r>
            <w:bookmarkEnd w:id="22"/>
            <w:r w:rsidR="000D74BF">
              <w:t>:</w:t>
            </w:r>
            <w:r>
              <w:t xml:space="preserve"> Primjer korištenja dvodimenzionalnih blokova dretvi</w:t>
            </w:r>
          </w:p>
        </w:tc>
        <w:tc>
          <w:tcPr>
            <w:tcW w:w="1524" w:type="dxa"/>
          </w:tcPr>
          <w:p w14:paraId="12B6C031" w14:textId="77777777" w:rsidR="00CD28B7" w:rsidRDefault="00CD28B7" w:rsidP="006971E9">
            <w:pPr>
              <w:keepNext/>
              <w:spacing w:line="259" w:lineRule="auto"/>
            </w:pPr>
          </w:p>
        </w:tc>
      </w:tr>
    </w:tbl>
    <w:p w14:paraId="4985E5B9" w14:textId="77777777" w:rsidR="00CD28B7" w:rsidRDefault="00CD28B7" w:rsidP="00CD28B7">
      <w:pPr>
        <w:rPr>
          <w:rFonts w:asciiTheme="minorHAnsi" w:hAnsiTheme="minorHAnsi" w:cs="Courier New"/>
        </w:rPr>
      </w:pPr>
    </w:p>
    <w:p w14:paraId="30CABA28" w14:textId="7175E2D2" w:rsidR="00CD28B7" w:rsidRDefault="0081730E" w:rsidP="00CD28B7">
      <w:pPr>
        <w:rPr>
          <w:rFonts w:asciiTheme="minorHAnsi" w:hAnsiTheme="minorHAnsi" w:cs="Courier New"/>
        </w:rPr>
      </w:pPr>
      <w:r>
        <w:rPr>
          <w:rFonts w:asciiTheme="minorHAnsi" w:hAnsiTheme="minorHAnsi" w:cs="Courier New"/>
        </w:rPr>
        <w:t xml:space="preserve">Kod </w:t>
      </w:r>
      <w:r w:rsidR="00CD28B7">
        <w:rPr>
          <w:rFonts w:asciiTheme="minorHAnsi" w:hAnsiTheme="minorHAnsi" w:cs="Courier New"/>
        </w:rPr>
        <w:fldChar w:fldCharType="begin"/>
      </w:r>
      <w:r w:rsidR="00CD28B7">
        <w:rPr>
          <w:rFonts w:asciiTheme="minorHAnsi" w:hAnsiTheme="minorHAnsi" w:cs="Courier New"/>
        </w:rPr>
        <w:instrText xml:space="preserve"> REF _Ref357881004 \h </w:instrText>
      </w:r>
      <w:r>
        <w:instrText>\# "0"</w:instrText>
      </w:r>
      <w:r w:rsidR="00CD28B7">
        <w:rPr>
          <w:rFonts w:asciiTheme="minorHAnsi" w:hAnsiTheme="minorHAnsi" w:cs="Courier New"/>
        </w:rPr>
      </w:r>
      <w:r w:rsidR="00CD28B7">
        <w:rPr>
          <w:rFonts w:asciiTheme="minorHAnsi" w:hAnsiTheme="minorHAnsi" w:cs="Courier New"/>
        </w:rPr>
        <w:fldChar w:fldCharType="separate"/>
      </w:r>
      <w:r w:rsidR="00F87FF7">
        <w:t>2</w:t>
      </w:r>
      <w:r w:rsidR="00CD28B7">
        <w:rPr>
          <w:rFonts w:asciiTheme="minorHAnsi" w:hAnsiTheme="minorHAnsi" w:cs="Courier New"/>
        </w:rPr>
        <w:fldChar w:fldCharType="end"/>
      </w:r>
      <w:r w:rsidR="00CD28B7">
        <w:rPr>
          <w:rFonts w:asciiTheme="minorHAnsi" w:hAnsiTheme="minorHAnsi" w:cs="Courier New"/>
        </w:rPr>
        <w:t xml:space="preserve"> prikazuje zbrajanje dvije matrice dimenzija N × N uz korištenje dvodimenzionalnih blokova. Svaki blok sadrži 256 dretvi</w:t>
      </w:r>
      <w:r w:rsidR="004F5140">
        <w:rPr>
          <w:rFonts w:asciiTheme="minorHAnsi" w:hAnsiTheme="minorHAnsi" w:cs="Courier New"/>
        </w:rPr>
        <w:t xml:space="preserve"> i</w:t>
      </w:r>
      <w:r w:rsidR="00CD28B7">
        <w:rPr>
          <w:rFonts w:asciiTheme="minorHAnsi" w:hAnsiTheme="minorHAnsi" w:cs="Courier New"/>
        </w:rPr>
        <w:t xml:space="preserve"> dimenzija je 16 × 16. Uz pretpostavku da je N jednak 1024, postojat će ukupno 4096 blokova koji će biti smješteni u polje (</w:t>
      </w:r>
      <w:r w:rsidR="00CD28B7">
        <w:rPr>
          <w:rFonts w:asciiTheme="minorHAnsi" w:hAnsiTheme="minorHAnsi" w:cs="Courier New"/>
          <w:i/>
        </w:rPr>
        <w:t>grid</w:t>
      </w:r>
      <w:r w:rsidR="00CD28B7">
        <w:rPr>
          <w:rFonts w:asciiTheme="minorHAnsi" w:hAnsiTheme="minorHAnsi" w:cs="Courier New"/>
        </w:rPr>
        <w:t xml:space="preserve">) dimenzja 64 × </w:t>
      </w:r>
      <w:r w:rsidR="00CD28B7">
        <w:rPr>
          <w:rFonts w:asciiTheme="minorHAnsi" w:hAnsiTheme="minorHAnsi" w:cs="Courier New"/>
        </w:rPr>
        <w:lastRenderedPageBreak/>
        <w:t xml:space="preserve">64, gdje 64 dolazi od </w:t>
      </w:r>
      <m:oMath>
        <m:f>
          <m:fPr>
            <m:ctrlPr>
              <w:rPr>
                <w:rFonts w:ascii="Cambria Math" w:hAnsi="Cambria Math" w:cs="Courier New"/>
                <w:i/>
              </w:rPr>
            </m:ctrlPr>
          </m:fPr>
          <m:num>
            <m:r>
              <w:rPr>
                <w:rFonts w:ascii="Cambria Math" w:hAnsi="Cambria Math" w:cs="Courier New"/>
              </w:rPr>
              <m:t>1024</m:t>
            </m:r>
          </m:num>
          <m:den>
            <m:r>
              <w:rPr>
                <w:rFonts w:ascii="Cambria Math" w:hAnsi="Cambria Math" w:cs="Courier New"/>
              </w:rPr>
              <m:t>16</m:t>
            </m:r>
          </m:den>
        </m:f>
      </m:oMath>
      <w:r w:rsidR="00CD28B7">
        <w:rPr>
          <w:rFonts w:asciiTheme="minorHAnsi" w:eastAsiaTheme="minorEastAsia" w:hAnsiTheme="minorHAnsi" w:cs="Courier New"/>
        </w:rPr>
        <w:t>.</w:t>
      </w:r>
      <w:r w:rsidR="00CD28B7">
        <w:rPr>
          <w:rFonts w:asciiTheme="minorHAnsi" w:hAnsiTheme="minorHAnsi" w:cs="Courier New"/>
        </w:rPr>
        <w:t xml:space="preserve"> U primjeru se vidi korištenje jos dvije ugrađene varijable kojima svaka dretva ima pristup. To su </w:t>
      </w:r>
      <w:r w:rsidR="00CD28B7" w:rsidRPr="00481A22">
        <w:rPr>
          <w:rFonts w:ascii="Courier New" w:hAnsi="Courier New" w:cs="Courier New"/>
        </w:rPr>
        <w:t>blockIdx</w:t>
      </w:r>
      <w:r w:rsidR="00CD28B7">
        <w:rPr>
          <w:rFonts w:asciiTheme="minorHAnsi" w:hAnsiTheme="minorHAnsi" w:cs="Courier New"/>
        </w:rPr>
        <w:t xml:space="preserve"> i </w:t>
      </w:r>
      <w:r w:rsidR="00CD28B7" w:rsidRPr="00481A22">
        <w:rPr>
          <w:rFonts w:ascii="Courier New" w:hAnsi="Courier New" w:cs="Courier New"/>
        </w:rPr>
        <w:t>blockDim</w:t>
      </w:r>
      <w:r w:rsidR="00CD28B7">
        <w:rPr>
          <w:rFonts w:asciiTheme="minorHAnsi" w:hAnsiTheme="minorHAnsi" w:cs="Courier New"/>
        </w:rPr>
        <w:t xml:space="preserve">. Obje su trokomponentni vektori kao i </w:t>
      </w:r>
      <w:r w:rsidR="00CD28B7" w:rsidRPr="00481A22">
        <w:rPr>
          <w:rFonts w:ascii="Courier New" w:hAnsi="Courier New" w:cs="Courier New"/>
        </w:rPr>
        <w:t>threadIdx</w:t>
      </w:r>
      <w:r w:rsidR="00CD28B7">
        <w:rPr>
          <w:rFonts w:asciiTheme="minorHAnsi" w:hAnsiTheme="minorHAnsi" w:cs="Courier New"/>
        </w:rPr>
        <w:t>, a označavaju indeks bloka i dimenziju bloka</w:t>
      </w:r>
      <w:r w:rsidR="00CD28B7" w:rsidRPr="00481A22">
        <w:rPr>
          <w:rFonts w:asciiTheme="minorHAnsi" w:hAnsiTheme="minorHAnsi" w:cs="Courier New"/>
        </w:rPr>
        <w:t xml:space="preserve"> </w:t>
      </w:r>
      <w:r w:rsidR="00CD28B7">
        <w:rPr>
          <w:rFonts w:asciiTheme="minorHAnsi" w:hAnsiTheme="minorHAnsi" w:cs="Courier New"/>
        </w:rPr>
        <w:t xml:space="preserve">u kojem se dretva nalazi. </w:t>
      </w:r>
    </w:p>
    <w:p w14:paraId="6C54631A" w14:textId="77777777" w:rsidR="003D6F7D" w:rsidRDefault="003D6F7D" w:rsidP="00CD28B7">
      <w:pPr>
        <w:rPr>
          <w:rFonts w:asciiTheme="minorHAnsi" w:hAnsiTheme="minorHAnsi" w:cs="Courier New"/>
        </w:rPr>
      </w:pPr>
    </w:p>
    <w:p w14:paraId="7C6ABCBA" w14:textId="77777777" w:rsidR="004F5140" w:rsidRDefault="004F5140" w:rsidP="004F5140">
      <w:pPr>
        <w:keepNext/>
        <w:jc w:val="center"/>
      </w:pPr>
      <w:r>
        <w:rPr>
          <w:rFonts w:asciiTheme="minorHAnsi" w:hAnsiTheme="minorHAnsi" w:cs="Courier New"/>
          <w:noProof/>
          <w:lang w:eastAsia="hr-HR"/>
        </w:rPr>
        <w:drawing>
          <wp:inline distT="0" distB="0" distL="0" distR="0" wp14:anchorId="4F6EC064" wp14:editId="50D411BC">
            <wp:extent cx="2301440" cy="2911092"/>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22">
                      <a:extLst>
                        <a:ext uri="{28A0092B-C50C-407E-A947-70E740481C1C}">
                          <a14:useLocalDpi xmlns:a14="http://schemas.microsoft.com/office/drawing/2010/main" val="0"/>
                        </a:ext>
                      </a:extLst>
                    </a:blip>
                    <a:stretch>
                      <a:fillRect/>
                    </a:stretch>
                  </pic:blipFill>
                  <pic:spPr>
                    <a:xfrm>
                      <a:off x="0" y="0"/>
                      <a:ext cx="2301440" cy="2911092"/>
                    </a:xfrm>
                    <a:prstGeom prst="rect">
                      <a:avLst/>
                    </a:prstGeom>
                    <a:ln>
                      <a:noFill/>
                    </a:ln>
                  </pic:spPr>
                </pic:pic>
              </a:graphicData>
            </a:graphic>
          </wp:inline>
        </w:drawing>
      </w:r>
    </w:p>
    <w:p w14:paraId="25D71525" w14:textId="40F06302" w:rsidR="004F5140" w:rsidRPr="0093758C" w:rsidRDefault="004F5140" w:rsidP="004F5140">
      <w:pPr>
        <w:pStyle w:val="Caption"/>
        <w:jc w:val="center"/>
        <w:rPr>
          <w:rFonts w:asciiTheme="minorHAnsi" w:hAnsiTheme="minorHAnsi" w:cs="Courier New"/>
        </w:rPr>
      </w:pPr>
      <w:r w:rsidRPr="005A23B0">
        <w:rPr>
          <w:i/>
        </w:rPr>
        <w:t xml:space="preserve">Slika </w:t>
      </w:r>
      <w:r w:rsidR="00A52587" w:rsidRPr="005A23B0">
        <w:rPr>
          <w:i/>
        </w:rPr>
        <w:fldChar w:fldCharType="begin"/>
      </w:r>
      <w:r w:rsidR="00A52587" w:rsidRPr="005A23B0">
        <w:rPr>
          <w:i/>
        </w:rPr>
        <w:instrText xml:space="preserve"> SEQ Slika \* ARABIC </w:instrText>
      </w:r>
      <w:r w:rsidR="00A52587" w:rsidRPr="005A23B0">
        <w:rPr>
          <w:i/>
        </w:rPr>
        <w:fldChar w:fldCharType="separate"/>
      </w:r>
      <w:r w:rsidR="00F87FF7">
        <w:rPr>
          <w:i/>
          <w:noProof/>
        </w:rPr>
        <w:t>11</w:t>
      </w:r>
      <w:r w:rsidR="00A52587" w:rsidRPr="005A23B0">
        <w:rPr>
          <w:i/>
          <w:noProof/>
        </w:rPr>
        <w:fldChar w:fldCharType="end"/>
      </w:r>
      <w:r w:rsidR="005A23B0">
        <w:t>:</w:t>
      </w:r>
      <w:r>
        <w:t xml:space="preserve"> Grafički prikaz hijerarhije dretvi</w:t>
      </w:r>
      <w:r w:rsidR="00C83647">
        <w:t xml:space="preserve"> [16]</w:t>
      </w:r>
    </w:p>
    <w:p w14:paraId="475303BC" w14:textId="77777777" w:rsidR="00B10B48" w:rsidRDefault="00B10B48" w:rsidP="00B10B48">
      <w:pPr>
        <w:rPr>
          <w:rFonts w:asciiTheme="minorHAnsi" w:hAnsiTheme="minorHAnsi" w:cs="Courier New"/>
        </w:rPr>
      </w:pPr>
    </w:p>
    <w:p w14:paraId="56C30E39" w14:textId="3E1A2D48" w:rsidR="001039DB" w:rsidRDefault="00C57E09" w:rsidP="00B10B48">
      <w:pPr>
        <w:rPr>
          <w:rFonts w:asciiTheme="minorHAnsi" w:eastAsiaTheme="minorEastAsia" w:hAnsiTheme="minorHAnsi" w:cs="Courier New"/>
        </w:rPr>
      </w:pPr>
      <w:r>
        <w:rPr>
          <w:rFonts w:asciiTheme="minorHAnsi" w:hAnsiTheme="minorHAnsi" w:cs="Courier New"/>
        </w:rPr>
        <w:t xml:space="preserve">Već iz jednostavnog primjera koji prikazuje </w:t>
      </w:r>
      <w:r w:rsidR="0081730E">
        <w:rPr>
          <w:rFonts w:asciiTheme="minorHAnsi" w:hAnsiTheme="minorHAnsi" w:cs="Courier New"/>
        </w:rPr>
        <w:t xml:space="preserve">kod </w:t>
      </w:r>
      <w:r>
        <w:rPr>
          <w:rFonts w:asciiTheme="minorHAnsi" w:hAnsiTheme="minorHAnsi" w:cs="Courier New"/>
        </w:rPr>
        <w:fldChar w:fldCharType="begin"/>
      </w:r>
      <w:r>
        <w:rPr>
          <w:rFonts w:asciiTheme="minorHAnsi" w:hAnsiTheme="minorHAnsi" w:cs="Courier New"/>
        </w:rPr>
        <w:instrText xml:space="preserve"> REF _Ref357881004 \h </w:instrText>
      </w:r>
      <w:r w:rsidR="0081730E">
        <w:instrText>\# "0"</w:instrText>
      </w:r>
      <w:r>
        <w:rPr>
          <w:rFonts w:asciiTheme="minorHAnsi" w:hAnsiTheme="minorHAnsi" w:cs="Courier New"/>
        </w:rPr>
      </w:r>
      <w:r>
        <w:rPr>
          <w:rFonts w:asciiTheme="minorHAnsi" w:hAnsiTheme="minorHAnsi" w:cs="Courier New"/>
        </w:rPr>
        <w:fldChar w:fldCharType="separate"/>
      </w:r>
      <w:r w:rsidR="00F87FF7">
        <w:t>2</w:t>
      </w:r>
      <w:r>
        <w:rPr>
          <w:rFonts w:asciiTheme="minorHAnsi" w:hAnsiTheme="minorHAnsi" w:cs="Courier New"/>
        </w:rPr>
        <w:fldChar w:fldCharType="end"/>
      </w:r>
      <w:r>
        <w:rPr>
          <w:rFonts w:asciiTheme="minorHAnsi" w:hAnsiTheme="minorHAnsi" w:cs="Courier New"/>
        </w:rPr>
        <w:t xml:space="preserve"> se vidi da će postojati ukupno </w:t>
      </w:r>
      <m:oMath>
        <m:r>
          <w:rPr>
            <w:rFonts w:ascii="Cambria Math" w:hAnsi="Cambria Math" w:cs="Courier New"/>
          </w:rPr>
          <m:t>1024 ⋅1024=1,048,576</m:t>
        </m:r>
      </m:oMath>
      <w:r>
        <w:rPr>
          <w:rFonts w:asciiTheme="minorHAnsi" w:eastAsiaTheme="minorEastAsia" w:hAnsiTheme="minorHAnsi" w:cs="Courier New"/>
        </w:rPr>
        <w:t xml:space="preserve"> dretvi</w:t>
      </w:r>
      <w:r w:rsidR="006971E9">
        <w:rPr>
          <w:rFonts w:asciiTheme="minorHAnsi" w:eastAsiaTheme="minorEastAsia" w:hAnsiTheme="minorHAnsi" w:cs="Courier New"/>
        </w:rPr>
        <w:t xml:space="preserve">. Stvoriti i pokrenuti takav broj dretvi na </w:t>
      </w:r>
      <w:r w:rsidR="006971E9" w:rsidRPr="00345D8A">
        <w:rPr>
          <w:rFonts w:asciiTheme="minorHAnsi" w:eastAsiaTheme="minorEastAsia" w:hAnsiTheme="minorHAnsi" w:cs="Courier New"/>
          <w:i/>
        </w:rPr>
        <w:t>CPU</w:t>
      </w:r>
      <w:r w:rsidR="006971E9">
        <w:rPr>
          <w:rFonts w:asciiTheme="minorHAnsi" w:eastAsiaTheme="minorEastAsia" w:hAnsiTheme="minorHAnsi" w:cs="Courier New"/>
        </w:rPr>
        <w:t xml:space="preserve"> je nezamislivo. Jedna od glavnih razlika između </w:t>
      </w:r>
      <w:r w:rsidR="006971E9" w:rsidRPr="00345D8A">
        <w:rPr>
          <w:rFonts w:asciiTheme="minorHAnsi" w:eastAsiaTheme="minorEastAsia" w:hAnsiTheme="minorHAnsi" w:cs="Courier New"/>
          <w:i/>
        </w:rPr>
        <w:t>CPU</w:t>
      </w:r>
      <w:r w:rsidR="006971E9">
        <w:rPr>
          <w:rFonts w:asciiTheme="minorHAnsi" w:eastAsiaTheme="minorEastAsia" w:hAnsiTheme="minorHAnsi" w:cs="Courier New"/>
        </w:rPr>
        <w:t xml:space="preserve"> i </w:t>
      </w:r>
      <w:r w:rsidR="006971E9" w:rsidRPr="00345D8A">
        <w:rPr>
          <w:rFonts w:asciiTheme="minorHAnsi" w:eastAsiaTheme="minorEastAsia" w:hAnsiTheme="minorHAnsi" w:cs="Courier New"/>
          <w:i/>
        </w:rPr>
        <w:t>GPU</w:t>
      </w:r>
      <w:r w:rsidR="006971E9">
        <w:rPr>
          <w:rFonts w:asciiTheme="minorHAnsi" w:eastAsiaTheme="minorEastAsia" w:hAnsiTheme="minorHAnsi" w:cs="Courier New"/>
        </w:rPr>
        <w:t xml:space="preserve"> je način na koji mapiraju</w:t>
      </w:r>
      <w:r w:rsidR="005C3B06">
        <w:rPr>
          <w:rFonts w:asciiTheme="minorHAnsi" w:eastAsiaTheme="minorEastAsia" w:hAnsiTheme="minorHAnsi" w:cs="Courier New"/>
        </w:rPr>
        <w:t xml:space="preserve"> registri</w:t>
      </w:r>
      <w:r w:rsidR="006971E9">
        <w:rPr>
          <w:rFonts w:asciiTheme="minorHAnsi" w:eastAsiaTheme="minorEastAsia" w:hAnsiTheme="minorHAnsi" w:cs="Courier New"/>
        </w:rPr>
        <w:t xml:space="preserve">. </w:t>
      </w:r>
      <w:r w:rsidR="006971E9" w:rsidRPr="00345D8A">
        <w:rPr>
          <w:rFonts w:asciiTheme="minorHAnsi" w:eastAsiaTheme="minorEastAsia" w:hAnsiTheme="minorHAnsi" w:cs="Courier New"/>
          <w:i/>
        </w:rPr>
        <w:t>CPU</w:t>
      </w:r>
      <w:r w:rsidR="006971E9">
        <w:rPr>
          <w:rFonts w:asciiTheme="minorHAnsi" w:eastAsiaTheme="minorEastAsia" w:hAnsiTheme="minorHAnsi" w:cs="Courier New"/>
        </w:rPr>
        <w:t xml:space="preserve"> izvršava više dretvi koristeći preimenovanje registara i stog</w:t>
      </w:r>
      <w:r w:rsidR="00253DBE">
        <w:rPr>
          <w:rFonts w:asciiTheme="minorHAnsi" w:eastAsiaTheme="minorEastAsia" w:hAnsiTheme="minorHAnsi" w:cs="Courier New"/>
        </w:rPr>
        <w:t>.</w:t>
      </w:r>
      <w:r w:rsidR="006971E9">
        <w:rPr>
          <w:rFonts w:asciiTheme="minorHAnsi" w:eastAsiaTheme="minorEastAsia" w:hAnsiTheme="minorHAnsi" w:cs="Courier New"/>
        </w:rPr>
        <w:t xml:space="preserve"> </w:t>
      </w:r>
      <w:r w:rsidR="00253DBE">
        <w:rPr>
          <w:rFonts w:asciiTheme="minorHAnsi" w:eastAsiaTheme="minorEastAsia" w:hAnsiTheme="minorHAnsi" w:cs="Courier New"/>
        </w:rPr>
        <w:t>U slučaju da treba</w:t>
      </w:r>
      <w:r w:rsidR="006971E9">
        <w:rPr>
          <w:rFonts w:asciiTheme="minorHAnsi" w:eastAsiaTheme="minorEastAsia" w:hAnsiTheme="minorHAnsi" w:cs="Courier New"/>
        </w:rPr>
        <w:t xml:space="preserve"> izvršiti novi zadatak (dretvu) radi zamjenu konteksta koja uključuje pohran</w:t>
      </w:r>
      <w:r w:rsidR="004778DC">
        <w:rPr>
          <w:rFonts w:asciiTheme="minorHAnsi" w:eastAsiaTheme="minorEastAsia" w:hAnsiTheme="minorHAnsi" w:cs="Courier New"/>
        </w:rPr>
        <w:t xml:space="preserve">u registara dretve koja se trenutno izvršava na stog, i skidanje istih sa stoga pri nastavku njezina izvođenja. Ako se na </w:t>
      </w:r>
      <w:r w:rsidR="004778DC" w:rsidRPr="00345D8A">
        <w:rPr>
          <w:rFonts w:asciiTheme="minorHAnsi" w:eastAsiaTheme="minorEastAsia" w:hAnsiTheme="minorHAnsi" w:cs="Courier New"/>
          <w:i/>
        </w:rPr>
        <w:t>CPU</w:t>
      </w:r>
      <w:r w:rsidR="004778DC">
        <w:rPr>
          <w:rFonts w:asciiTheme="minorHAnsi" w:eastAsiaTheme="minorEastAsia" w:hAnsiTheme="minorHAnsi" w:cs="Courier New"/>
        </w:rPr>
        <w:t xml:space="preserve"> pokrene previše dretvi većina vremena će se trošiti na zamjenu konteksta, a ne na koristan posao pa će efikasnost opadati kako broj dretvi raste. </w:t>
      </w:r>
    </w:p>
    <w:p w14:paraId="14059320" w14:textId="77777777" w:rsidR="004778DC" w:rsidRPr="004A33F8" w:rsidRDefault="00F42841" w:rsidP="00253DBE">
      <w:pPr>
        <w:ind w:firstLine="708"/>
      </w:pPr>
      <w:r>
        <w:rPr>
          <w:rFonts w:asciiTheme="minorHAnsi" w:eastAsiaTheme="minorEastAsia" w:hAnsiTheme="minorHAnsi" w:cs="Courier New"/>
        </w:rPr>
        <w:t>Kod grafičkog procesora situacija je</w:t>
      </w:r>
      <w:r w:rsidR="004778DC">
        <w:rPr>
          <w:rFonts w:asciiTheme="minorHAnsi" w:eastAsiaTheme="minorEastAsia" w:hAnsiTheme="minorHAnsi" w:cs="Courier New"/>
        </w:rPr>
        <w:t xml:space="preserve"> potpuno drugačija. </w:t>
      </w:r>
      <w:r w:rsidR="007E4075">
        <w:rPr>
          <w:rFonts w:asciiTheme="minorHAnsi" w:eastAsiaTheme="minorEastAsia" w:hAnsiTheme="minorHAnsi" w:cs="Courier New"/>
        </w:rPr>
        <w:t xml:space="preserve">Za razliku od </w:t>
      </w:r>
      <w:r w:rsidR="007E4075" w:rsidRPr="00345D8A">
        <w:rPr>
          <w:rFonts w:asciiTheme="minorHAnsi" w:eastAsiaTheme="minorEastAsia" w:hAnsiTheme="minorHAnsi" w:cs="Courier New"/>
          <w:i/>
        </w:rPr>
        <w:t>CPU</w:t>
      </w:r>
      <w:r w:rsidR="007E4075">
        <w:rPr>
          <w:rFonts w:asciiTheme="minorHAnsi" w:eastAsiaTheme="minorEastAsia" w:hAnsiTheme="minorHAnsi" w:cs="Courier New"/>
        </w:rPr>
        <w:t xml:space="preserve">, </w:t>
      </w:r>
      <w:r w:rsidR="007E4075" w:rsidRPr="00345D8A">
        <w:rPr>
          <w:rFonts w:asciiTheme="minorHAnsi" w:eastAsiaTheme="minorEastAsia" w:hAnsiTheme="minorHAnsi" w:cs="Courier New"/>
          <w:i/>
        </w:rPr>
        <w:t>GPU</w:t>
      </w:r>
      <w:r w:rsidR="007E4075">
        <w:rPr>
          <w:rFonts w:asciiTheme="minorHAnsi" w:eastAsiaTheme="minorEastAsia" w:hAnsiTheme="minorHAnsi" w:cs="Courier New"/>
        </w:rPr>
        <w:t xml:space="preserve"> ne koristi tehniku preimenovanja registara, već svakoj dretvi dodijeljuje određen broj fizičkih registara pa</w:t>
      </w:r>
      <w:r w:rsidR="00ED6990">
        <w:rPr>
          <w:rFonts w:asciiTheme="minorHAnsi" w:eastAsiaTheme="minorEastAsia" w:hAnsiTheme="minorHAnsi" w:cs="Courier New"/>
        </w:rPr>
        <w:t xml:space="preserve"> je</w:t>
      </w:r>
      <w:r w:rsidR="007E4075">
        <w:rPr>
          <w:rFonts w:asciiTheme="minorHAnsi" w:eastAsiaTheme="minorEastAsia" w:hAnsiTheme="minorHAnsi" w:cs="Courier New"/>
        </w:rPr>
        <w:t xml:space="preserve"> zamjena konteksta </w:t>
      </w:r>
      <w:r w:rsidR="00ED6990">
        <w:rPr>
          <w:rFonts w:asciiTheme="minorHAnsi" w:eastAsiaTheme="minorEastAsia" w:hAnsiTheme="minorHAnsi" w:cs="Courier New"/>
        </w:rPr>
        <w:t>gotovo bez ikakvog troška</w:t>
      </w:r>
      <w:r w:rsidR="007E4075">
        <w:rPr>
          <w:rFonts w:asciiTheme="minorHAnsi" w:eastAsiaTheme="minorEastAsia" w:hAnsiTheme="minorHAnsi" w:cs="Courier New"/>
        </w:rPr>
        <w:t>.</w:t>
      </w:r>
      <w:r w:rsidR="00ED6990">
        <w:rPr>
          <w:rFonts w:asciiTheme="minorHAnsi" w:eastAsiaTheme="minorEastAsia" w:hAnsiTheme="minorHAnsi" w:cs="Courier New"/>
        </w:rPr>
        <w:t xml:space="preserve"> Kada se zamjena konteksta treba dogoditi pokazivač na trenutni skup registara se preusmjeri na skup registara </w:t>
      </w:r>
      <w:r w:rsidR="00ED6990">
        <w:rPr>
          <w:rFonts w:asciiTheme="minorHAnsi" w:eastAsiaTheme="minorEastAsia" w:hAnsiTheme="minorHAnsi" w:cs="Courier New"/>
          <w:i/>
        </w:rPr>
        <w:t xml:space="preserve">warpa </w:t>
      </w:r>
      <w:r w:rsidR="00ED6990">
        <w:lastRenderedPageBreak/>
        <w:t xml:space="preserve">koji će se izvršiti. Iako je rečeno da svaka dretva dobije svoj skup registara zamjena konteksta se ne odvija na razini dretve nego na razini </w:t>
      </w:r>
      <w:r w:rsidR="00ED6990">
        <w:rPr>
          <w:i/>
        </w:rPr>
        <w:t>warpa</w:t>
      </w:r>
      <w:r w:rsidR="00ED6990">
        <w:t xml:space="preserve">, jer na izvršavanje ne odlazi pojedina dretva već cijeli </w:t>
      </w:r>
      <w:r w:rsidR="00ED6990">
        <w:rPr>
          <w:i/>
        </w:rPr>
        <w:t>warp</w:t>
      </w:r>
      <w:r w:rsidR="00ED6990">
        <w:t>.</w:t>
      </w:r>
      <w:r w:rsidR="007E4075">
        <w:rPr>
          <w:rFonts w:asciiTheme="minorHAnsi" w:eastAsiaTheme="minorEastAsia" w:hAnsiTheme="minorHAnsi" w:cs="Courier New"/>
        </w:rPr>
        <w:t xml:space="preserve"> </w:t>
      </w:r>
      <w:r w:rsidR="00ED6990">
        <w:rPr>
          <w:rFonts w:asciiTheme="minorHAnsi" w:eastAsiaTheme="minorEastAsia" w:hAnsiTheme="minorHAnsi" w:cs="Courier New"/>
        </w:rPr>
        <w:t xml:space="preserve">Zbog niskog troška zamjene konteksta grafički procesor očekuje vrlo velik broj dretvi jer na taj način sakriva vrijeme koje </w:t>
      </w:r>
      <w:r w:rsidR="004A33F8">
        <w:rPr>
          <w:rFonts w:asciiTheme="minorHAnsi" w:eastAsiaTheme="minorEastAsia" w:hAnsiTheme="minorHAnsi" w:cs="Courier New"/>
        </w:rPr>
        <w:t>troše memorijske operacije</w:t>
      </w:r>
      <w:r w:rsidR="00ED6990">
        <w:rPr>
          <w:rFonts w:asciiTheme="minorHAnsi" w:eastAsiaTheme="minorEastAsia" w:hAnsiTheme="minorHAnsi" w:cs="Courier New"/>
        </w:rPr>
        <w:t xml:space="preserve"> – u trenutku kada jedan </w:t>
      </w:r>
      <w:r w:rsidR="00ED6990">
        <w:rPr>
          <w:rFonts w:asciiTheme="minorHAnsi" w:eastAsiaTheme="minorEastAsia" w:hAnsiTheme="minorHAnsi" w:cs="Courier New"/>
          <w:i/>
        </w:rPr>
        <w:t xml:space="preserve">warp </w:t>
      </w:r>
      <w:r w:rsidR="00ED6990">
        <w:rPr>
          <w:rFonts w:asciiTheme="minorHAnsi" w:eastAsiaTheme="minorEastAsia" w:hAnsiTheme="minorHAnsi" w:cs="Courier New"/>
        </w:rPr>
        <w:t>čeka na dohvat podatka iz memorije on je praktički zaustavljen</w:t>
      </w:r>
      <w:r w:rsidR="004A33F8">
        <w:rPr>
          <w:rFonts w:asciiTheme="minorHAnsi" w:eastAsiaTheme="minorEastAsia" w:hAnsiTheme="minorHAnsi" w:cs="Courier New"/>
        </w:rPr>
        <w:t xml:space="preserve"> pa raspoređivač </w:t>
      </w:r>
      <w:r w:rsidR="004A33F8">
        <w:rPr>
          <w:rFonts w:asciiTheme="minorHAnsi" w:eastAsiaTheme="minorEastAsia" w:hAnsiTheme="minorHAnsi" w:cs="Courier New"/>
          <w:i/>
        </w:rPr>
        <w:t xml:space="preserve">warpova </w:t>
      </w:r>
      <w:r w:rsidR="004A33F8">
        <w:rPr>
          <w:rFonts w:asciiTheme="minorHAnsi" w:eastAsiaTheme="minorEastAsia" w:hAnsiTheme="minorHAnsi" w:cs="Courier New"/>
        </w:rPr>
        <w:t xml:space="preserve">na izvršavanje rasporedi neki drugi </w:t>
      </w:r>
      <w:r w:rsidR="004A33F8">
        <w:rPr>
          <w:rFonts w:asciiTheme="minorHAnsi" w:eastAsiaTheme="minorEastAsia" w:hAnsiTheme="minorHAnsi" w:cs="Courier New"/>
          <w:i/>
        </w:rPr>
        <w:t>warp</w:t>
      </w:r>
      <w:r w:rsidR="004A33F8">
        <w:rPr>
          <w:rFonts w:asciiTheme="minorHAnsi" w:eastAsiaTheme="minorEastAsia" w:hAnsiTheme="minorHAnsi" w:cs="Courier New"/>
        </w:rPr>
        <w:t xml:space="preserve">, a kako je zamjena konteksta puno brža od memorijskih operacija, čekanje uzrokovano pristupom memoriji je sakriveno sa korisnim radom drugog </w:t>
      </w:r>
      <w:r w:rsidR="004A33F8">
        <w:rPr>
          <w:rFonts w:asciiTheme="minorHAnsi" w:eastAsiaTheme="minorEastAsia" w:hAnsiTheme="minorHAnsi" w:cs="Courier New"/>
          <w:i/>
        </w:rPr>
        <w:t>warpa</w:t>
      </w:r>
      <w:r w:rsidR="004A33F8">
        <w:t xml:space="preserve">. Malen broj dretvi na grafičkom procesoru obično znači da će procesor većinu vremena biti u mirovanju jer će </w:t>
      </w:r>
      <w:r w:rsidR="006525DE">
        <w:t>često</w:t>
      </w:r>
      <w:r w:rsidR="004A33F8">
        <w:t xml:space="preserve"> čekati na završetak memorijskih operacija.</w:t>
      </w:r>
    </w:p>
    <w:p w14:paraId="34E9F41D" w14:textId="77777777" w:rsidR="005A267E" w:rsidRDefault="005A267E" w:rsidP="00A517A4">
      <w:pPr>
        <w:ind w:firstLine="708"/>
        <w:rPr>
          <w:rFonts w:asciiTheme="minorHAnsi" w:hAnsiTheme="minorHAnsi" w:cs="Courier New"/>
        </w:rPr>
      </w:pPr>
    </w:p>
    <w:p w14:paraId="0E46CCF0" w14:textId="77777777" w:rsidR="00DF6E5B" w:rsidRPr="00DF6E5B" w:rsidRDefault="00DF6E5B" w:rsidP="00DF6E5B">
      <w:pPr>
        <w:pStyle w:val="Heading3"/>
        <w:rPr>
          <w:i/>
        </w:rPr>
      </w:pPr>
      <w:r w:rsidRPr="00DF6E5B">
        <w:rPr>
          <w:i/>
        </w:rPr>
        <w:t>Warp</w:t>
      </w:r>
    </w:p>
    <w:p w14:paraId="4D30C2D7" w14:textId="77777777" w:rsidR="004D7122" w:rsidRDefault="004D7122" w:rsidP="004D7122"/>
    <w:p w14:paraId="62AFA006" w14:textId="77777777" w:rsidR="00E17697" w:rsidRDefault="004E1BFA" w:rsidP="000E2B9F">
      <w:pPr>
        <w:ind w:firstLine="432"/>
      </w:pPr>
      <w:r w:rsidRPr="00345D8A">
        <w:rPr>
          <w:i/>
        </w:rPr>
        <w:t>CUDA</w:t>
      </w:r>
      <w:r>
        <w:t xml:space="preserve"> </w:t>
      </w:r>
      <w:r w:rsidR="0025232A">
        <w:t>je bazirana na varijanti</w:t>
      </w:r>
      <w:r>
        <w:t xml:space="preserve"> </w:t>
      </w:r>
      <w:r w:rsidRPr="00345D8A">
        <w:rPr>
          <w:i/>
        </w:rPr>
        <w:t>SIMD</w:t>
      </w:r>
      <w:r>
        <w:t xml:space="preserve"> modela kojeg</w:t>
      </w:r>
      <w:r w:rsidR="0025232A">
        <w:t xml:space="preserve"> je Nvidia nazvala</w:t>
      </w:r>
      <w:r>
        <w:t xml:space="preserve"> </w:t>
      </w:r>
      <w:r w:rsidRPr="00345D8A">
        <w:rPr>
          <w:i/>
        </w:rPr>
        <w:t>SIMT</w:t>
      </w:r>
      <w:r>
        <w:t xml:space="preserve"> (eng. </w:t>
      </w:r>
      <w:r>
        <w:rPr>
          <w:i/>
        </w:rPr>
        <w:t>Single Instruction Multiple Thread</w:t>
      </w:r>
      <w:r>
        <w:t xml:space="preserve">). Multiprocesor stvara, upravlja, raspoređuje i izvršava grupe od po 32 paralelne dretve (eng. </w:t>
      </w:r>
      <w:r>
        <w:rPr>
          <w:i/>
        </w:rPr>
        <w:t>warp</w:t>
      </w:r>
      <w:r>
        <w:t xml:space="preserve">). Dretve koje čine jedan </w:t>
      </w:r>
      <w:r>
        <w:rPr>
          <w:i/>
        </w:rPr>
        <w:t xml:space="preserve">warp </w:t>
      </w:r>
      <w:r>
        <w:t xml:space="preserve">počinju od iste adrese, ali svaka ima svoje programsko brojilo i registar stanja što im omogućuje nezavisno izvršavanje i grananje. </w:t>
      </w:r>
      <w:r w:rsidR="000348B1">
        <w:t xml:space="preserve">Kada se multiprocesoru na izvršavanje da jedan ili više blokova dretvi, one se dijele u </w:t>
      </w:r>
      <w:r w:rsidR="000348B1">
        <w:rPr>
          <w:i/>
        </w:rPr>
        <w:t>warpove</w:t>
      </w:r>
      <w:r w:rsidR="000348B1">
        <w:t xml:space="preserve">. Način na koji je blok dretvi raspoređen u </w:t>
      </w:r>
      <w:r w:rsidR="000348B1">
        <w:rPr>
          <w:i/>
        </w:rPr>
        <w:t xml:space="preserve">warpove </w:t>
      </w:r>
      <w:r w:rsidR="000348B1">
        <w:t xml:space="preserve">je uvijek isti – svaki </w:t>
      </w:r>
      <w:r w:rsidR="000348B1">
        <w:rPr>
          <w:i/>
        </w:rPr>
        <w:t xml:space="preserve">warp </w:t>
      </w:r>
      <w:r w:rsidR="000348B1">
        <w:t xml:space="preserve">sadrži uzastopni niz dretvi, gdje su dretve označene indeksima od 0 na dalje tako prvi </w:t>
      </w:r>
      <w:r w:rsidR="000348B1">
        <w:rPr>
          <w:i/>
        </w:rPr>
        <w:t xml:space="preserve">warp </w:t>
      </w:r>
      <w:r w:rsidR="000348B1">
        <w:t>sadržavati dretve s indeksima 0 – 31, drugi 32 – 63 itd.</w:t>
      </w:r>
      <w:r w:rsidR="008E49D7">
        <w:t xml:space="preserve"> </w:t>
      </w:r>
      <w:r w:rsidR="0025232A">
        <w:t xml:space="preserve">Sve dretve koje pripadaju jednom </w:t>
      </w:r>
      <w:r w:rsidR="0025232A">
        <w:rPr>
          <w:i/>
        </w:rPr>
        <w:t>warp</w:t>
      </w:r>
      <w:r w:rsidR="000E2B9F">
        <w:rPr>
          <w:i/>
        </w:rPr>
        <w:t xml:space="preserve">u </w:t>
      </w:r>
      <w:r w:rsidR="000E2B9F">
        <w:t xml:space="preserve">se izvršavaju u </w:t>
      </w:r>
      <w:r w:rsidR="000E2B9F">
        <w:rPr>
          <w:i/>
        </w:rPr>
        <w:t xml:space="preserve">lock – step </w:t>
      </w:r>
      <w:r w:rsidR="000E2B9F">
        <w:t xml:space="preserve">načinu rada, odnosno, svaka instrukcija iz reda insktrukcija se proslijeđuje svakom </w:t>
      </w:r>
      <w:r w:rsidR="000E2B9F">
        <w:rPr>
          <w:i/>
        </w:rPr>
        <w:t xml:space="preserve">SP </w:t>
      </w:r>
      <w:r w:rsidR="000E2B9F">
        <w:t xml:space="preserve">unutar </w:t>
      </w:r>
      <w:r w:rsidR="000E2B9F">
        <w:rPr>
          <w:i/>
        </w:rPr>
        <w:t>SM</w:t>
      </w:r>
      <w:r w:rsidR="000E2B9F">
        <w:t xml:space="preserve">. Ako pretpostavimo da imamo N </w:t>
      </w:r>
      <w:r w:rsidR="000E2B9F">
        <w:rPr>
          <w:i/>
        </w:rPr>
        <w:t xml:space="preserve">SP </w:t>
      </w:r>
      <w:r w:rsidR="000E2B9F">
        <w:t xml:space="preserve">jedinica, zbog </w:t>
      </w:r>
      <w:r w:rsidR="000E2B9F">
        <w:rPr>
          <w:i/>
        </w:rPr>
        <w:t xml:space="preserve">lock – step </w:t>
      </w:r>
      <w:r w:rsidR="000E2B9F">
        <w:t xml:space="preserve">načina rada ista instrukcija se iz memorija dohvaća samo jednom, a ne </w:t>
      </w:r>
      <w:r w:rsidR="000E2B9F">
        <w:rPr>
          <w:i/>
        </w:rPr>
        <w:t xml:space="preserve">N </w:t>
      </w:r>
      <w:r w:rsidR="000E2B9F">
        <w:t xml:space="preserve">puta, što smanjuje broj pristupa memoriji. No, to ima i svoju cijenu – ako svaka dretva iz pojedinog </w:t>
      </w:r>
      <w:r w:rsidR="000E2B9F">
        <w:rPr>
          <w:i/>
        </w:rPr>
        <w:t xml:space="preserve">warpa </w:t>
      </w:r>
      <w:r w:rsidR="000E2B9F">
        <w:t xml:space="preserve">ne slijedi istu nit izvođenja, npr. zbog uvjetnog grananja, dolazi do </w:t>
      </w:r>
      <w:r w:rsidR="00E17697">
        <w:t>divergencije</w:t>
      </w:r>
      <w:r w:rsidR="007A4F64">
        <w:t xml:space="preserve"> dretvi unutar</w:t>
      </w:r>
      <w:r w:rsidR="00E17697">
        <w:t xml:space="preserve"> </w:t>
      </w:r>
      <w:r w:rsidR="00E17697">
        <w:rPr>
          <w:i/>
        </w:rPr>
        <w:t>warpa</w:t>
      </w:r>
      <w:r w:rsidR="00E17697">
        <w:t xml:space="preserve"> (eng. </w:t>
      </w:r>
      <w:r w:rsidR="00E17697">
        <w:rPr>
          <w:i/>
        </w:rPr>
        <w:t>warp divergence</w:t>
      </w:r>
      <w:r w:rsidR="00E17697">
        <w:t xml:space="preserve">). </w:t>
      </w:r>
    </w:p>
    <w:p w14:paraId="208FDE9C" w14:textId="77777777" w:rsidR="00B54433" w:rsidRDefault="00B54433" w:rsidP="000E2B9F">
      <w:pPr>
        <w:ind w:firstLine="432"/>
      </w:pPr>
    </w:p>
    <w:p w14:paraId="069AF1EE" w14:textId="77777777" w:rsidR="00E17697" w:rsidRDefault="00E17697" w:rsidP="00E17697">
      <w:pPr>
        <w:keepNext/>
        <w:jc w:val="center"/>
      </w:pPr>
      <w:r>
        <w:rPr>
          <w:noProof/>
          <w:lang w:eastAsia="hr-HR"/>
        </w:rPr>
        <w:lastRenderedPageBreak/>
        <w:drawing>
          <wp:inline distT="0" distB="0" distL="0" distR="0" wp14:anchorId="78103CA2" wp14:editId="64014A65">
            <wp:extent cx="4503420" cy="205727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step.PNG"/>
                    <pic:cNvPicPr/>
                  </pic:nvPicPr>
                  <pic:blipFill>
                    <a:blip r:embed="rId23">
                      <a:extLst>
                        <a:ext uri="{28A0092B-C50C-407E-A947-70E740481C1C}">
                          <a14:useLocalDpi xmlns:a14="http://schemas.microsoft.com/office/drawing/2010/main" val="0"/>
                        </a:ext>
                      </a:extLst>
                    </a:blip>
                    <a:stretch>
                      <a:fillRect/>
                    </a:stretch>
                  </pic:blipFill>
                  <pic:spPr>
                    <a:xfrm>
                      <a:off x="0" y="0"/>
                      <a:ext cx="4511420" cy="2060927"/>
                    </a:xfrm>
                    <a:prstGeom prst="rect">
                      <a:avLst/>
                    </a:prstGeom>
                    <a:ln>
                      <a:noFill/>
                    </a:ln>
                  </pic:spPr>
                </pic:pic>
              </a:graphicData>
            </a:graphic>
          </wp:inline>
        </w:drawing>
      </w:r>
    </w:p>
    <w:p w14:paraId="013FF295" w14:textId="2833C7A5" w:rsidR="00E17697" w:rsidRDefault="00E17697" w:rsidP="00E17697">
      <w:pPr>
        <w:pStyle w:val="Caption"/>
        <w:jc w:val="center"/>
      </w:pPr>
      <w:r w:rsidRPr="00B54433">
        <w:rPr>
          <w:i/>
        </w:rPr>
        <w:t xml:space="preserve">Slika </w:t>
      </w:r>
      <w:r w:rsidR="00A52587" w:rsidRPr="00B54433">
        <w:rPr>
          <w:i/>
        </w:rPr>
        <w:fldChar w:fldCharType="begin"/>
      </w:r>
      <w:r w:rsidR="00A52587" w:rsidRPr="00B54433">
        <w:rPr>
          <w:i/>
        </w:rPr>
        <w:instrText xml:space="preserve"> SEQ Slika \* ARABIC </w:instrText>
      </w:r>
      <w:r w:rsidR="00A52587" w:rsidRPr="00B54433">
        <w:rPr>
          <w:i/>
        </w:rPr>
        <w:fldChar w:fldCharType="separate"/>
      </w:r>
      <w:r w:rsidR="00F87FF7">
        <w:rPr>
          <w:i/>
          <w:noProof/>
        </w:rPr>
        <w:t>12</w:t>
      </w:r>
      <w:r w:rsidR="00A52587" w:rsidRPr="00B54433">
        <w:rPr>
          <w:i/>
          <w:noProof/>
        </w:rPr>
        <w:fldChar w:fldCharType="end"/>
      </w:r>
      <w:r w:rsidR="00B54433">
        <w:t>:</w:t>
      </w:r>
      <w:r>
        <w:t xml:space="preserve"> </w:t>
      </w:r>
      <w:r>
        <w:rPr>
          <w:i/>
        </w:rPr>
        <w:t xml:space="preserve">Lock - step </w:t>
      </w:r>
      <w:r>
        <w:t>način rada</w:t>
      </w:r>
    </w:p>
    <w:p w14:paraId="0D49FDAC" w14:textId="77777777" w:rsidR="00DF6E5B" w:rsidRPr="00DF6E5B" w:rsidRDefault="00DF6E5B" w:rsidP="00DF6E5B"/>
    <w:p w14:paraId="6A956428" w14:textId="3C53AC11" w:rsidR="00DF6E5B" w:rsidRDefault="00DF6E5B" w:rsidP="00B27D7A">
      <w:pPr>
        <w:ind w:firstLine="708"/>
      </w:pPr>
      <w:r>
        <w:t>Za razliku od središnjeg procesora računala koji ima kompleksno sklopovlje za predviđanje grananja, grafički procesor je u tom pogledu puno jednostavniji (</w:t>
      </w:r>
      <w:r w:rsidR="0081730E">
        <w:t xml:space="preserve">slika </w:t>
      </w:r>
      <w:r w:rsidR="00581CCD">
        <w:fldChar w:fldCharType="begin"/>
      </w:r>
      <w:r w:rsidR="00581CCD">
        <w:instrText xml:space="preserve"> REF _Ref357701520 \h </w:instrText>
      </w:r>
      <w:r w:rsidR="0081730E">
        <w:instrText>\# "0"</w:instrText>
      </w:r>
      <w:r w:rsidR="00581CCD">
        <w:fldChar w:fldCharType="separate"/>
      </w:r>
      <w:r w:rsidR="00F87FF7">
        <w:t>7</w:t>
      </w:r>
      <w:r w:rsidR="00581CCD">
        <w:fldChar w:fldCharType="end"/>
      </w:r>
      <w:r w:rsidR="00581CCD">
        <w:t>). Dretve koje zadovolje uvjet</w:t>
      </w:r>
      <w:r w:rsidR="001039DB">
        <w:t xml:space="preserve"> grananja</w:t>
      </w:r>
      <w:r w:rsidR="00581CCD">
        <w:t xml:space="preserve"> i uđu u granu su aktivne, a one koje ne zadovolje uvjet postaju neaktivne. </w:t>
      </w:r>
      <w:r w:rsidR="00E17697">
        <w:t xml:space="preserve">Programer mora biti svjestan da </w:t>
      </w:r>
      <w:r>
        <w:t xml:space="preserve">svako </w:t>
      </w:r>
      <w:r w:rsidR="00E17697">
        <w:t>uvjetn</w:t>
      </w:r>
      <w:r>
        <w:t>o grananje</w:t>
      </w:r>
      <w:r w:rsidR="00E17697">
        <w:t xml:space="preserve"> (npr. </w:t>
      </w:r>
      <w:r w:rsidR="00E17697">
        <w:rPr>
          <w:i/>
        </w:rPr>
        <w:t xml:space="preserve">if </w:t>
      </w:r>
      <w:r w:rsidR="00E17697">
        <w:t xml:space="preserve">naredba) može značajno sniziti performanse unutar </w:t>
      </w:r>
      <w:r w:rsidR="00E17697">
        <w:rPr>
          <w:i/>
        </w:rPr>
        <w:t xml:space="preserve">SM </w:t>
      </w:r>
      <w:r w:rsidR="00E17697">
        <w:t xml:space="preserve">jer se svaka grana svakog uvjetnog grananja mora evaluirati. Dugi nizovi naredbi unutar grana mogu prouzročiti i dvostruko usporenje, </w:t>
      </w:r>
      <w:r w:rsidR="00E17697">
        <w:rPr>
          <w:i/>
        </w:rPr>
        <w:t xml:space="preserve">N </w:t>
      </w:r>
      <w:r w:rsidR="00E17697">
        <w:t>ugniježđenih petlji</w:t>
      </w:r>
      <w:r w:rsidR="00C64390">
        <w:t xml:space="preserve"> usporenje od</w:t>
      </w:r>
      <w:r w:rsidR="00E17697">
        <w:t xml:space="preserve"> 2</w:t>
      </w:r>
      <w:r w:rsidR="00C64390">
        <w:rPr>
          <w:i/>
          <w:vertAlign w:val="superscript"/>
        </w:rPr>
        <w:t>N</w:t>
      </w:r>
      <w:r w:rsidR="00C64390">
        <w:t xml:space="preserve">, a maksimalno usporenje od 32 puta je moguće ako svaka dretva unutar </w:t>
      </w:r>
      <w:r w:rsidR="00C64390">
        <w:rPr>
          <w:i/>
        </w:rPr>
        <w:t xml:space="preserve">warpa </w:t>
      </w:r>
      <w:r w:rsidR="00C64390">
        <w:t>izvršava zasebnu granu. Usp</w:t>
      </w:r>
      <w:r w:rsidR="00FB2874">
        <w:t xml:space="preserve">orenje se javlja jer se grane uvjetnog </w:t>
      </w:r>
      <w:r w:rsidR="0013726C">
        <w:t>grananja moraju serijalizirati</w:t>
      </w:r>
      <w:r w:rsidR="007A4F64">
        <w:t xml:space="preserve">. </w:t>
      </w:r>
      <w:r w:rsidR="000E78F7">
        <w:t>No, grafički procesori novijih generacija (</w:t>
      </w:r>
      <w:r w:rsidR="000E78F7">
        <w:rPr>
          <w:i/>
        </w:rPr>
        <w:t xml:space="preserve">Fermi </w:t>
      </w:r>
      <w:r w:rsidR="000E78F7">
        <w:t xml:space="preserve">i noviji) imaju mogućnost micanja </w:t>
      </w:r>
      <w:r>
        <w:t xml:space="preserve">kraćih </w:t>
      </w:r>
      <w:r w:rsidR="000E78F7">
        <w:t xml:space="preserve">grananja na način da izvršavaju obje strane </w:t>
      </w:r>
      <w:r w:rsidR="000E78F7">
        <w:rPr>
          <w:i/>
        </w:rPr>
        <w:t xml:space="preserve">if </w:t>
      </w:r>
      <w:r w:rsidR="000E78F7">
        <w:t xml:space="preserve">grane paralelno i na taj način izbjegavaju krivo predviđena grananja i samu divergenciju. Dodatno, u nekim slučajevima i prevodioc može pomoći – ako je kod unutar grana </w:t>
      </w:r>
      <w:r w:rsidR="007A4F64">
        <w:t xml:space="preserve">dug, a da se izbjegne dvostruko usporenje, prevodioc može umetnuti dio koda koji će izvršiti </w:t>
      </w:r>
      <w:r w:rsidR="007A4F64">
        <w:rPr>
          <w:i/>
        </w:rPr>
        <w:t>warp voting</w:t>
      </w:r>
      <w:r w:rsidR="007A4F64">
        <w:t xml:space="preserve"> koji provjerava da li sve dretve </w:t>
      </w:r>
      <w:r w:rsidR="007A4F64">
        <w:rPr>
          <w:i/>
        </w:rPr>
        <w:t xml:space="preserve">warpa </w:t>
      </w:r>
      <w:r w:rsidR="007A4F64">
        <w:t xml:space="preserve">odabiru istu granu. Ako sve dretve </w:t>
      </w:r>
      <w:r w:rsidR="007A4F64">
        <w:rPr>
          <w:i/>
        </w:rPr>
        <w:t xml:space="preserve">warpa </w:t>
      </w:r>
      <w:r w:rsidR="007A4F64">
        <w:t>„glasaju“ za istu granu, grananje se miče i ne dolazi do usporavanja.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1"/>
        <w:gridCol w:w="6063"/>
        <w:gridCol w:w="1469"/>
      </w:tblGrid>
      <w:tr w:rsidR="00DF6E5B" w14:paraId="3DB1DF2C" w14:textId="77777777" w:rsidTr="00173F0B">
        <w:trPr>
          <w:trHeight w:val="1562"/>
          <w:jc w:val="center"/>
        </w:trPr>
        <w:tc>
          <w:tcPr>
            <w:tcW w:w="1526" w:type="dxa"/>
          </w:tcPr>
          <w:p w14:paraId="0030527A" w14:textId="77777777" w:rsidR="00DF6E5B" w:rsidRDefault="00DF6E5B">
            <w:pPr>
              <w:spacing w:line="259" w:lineRule="auto"/>
              <w:jc w:val="left"/>
            </w:pPr>
          </w:p>
        </w:tc>
        <w:tc>
          <w:tcPr>
            <w:tcW w:w="6237" w:type="dxa"/>
          </w:tcPr>
          <w:tbl>
            <w:tblPr>
              <w:tblStyle w:val="TableGrid"/>
              <w:tblW w:w="0" w:type="auto"/>
              <w:tblLook w:val="04A0" w:firstRow="1" w:lastRow="0" w:firstColumn="1" w:lastColumn="0" w:noHBand="0" w:noVBand="1"/>
            </w:tblPr>
            <w:tblGrid>
              <w:gridCol w:w="5837"/>
            </w:tblGrid>
            <w:tr w:rsidR="00DF6E5B" w14:paraId="433DC16C" w14:textId="77777777" w:rsidTr="00173F0B">
              <w:tc>
                <w:tcPr>
                  <w:tcW w:w="6006" w:type="dxa"/>
                </w:tcPr>
                <w:p w14:paraId="58D8B862" w14:textId="77777777" w:rsidR="00DF6E5B" w:rsidRDefault="00DF6E5B" w:rsidP="00DF6E5B">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kod</w:t>
                  </w:r>
                  <w:r w:rsidR="00402ACD">
                    <w:rPr>
                      <w:rFonts w:ascii="Courier New" w:hAnsi="Courier New" w:cs="Courier New"/>
                      <w:color w:val="008000"/>
                      <w:sz w:val="20"/>
                      <w:szCs w:val="20"/>
                      <w:highlight w:val="white"/>
                    </w:rPr>
                    <w:t xml:space="preserve"> dretve</w:t>
                  </w:r>
                  <w:r>
                    <w:rPr>
                      <w:rFonts w:ascii="Courier New" w:hAnsi="Courier New" w:cs="Courier New"/>
                      <w:color w:val="008000"/>
                      <w:sz w:val="20"/>
                      <w:szCs w:val="20"/>
                      <w:highlight w:val="white"/>
                    </w:rPr>
                    <w:t xml:space="preserve"> prije grananja</w:t>
                  </w:r>
                </w:p>
                <w:p w14:paraId="0D266BEF" w14:textId="77777777" w:rsid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14:paraId="16077A02" w14:textId="77777777" w:rsid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uvjet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04B76" w14:textId="6AE84553" w:rsid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rad_a</w:t>
                  </w:r>
                  <w:r>
                    <w:rPr>
                      <w:rFonts w:ascii="Courier New" w:hAnsi="Courier New" w:cs="Courier New"/>
                      <w:b/>
                      <w:bCs/>
                      <w:color w:val="000080"/>
                      <w:sz w:val="20"/>
                      <w:szCs w:val="20"/>
                      <w:highlight w:val="white"/>
                    </w:rPr>
                    <w:t>();</w:t>
                  </w:r>
                </w:p>
                <w:p w14:paraId="32BBB234" w14:textId="77777777" w:rsid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B0418A" w14:textId="6BB86E78" w:rsid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rad_b</w:t>
                  </w:r>
                  <w:r>
                    <w:rPr>
                      <w:rFonts w:ascii="Courier New" w:hAnsi="Courier New" w:cs="Courier New"/>
                      <w:b/>
                      <w:bCs/>
                      <w:color w:val="000080"/>
                      <w:sz w:val="20"/>
                      <w:szCs w:val="20"/>
                      <w:highlight w:val="white"/>
                    </w:rPr>
                    <w:t>();</w:t>
                  </w:r>
                </w:p>
                <w:p w14:paraId="35CF445E" w14:textId="77777777" w:rsidR="00DF6E5B" w:rsidRDefault="00DF6E5B" w:rsidP="00DF6E5B">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6B7E9FF0" w14:textId="77777777" w:rsidR="00DF6E5B" w:rsidRDefault="00DF6E5B" w:rsidP="00DF6E5B">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kod nakon grananja</w:t>
                  </w:r>
                </w:p>
                <w:p w14:paraId="73CAB990" w14:textId="77777777" w:rsidR="00DF6E5B" w:rsidRPr="00DF6E5B" w:rsidRDefault="00DF6E5B" w:rsidP="00DF6E5B">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tc>
            </w:tr>
          </w:tbl>
          <w:p w14:paraId="33322CAB" w14:textId="77777777" w:rsidR="00DF6E5B" w:rsidRDefault="00DF6E5B" w:rsidP="00173F0B"/>
        </w:tc>
        <w:tc>
          <w:tcPr>
            <w:tcW w:w="1524" w:type="dxa"/>
          </w:tcPr>
          <w:p w14:paraId="26E86D32" w14:textId="77777777" w:rsidR="00DF6E5B" w:rsidRDefault="00DF6E5B" w:rsidP="00581CCD">
            <w:pPr>
              <w:keepNext/>
              <w:spacing w:line="259" w:lineRule="auto"/>
              <w:jc w:val="left"/>
            </w:pPr>
          </w:p>
        </w:tc>
      </w:tr>
    </w:tbl>
    <w:p w14:paraId="6BCB63D0" w14:textId="468A4D49" w:rsidR="00DF6E5B" w:rsidRDefault="00581CCD" w:rsidP="00581CCD">
      <w:pPr>
        <w:pStyle w:val="Caption"/>
        <w:jc w:val="center"/>
      </w:pPr>
      <w:bookmarkStart w:id="23" w:name="_Ref357790637"/>
      <w:r w:rsidRPr="00C70FC9">
        <w:rPr>
          <w:i/>
        </w:rPr>
        <w:t xml:space="preserve">Kod </w:t>
      </w:r>
      <w:r w:rsidR="00A52587" w:rsidRPr="00C70FC9">
        <w:rPr>
          <w:i/>
        </w:rPr>
        <w:fldChar w:fldCharType="begin"/>
      </w:r>
      <w:r w:rsidR="00A52587" w:rsidRPr="00C70FC9">
        <w:rPr>
          <w:i/>
        </w:rPr>
        <w:instrText xml:space="preserve"> SEQ Kod \* ARABIC </w:instrText>
      </w:r>
      <w:r w:rsidR="00A52587" w:rsidRPr="00C70FC9">
        <w:rPr>
          <w:i/>
        </w:rPr>
        <w:fldChar w:fldCharType="separate"/>
      </w:r>
      <w:r w:rsidR="00F87FF7">
        <w:rPr>
          <w:i/>
          <w:noProof/>
        </w:rPr>
        <w:t>3</w:t>
      </w:r>
      <w:r w:rsidR="00A52587" w:rsidRPr="00C70FC9">
        <w:rPr>
          <w:i/>
          <w:noProof/>
        </w:rPr>
        <w:fldChar w:fldCharType="end"/>
      </w:r>
      <w:bookmarkEnd w:id="23"/>
      <w:r w:rsidR="00C70FC9">
        <w:t>:</w:t>
      </w:r>
      <w:r>
        <w:t xml:space="preserve"> Primjer grananja i divergencije</w:t>
      </w:r>
    </w:p>
    <w:p w14:paraId="74C111AE" w14:textId="77777777" w:rsidR="00802870" w:rsidRDefault="00802870" w:rsidP="00DF6E5B">
      <w:pPr>
        <w:ind w:firstLine="432"/>
      </w:pPr>
    </w:p>
    <w:p w14:paraId="2DD02870" w14:textId="0BD41BF5" w:rsidR="00B52E1C" w:rsidRDefault="00802870" w:rsidP="00402ACD">
      <w:r>
        <w:fldChar w:fldCharType="begin"/>
      </w:r>
      <w:r>
        <w:instrText xml:space="preserve"> REF _Ref357790637 \h </w:instrText>
      </w:r>
      <w:r>
        <w:fldChar w:fldCharType="separate"/>
      </w:r>
      <w:r w:rsidR="00F87FF7" w:rsidRPr="00C70FC9">
        <w:rPr>
          <w:i/>
        </w:rPr>
        <w:t xml:space="preserve">Kod </w:t>
      </w:r>
      <w:r w:rsidR="00F87FF7">
        <w:rPr>
          <w:i/>
          <w:noProof/>
        </w:rPr>
        <w:t>3</w:t>
      </w:r>
      <w:r>
        <w:fldChar w:fldCharType="end"/>
      </w:r>
      <w:r w:rsidR="009D7217">
        <w:t xml:space="preserve"> </w:t>
      </w:r>
      <w:r>
        <w:t xml:space="preserve">je jednostavan primjer </w:t>
      </w:r>
      <w:r w:rsidR="00402ACD">
        <w:t xml:space="preserve">kojim </w:t>
      </w:r>
      <w:r w:rsidR="00C80A80">
        <w:t>će se uzrokovati divergencija</w:t>
      </w:r>
      <w:r w:rsidR="00402ACD">
        <w:t xml:space="preserve">. Čim se </w:t>
      </w:r>
      <w:r w:rsidR="00402ACD">
        <w:rPr>
          <w:i/>
        </w:rPr>
        <w:t xml:space="preserve">uvjet </w:t>
      </w:r>
      <w:r w:rsidR="00402ACD">
        <w:t>evaluira doći će do divergencije u barem jednom bloku dretvi</w:t>
      </w:r>
      <w:r w:rsidR="00BE2F17">
        <w:t xml:space="preserve"> jer u suprotnom ne bi ni imalo smisla imati neko uvjetno testiranje, već bi sve dretve išle istim putem. Pretpostavimo da će dretve sa parnim indeksima izvršiti prvu (</w:t>
      </w:r>
      <w:r w:rsidR="00BE2F17">
        <w:rPr>
          <w:i/>
        </w:rPr>
        <w:t>if</w:t>
      </w:r>
      <w:r w:rsidR="00BE2F17">
        <w:t>) granu, a one s neparnim drugu (</w:t>
      </w:r>
      <w:r w:rsidR="00BE2F17">
        <w:rPr>
          <w:i/>
        </w:rPr>
        <w:t>else</w:t>
      </w:r>
      <w:r w:rsidR="00BE2F17">
        <w:t xml:space="preserve">). Kako se cijeli </w:t>
      </w:r>
      <w:r w:rsidR="00BE2F17">
        <w:rPr>
          <w:i/>
        </w:rPr>
        <w:t xml:space="preserve">warp </w:t>
      </w:r>
      <w:r w:rsidR="00BE2F17">
        <w:t xml:space="preserve">izvršava u </w:t>
      </w:r>
      <w:r w:rsidR="00BE2F17">
        <w:rPr>
          <w:i/>
        </w:rPr>
        <w:t xml:space="preserve">lock – step </w:t>
      </w:r>
      <w:r w:rsidR="00BE2F17">
        <w:t xml:space="preserve">načinu rada, u jednom trenutku se može izvršavati samo jedna instrukcija, odnsno, u ovom primjeru će samo polovica </w:t>
      </w:r>
      <w:r w:rsidR="00BE2F17">
        <w:rPr>
          <w:i/>
        </w:rPr>
        <w:t xml:space="preserve">warpa </w:t>
      </w:r>
      <w:r w:rsidR="00BE2F17">
        <w:t>biti aktivna.</w:t>
      </w:r>
      <w:r w:rsidR="00B52E1C">
        <w:t xml:space="preserve"> Nakon što se izvrše obje grane, </w:t>
      </w:r>
      <w:r w:rsidR="00B52E1C">
        <w:rPr>
          <w:i/>
        </w:rPr>
        <w:t xml:space="preserve">warp </w:t>
      </w:r>
      <w:r w:rsidR="00B52E1C">
        <w:t xml:space="preserve">ponovo konvergira. </w:t>
      </w:r>
      <w:r w:rsidR="00B52E1C" w:rsidRPr="00A913CE">
        <w:fldChar w:fldCharType="begin"/>
      </w:r>
      <w:r w:rsidR="00B52E1C" w:rsidRPr="00A913CE">
        <w:instrText xml:space="preserve"> REF _Ref357792767 \h </w:instrText>
      </w:r>
      <w:r w:rsidR="00A913CE" w:rsidRPr="00A913CE">
        <w:instrText xml:space="preserve"> \* MERGEFORMAT </w:instrText>
      </w:r>
      <w:r w:rsidR="00B52E1C" w:rsidRPr="00A913CE">
        <w:fldChar w:fldCharType="separate"/>
      </w:r>
      <w:r w:rsidR="00F87FF7" w:rsidRPr="00F87FF7">
        <w:t xml:space="preserve">Slika </w:t>
      </w:r>
      <w:r w:rsidR="00F87FF7" w:rsidRPr="00F87FF7">
        <w:rPr>
          <w:noProof/>
        </w:rPr>
        <w:t>13</w:t>
      </w:r>
      <w:r w:rsidR="00B52E1C" w:rsidRPr="00A913CE">
        <w:fldChar w:fldCharType="end"/>
      </w:r>
      <w:r w:rsidR="00BE2F17">
        <w:t xml:space="preserve"> </w:t>
      </w:r>
      <w:r w:rsidR="00B52E1C">
        <w:t>t</w:t>
      </w:r>
      <w:r w:rsidR="00BE2F17">
        <w:t>o prikazuje grafički</w:t>
      </w:r>
      <w:r w:rsidR="001039DB">
        <w:t>, a</w:t>
      </w:r>
      <w:r w:rsidR="004B0368">
        <w:t xml:space="preserve"> </w:t>
      </w:r>
      <w:r w:rsidR="001039DB">
        <w:t>r</w:t>
      </w:r>
      <w:r w:rsidR="004B0368">
        <w:t xml:space="preserve">adi jednostavnosti prikazano je samo 8 dretvi unutar </w:t>
      </w:r>
      <w:r w:rsidR="004B0368">
        <w:rPr>
          <w:i/>
        </w:rPr>
        <w:t>warpa</w:t>
      </w:r>
      <w:r w:rsidR="004B0368">
        <w:t>.</w:t>
      </w:r>
    </w:p>
    <w:p w14:paraId="25AC1DA4" w14:textId="77777777" w:rsidR="004B0368" w:rsidRPr="004B0368" w:rsidRDefault="004B0368" w:rsidP="00402ACD"/>
    <w:p w14:paraId="56F9E4F5" w14:textId="77777777" w:rsidR="00B52E1C" w:rsidRDefault="00B52E1C" w:rsidP="00B52E1C">
      <w:pPr>
        <w:keepNext/>
        <w:jc w:val="center"/>
      </w:pPr>
      <w:r>
        <w:rPr>
          <w:noProof/>
          <w:lang w:eastAsia="hr-HR"/>
        </w:rPr>
        <w:drawing>
          <wp:inline distT="0" distB="0" distL="0" distR="0" wp14:anchorId="05E109D2" wp14:editId="46EDFBDC">
            <wp:extent cx="5296340" cy="46329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gencija.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307368" cy="4642607"/>
                    </a:xfrm>
                    <a:prstGeom prst="rect">
                      <a:avLst/>
                    </a:prstGeom>
                    <a:ln>
                      <a:solidFill>
                        <a:schemeClr val="tx1"/>
                      </a:solidFill>
                    </a:ln>
                  </pic:spPr>
                </pic:pic>
              </a:graphicData>
            </a:graphic>
          </wp:inline>
        </w:drawing>
      </w:r>
    </w:p>
    <w:p w14:paraId="4BD176AD" w14:textId="74EDCDAF" w:rsidR="00B52E1C" w:rsidRDefault="00B52E1C" w:rsidP="00B52E1C">
      <w:pPr>
        <w:pStyle w:val="Caption"/>
        <w:jc w:val="center"/>
      </w:pPr>
      <w:bookmarkStart w:id="24" w:name="_Ref357792767"/>
      <w:r w:rsidRPr="00F97B78">
        <w:rPr>
          <w:i/>
        </w:rPr>
        <w:t xml:space="preserve">Slika </w:t>
      </w:r>
      <w:r w:rsidR="00A52587" w:rsidRPr="00F97B78">
        <w:rPr>
          <w:i/>
        </w:rPr>
        <w:fldChar w:fldCharType="begin"/>
      </w:r>
      <w:r w:rsidR="00A52587" w:rsidRPr="00F97B78">
        <w:rPr>
          <w:i/>
        </w:rPr>
        <w:instrText xml:space="preserve"> SEQ Slika \* ARABIC </w:instrText>
      </w:r>
      <w:r w:rsidR="00A52587" w:rsidRPr="00F97B78">
        <w:rPr>
          <w:i/>
        </w:rPr>
        <w:fldChar w:fldCharType="separate"/>
      </w:r>
      <w:r w:rsidR="00F87FF7">
        <w:rPr>
          <w:i/>
          <w:noProof/>
        </w:rPr>
        <w:t>13</w:t>
      </w:r>
      <w:r w:rsidR="00A52587" w:rsidRPr="00F97B78">
        <w:rPr>
          <w:i/>
          <w:noProof/>
        </w:rPr>
        <w:fldChar w:fldCharType="end"/>
      </w:r>
      <w:bookmarkEnd w:id="24"/>
      <w:r w:rsidR="00F97B78">
        <w:t>:</w:t>
      </w:r>
      <w:r>
        <w:t xml:space="preserve"> Divergencija i konvergencija</w:t>
      </w:r>
    </w:p>
    <w:p w14:paraId="3DC2A55D" w14:textId="77777777" w:rsidR="004B0368" w:rsidRDefault="004B0368" w:rsidP="004B0368">
      <w:pPr>
        <w:jc w:val="left"/>
      </w:pPr>
    </w:p>
    <w:p w14:paraId="06ADEBCB" w14:textId="76B06874" w:rsidR="008546B6" w:rsidRDefault="008546B6">
      <w:pPr>
        <w:spacing w:line="259" w:lineRule="auto"/>
        <w:jc w:val="left"/>
      </w:pPr>
      <w:r>
        <w:br w:type="page"/>
      </w:r>
    </w:p>
    <w:p w14:paraId="7E9BDA25" w14:textId="61CDD47A" w:rsidR="00BC5CD6" w:rsidRDefault="00F83A7D" w:rsidP="008546B6">
      <w:pPr>
        <w:pStyle w:val="Heading2"/>
      </w:pPr>
      <w:bookmarkStart w:id="25" w:name="_Toc359969329"/>
      <w:r>
        <w:lastRenderedPageBreak/>
        <w:t>Upravljanje</w:t>
      </w:r>
      <w:r w:rsidR="00FF2458">
        <w:t xml:space="preserve"> memorijom</w:t>
      </w:r>
      <w:bookmarkEnd w:id="25"/>
    </w:p>
    <w:p w14:paraId="7CA0D2E2" w14:textId="77777777" w:rsidR="00FF2458" w:rsidRDefault="00FF2458" w:rsidP="00FF2458"/>
    <w:p w14:paraId="433070B7" w14:textId="0EEDE975" w:rsidR="008546B6" w:rsidRDefault="008546B6" w:rsidP="00FF2458">
      <w:r>
        <w:tab/>
      </w:r>
      <w:r w:rsidR="00FF2458">
        <w:t xml:space="preserve">Da bi GPGPU aplikacija postigla najviše performanse zahtijeva se mogućnost </w:t>
      </w:r>
      <w:r w:rsidR="009F41F2">
        <w:t>višekratnog</w:t>
      </w:r>
      <w:r w:rsidR="00FF2458">
        <w:t xml:space="preserve"> iskorištavanja</w:t>
      </w:r>
      <w:r w:rsidR="009F41F2">
        <w:t xml:space="preserve"> istih</w:t>
      </w:r>
      <w:r>
        <w:t xml:space="preserve"> podataka</w:t>
      </w:r>
      <w:r w:rsidR="00FF2458">
        <w:t xml:space="preserve">. Razlog je je to što globalna memorija jednostavno nije dovoljno brza da bi zadovoljila potreble svih </w:t>
      </w:r>
      <w:r w:rsidR="00FF2458">
        <w:rPr>
          <w:i/>
        </w:rPr>
        <w:t xml:space="preserve">streaming </w:t>
      </w:r>
      <w:r w:rsidR="00FF2458">
        <w:t xml:space="preserve">multiprocesora. Prijenos podataka </w:t>
      </w:r>
      <w:r w:rsidR="009F41F2">
        <w:t xml:space="preserve">između </w:t>
      </w:r>
      <w:r w:rsidR="00FF2458">
        <w:rPr>
          <w:i/>
        </w:rPr>
        <w:t xml:space="preserve">hosta </w:t>
      </w:r>
      <w:r w:rsidR="009F41F2">
        <w:t>i</w:t>
      </w:r>
      <w:r w:rsidR="00FF2458">
        <w:t xml:space="preserve"> </w:t>
      </w:r>
      <w:r w:rsidR="00FF2458">
        <w:rPr>
          <w:i/>
        </w:rPr>
        <w:t>device</w:t>
      </w:r>
      <w:r w:rsidR="009F41F2">
        <w:rPr>
          <w:i/>
        </w:rPr>
        <w:t>-a</w:t>
      </w:r>
      <w:r w:rsidR="00FF2458">
        <w:t xml:space="preserve"> </w:t>
      </w:r>
      <w:r w:rsidR="009F41F2">
        <w:t xml:space="preserve">dodatno pogoršava problem jer sve </w:t>
      </w:r>
      <w:r w:rsidR="009F41F2">
        <w:rPr>
          <w:i/>
        </w:rPr>
        <w:t xml:space="preserve">DMA </w:t>
      </w:r>
      <w:r w:rsidR="009F41F2">
        <w:t xml:space="preserve">(eng. </w:t>
      </w:r>
      <w:r w:rsidR="009F41F2">
        <w:rPr>
          <w:i/>
        </w:rPr>
        <w:t>Direct Memory Access</w:t>
      </w:r>
      <w:r w:rsidR="009F41F2">
        <w:t xml:space="preserve">) operacije idu kroz globalnu memoriju, što unosi dodatno kašnjenje. </w:t>
      </w:r>
      <w:r w:rsidR="00D46E73" w:rsidRPr="00D46E73">
        <w:rPr>
          <w:i/>
        </w:rPr>
        <w:t>CUDA</w:t>
      </w:r>
      <w:r w:rsidR="009F41F2">
        <w:t xml:space="preserve"> programeru omogućava korištenje nekoliko tipova memorija i programirljiv</w:t>
      </w:r>
      <w:r>
        <w:t>e</w:t>
      </w:r>
      <w:r w:rsidR="009F41F2">
        <w:t xml:space="preserve"> priručn</w:t>
      </w:r>
      <w:r>
        <w:t>e</w:t>
      </w:r>
      <w:r w:rsidR="009F41F2">
        <w:t xml:space="preserve"> memorij</w:t>
      </w:r>
      <w:r>
        <w:t xml:space="preserve">e s ciljem ostvarenja višekratnog iskorištavanja istih podataka. </w:t>
      </w:r>
    </w:p>
    <w:p w14:paraId="6B20D939" w14:textId="6C34DB5B" w:rsidR="00FF2458" w:rsidRDefault="008546B6" w:rsidP="00FF2458">
      <w:r>
        <w:tab/>
        <w:t xml:space="preserve">S obzirom na to da se većina </w:t>
      </w:r>
      <w:r w:rsidR="00D46E73" w:rsidRPr="00D46E73">
        <w:rPr>
          <w:i/>
        </w:rPr>
        <w:t>CUDA</w:t>
      </w:r>
      <w:r>
        <w:t xml:space="preserve"> programa razvija progresivno, čest je slučaj da se u ranim fazama isključivo koristi globalna memorij</w:t>
      </w:r>
      <w:r w:rsidR="00470A5D">
        <w:t>a</w:t>
      </w:r>
      <w:r>
        <w:t xml:space="preserve">. Tek nakon inicijalne implementacije  </w:t>
      </w:r>
      <w:r w:rsidR="00470A5D">
        <w:t xml:space="preserve">kreće se s korištenjem ostalih tipova memorija, ali unatoč tome već od samog početka je potrebno razmišljati o njima i kako bi one utjecale na performanse programa ovisno o tome gdje i ako se mogu iskoristiti. </w:t>
      </w:r>
      <w:r>
        <w:t xml:space="preserve">Jedna od najvažnijih stvari koje bi svaki </w:t>
      </w:r>
      <w:r w:rsidR="00D46E73" w:rsidRPr="00D46E73">
        <w:rPr>
          <w:i/>
        </w:rPr>
        <w:t>CUDA</w:t>
      </w:r>
      <w:r>
        <w:t xml:space="preserve"> programer trebao savladati jest pravilno korištenje određenih tipova memorija, a u svrhu povećanja performansi napisanog programa.</w:t>
      </w:r>
    </w:p>
    <w:p w14:paraId="4AA04215" w14:textId="77777777" w:rsidR="00083D9D" w:rsidRDefault="00083D9D" w:rsidP="00083D9D">
      <w:pPr>
        <w:keepNext/>
        <w:jc w:val="center"/>
      </w:pPr>
      <w:r>
        <w:rPr>
          <w:noProof/>
          <w:lang w:eastAsia="hr-HR"/>
        </w:rPr>
        <w:drawing>
          <wp:inline distT="0" distB="0" distL="0" distR="0" wp14:anchorId="4C076531" wp14:editId="4316A732">
            <wp:extent cx="3650297" cy="320067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je.PNG"/>
                    <pic:cNvPicPr/>
                  </pic:nvPicPr>
                  <pic:blipFill>
                    <a:blip r:embed="rId25">
                      <a:extLst>
                        <a:ext uri="{28A0092B-C50C-407E-A947-70E740481C1C}">
                          <a14:useLocalDpi xmlns:a14="http://schemas.microsoft.com/office/drawing/2010/main" val="0"/>
                        </a:ext>
                      </a:extLst>
                    </a:blip>
                    <a:stretch>
                      <a:fillRect/>
                    </a:stretch>
                  </pic:blipFill>
                  <pic:spPr>
                    <a:xfrm>
                      <a:off x="0" y="0"/>
                      <a:ext cx="3650297" cy="3200678"/>
                    </a:xfrm>
                    <a:prstGeom prst="rect">
                      <a:avLst/>
                    </a:prstGeom>
                    <a:ln>
                      <a:noFill/>
                    </a:ln>
                  </pic:spPr>
                </pic:pic>
              </a:graphicData>
            </a:graphic>
          </wp:inline>
        </w:drawing>
      </w:r>
    </w:p>
    <w:p w14:paraId="79199785" w14:textId="5BC77E15" w:rsidR="00083D9D" w:rsidRPr="009F41F2" w:rsidRDefault="00083D9D" w:rsidP="00083D9D">
      <w:pPr>
        <w:pStyle w:val="Caption"/>
        <w:jc w:val="center"/>
      </w:pPr>
      <w:r w:rsidRPr="00BE56EB">
        <w:rPr>
          <w:i/>
        </w:rPr>
        <w:t xml:space="preserve">Slika </w:t>
      </w:r>
      <w:r w:rsidR="00A52587" w:rsidRPr="00BE56EB">
        <w:rPr>
          <w:i/>
        </w:rPr>
        <w:fldChar w:fldCharType="begin"/>
      </w:r>
      <w:r w:rsidR="00A52587" w:rsidRPr="00BE56EB">
        <w:rPr>
          <w:i/>
        </w:rPr>
        <w:instrText xml:space="preserve"> SEQ Slika \* ARABIC </w:instrText>
      </w:r>
      <w:r w:rsidR="00A52587" w:rsidRPr="00BE56EB">
        <w:rPr>
          <w:i/>
        </w:rPr>
        <w:fldChar w:fldCharType="separate"/>
      </w:r>
      <w:r w:rsidR="00F87FF7">
        <w:rPr>
          <w:i/>
          <w:noProof/>
        </w:rPr>
        <w:t>14</w:t>
      </w:r>
      <w:r w:rsidR="00A52587" w:rsidRPr="00BE56EB">
        <w:rPr>
          <w:i/>
          <w:noProof/>
        </w:rPr>
        <w:fldChar w:fldCharType="end"/>
      </w:r>
      <w:r w:rsidR="00BE56EB">
        <w:t>:</w:t>
      </w:r>
      <w:r>
        <w:t xml:space="preserve"> Tipovi memorija i njihovi odnosi</w:t>
      </w:r>
      <w:r w:rsidR="00E07138">
        <w:t xml:space="preserve"> [16]</w:t>
      </w:r>
    </w:p>
    <w:p w14:paraId="4D16D43E" w14:textId="679F1B6C" w:rsidR="00BC5CD6" w:rsidRDefault="000B2B5E" w:rsidP="00BC5CD6">
      <w:r>
        <w:lastRenderedPageBreak/>
        <w:t xml:space="preserve">U nastavku će biti opisani bitni tipovi memorija te kako oni utječu na performanse programa. </w:t>
      </w:r>
    </w:p>
    <w:p w14:paraId="66ED091E" w14:textId="5F7D1DA4" w:rsidR="00603572" w:rsidRDefault="00603572" w:rsidP="00603572">
      <w:pPr>
        <w:pStyle w:val="Caption"/>
        <w:keepNext/>
        <w:jc w:val="center"/>
      </w:pPr>
      <w:r w:rsidRPr="00BE56EB">
        <w:rPr>
          <w:i/>
        </w:rPr>
        <w:t xml:space="preserve">Tablica </w:t>
      </w:r>
      <w:r w:rsidR="00A52587" w:rsidRPr="00BE56EB">
        <w:rPr>
          <w:i/>
        </w:rPr>
        <w:fldChar w:fldCharType="begin"/>
      </w:r>
      <w:r w:rsidR="00A52587" w:rsidRPr="00BE56EB">
        <w:rPr>
          <w:i/>
        </w:rPr>
        <w:instrText xml:space="preserve"> SEQ Tablica \* ARABIC </w:instrText>
      </w:r>
      <w:r w:rsidR="00A52587" w:rsidRPr="00BE56EB">
        <w:rPr>
          <w:i/>
        </w:rPr>
        <w:fldChar w:fldCharType="separate"/>
      </w:r>
      <w:r w:rsidR="00F87FF7">
        <w:rPr>
          <w:i/>
          <w:noProof/>
        </w:rPr>
        <w:t>1</w:t>
      </w:r>
      <w:r w:rsidR="00A52587" w:rsidRPr="00BE56EB">
        <w:rPr>
          <w:i/>
          <w:noProof/>
        </w:rPr>
        <w:fldChar w:fldCharType="end"/>
      </w:r>
      <w:r w:rsidR="00BE56EB">
        <w:t>:</w:t>
      </w:r>
      <w:r>
        <w:t xml:space="preserve"> Tipovi prosotra za pohranu podataka sa vremenima pristupa</w:t>
      </w:r>
    </w:p>
    <w:tbl>
      <w:tblPr>
        <w:tblStyle w:val="TableGrid"/>
        <w:tblW w:w="0" w:type="auto"/>
        <w:jc w:val="center"/>
        <w:tblLook w:val="04A0" w:firstRow="1" w:lastRow="0" w:firstColumn="1" w:lastColumn="0" w:noHBand="0" w:noVBand="1"/>
      </w:tblPr>
      <w:tblGrid>
        <w:gridCol w:w="2121"/>
        <w:gridCol w:w="2120"/>
        <w:gridCol w:w="2129"/>
        <w:gridCol w:w="2129"/>
      </w:tblGrid>
      <w:tr w:rsidR="00603572" w14:paraId="033C8F56" w14:textId="77777777" w:rsidTr="00F80132">
        <w:trPr>
          <w:trHeight w:val="507"/>
          <w:jc w:val="center"/>
        </w:trPr>
        <w:tc>
          <w:tcPr>
            <w:tcW w:w="2121" w:type="dxa"/>
            <w:vAlign w:val="center"/>
          </w:tcPr>
          <w:p w14:paraId="3E5660D3" w14:textId="34383223" w:rsidR="00603572" w:rsidRPr="000003F0" w:rsidRDefault="00603572" w:rsidP="000003F0">
            <w:pPr>
              <w:jc w:val="center"/>
              <w:rPr>
                <w:b/>
              </w:rPr>
            </w:pPr>
            <w:r w:rsidRPr="000003F0">
              <w:rPr>
                <w:b/>
              </w:rPr>
              <w:t>Tip</w:t>
            </w:r>
          </w:p>
        </w:tc>
        <w:tc>
          <w:tcPr>
            <w:tcW w:w="2120" w:type="dxa"/>
            <w:vAlign w:val="center"/>
          </w:tcPr>
          <w:p w14:paraId="12CD4A2F" w14:textId="0C37816A" w:rsidR="00603572" w:rsidRPr="000003F0" w:rsidRDefault="00603572" w:rsidP="000003F0">
            <w:pPr>
              <w:jc w:val="center"/>
              <w:rPr>
                <w:b/>
              </w:rPr>
            </w:pPr>
            <w:r w:rsidRPr="000003F0">
              <w:rPr>
                <w:b/>
              </w:rPr>
              <w:t>Registar</w:t>
            </w:r>
          </w:p>
        </w:tc>
        <w:tc>
          <w:tcPr>
            <w:tcW w:w="2129" w:type="dxa"/>
            <w:vAlign w:val="center"/>
          </w:tcPr>
          <w:p w14:paraId="68A3A425" w14:textId="06D7702E" w:rsidR="00603572" w:rsidRPr="000003F0" w:rsidRDefault="00603572" w:rsidP="000003F0">
            <w:pPr>
              <w:jc w:val="center"/>
              <w:rPr>
                <w:b/>
              </w:rPr>
            </w:pPr>
            <w:r w:rsidRPr="000003F0">
              <w:rPr>
                <w:b/>
              </w:rPr>
              <w:t>Dijeljena memorija</w:t>
            </w:r>
          </w:p>
        </w:tc>
        <w:tc>
          <w:tcPr>
            <w:tcW w:w="2129" w:type="dxa"/>
            <w:vAlign w:val="center"/>
          </w:tcPr>
          <w:p w14:paraId="68DD0CAF" w14:textId="25E9EC4F" w:rsidR="00603572" w:rsidRPr="000003F0" w:rsidRDefault="00603572" w:rsidP="000003F0">
            <w:pPr>
              <w:jc w:val="center"/>
              <w:rPr>
                <w:b/>
              </w:rPr>
            </w:pPr>
            <w:r w:rsidRPr="000003F0">
              <w:rPr>
                <w:b/>
              </w:rPr>
              <w:t>Globalna memorija</w:t>
            </w:r>
          </w:p>
        </w:tc>
      </w:tr>
      <w:tr w:rsidR="00603572" w14:paraId="1AC944B8" w14:textId="77777777" w:rsidTr="00F80132">
        <w:trPr>
          <w:trHeight w:val="535"/>
          <w:jc w:val="center"/>
        </w:trPr>
        <w:tc>
          <w:tcPr>
            <w:tcW w:w="2121" w:type="dxa"/>
            <w:vAlign w:val="center"/>
          </w:tcPr>
          <w:p w14:paraId="45539016" w14:textId="4FB8A480" w:rsidR="00603572" w:rsidRPr="000003F0" w:rsidRDefault="00603572" w:rsidP="006D32D8">
            <w:pPr>
              <w:jc w:val="center"/>
              <w:rPr>
                <w:b/>
              </w:rPr>
            </w:pPr>
            <w:r w:rsidRPr="000003F0">
              <w:rPr>
                <w:b/>
              </w:rPr>
              <w:t>Vrijeme pristupa</w:t>
            </w:r>
          </w:p>
        </w:tc>
        <w:tc>
          <w:tcPr>
            <w:tcW w:w="2120" w:type="dxa"/>
            <w:vAlign w:val="center"/>
          </w:tcPr>
          <w:p w14:paraId="31CB7E87" w14:textId="06089450" w:rsidR="00603572" w:rsidRDefault="00603572" w:rsidP="000003F0">
            <w:pPr>
              <w:jc w:val="center"/>
            </w:pPr>
            <w:r>
              <w:t>1 ciklus</w:t>
            </w:r>
          </w:p>
        </w:tc>
        <w:tc>
          <w:tcPr>
            <w:tcW w:w="2129" w:type="dxa"/>
            <w:vAlign w:val="center"/>
          </w:tcPr>
          <w:p w14:paraId="66C1C60D" w14:textId="0DB64868" w:rsidR="00603572" w:rsidRDefault="00603572" w:rsidP="000003F0">
            <w:pPr>
              <w:jc w:val="center"/>
            </w:pPr>
            <w:r>
              <w:t>1 do 32 ciklusa</w:t>
            </w:r>
          </w:p>
        </w:tc>
        <w:tc>
          <w:tcPr>
            <w:tcW w:w="2129" w:type="dxa"/>
            <w:vAlign w:val="center"/>
          </w:tcPr>
          <w:p w14:paraId="32D7C5BA" w14:textId="27ED14EF" w:rsidR="00603572" w:rsidRDefault="00603572" w:rsidP="000003F0">
            <w:pPr>
              <w:jc w:val="center"/>
            </w:pPr>
            <w:r>
              <w:t>400 – 600 ciklusa</w:t>
            </w:r>
          </w:p>
        </w:tc>
      </w:tr>
    </w:tbl>
    <w:p w14:paraId="1298F8D7" w14:textId="77777777" w:rsidR="000B2B5E" w:rsidRDefault="000B2B5E" w:rsidP="00BC5CD6"/>
    <w:p w14:paraId="3FD88611" w14:textId="64219010" w:rsidR="00083D9D" w:rsidRDefault="00F96A2C" w:rsidP="00083D9D">
      <w:pPr>
        <w:pStyle w:val="Heading3"/>
      </w:pPr>
      <w:r>
        <w:t xml:space="preserve">Registri </w:t>
      </w:r>
      <w:r w:rsidR="00F83A7D">
        <w:t>i lokalna memorija</w:t>
      </w:r>
    </w:p>
    <w:p w14:paraId="0868365B" w14:textId="77777777" w:rsidR="00F96A2C" w:rsidRDefault="00F96A2C" w:rsidP="00083D9D"/>
    <w:p w14:paraId="282970CE" w14:textId="0FC25052" w:rsidR="00444B8F" w:rsidRDefault="00F96A2C" w:rsidP="00083D9D">
      <w:pPr>
        <w:rPr>
          <w:i/>
        </w:rPr>
      </w:pPr>
      <w:r>
        <w:tab/>
      </w:r>
      <w:r w:rsidR="00E74D3D">
        <w:t>Registri su najbrži oblik</w:t>
      </w:r>
      <w:r w:rsidR="00F83A7D">
        <w:t xml:space="preserve"> nekog</w:t>
      </w:r>
      <w:r w:rsidR="00E74D3D">
        <w:t xml:space="preserve"> </w:t>
      </w:r>
      <w:r w:rsidR="00F83A7D">
        <w:t>prostora za pohranu podataka</w:t>
      </w:r>
      <w:r w:rsidR="00E74D3D">
        <w:t xml:space="preserve"> na grafičkom procesoru. </w:t>
      </w:r>
      <w:r>
        <w:t xml:space="preserve">Svaki </w:t>
      </w:r>
      <w:r>
        <w:rPr>
          <w:i/>
        </w:rPr>
        <w:t xml:space="preserve">SM </w:t>
      </w:r>
      <w:r>
        <w:t xml:space="preserve">raspoređuje </w:t>
      </w:r>
      <w:r w:rsidR="00444B8F">
        <w:t>određen</w:t>
      </w:r>
      <w:r>
        <w:t xml:space="preserve"> broj blokova dretvi koje vidi kao logičke skupine nezavisnih </w:t>
      </w:r>
      <w:r>
        <w:rPr>
          <w:i/>
        </w:rPr>
        <w:t>warpova</w:t>
      </w:r>
      <w:r>
        <w:t xml:space="preserve">. Broj registara koji će biti dodijeljen svakoj dretvi je određen tijekom prevođenja programa. Svi blokovi su iste veličine i imaju poznat broj dretvi pa </w:t>
      </w:r>
      <w:r w:rsidR="00BE56EB" w:rsidRPr="00BE56EB">
        <w:rPr>
          <w:i/>
        </w:rPr>
        <w:t>GPU</w:t>
      </w:r>
      <w:r>
        <w:t xml:space="preserve"> zna koliko registara </w:t>
      </w:r>
      <w:r w:rsidR="00E74D3D">
        <w:t>svaka dretva treba</w:t>
      </w:r>
      <w:r>
        <w:t>.</w:t>
      </w:r>
      <w:r w:rsidR="00E74D3D">
        <w:t xml:space="preserve"> Na grafičkim procesorima iz </w:t>
      </w:r>
      <w:r w:rsidR="00E74D3D">
        <w:rPr>
          <w:i/>
        </w:rPr>
        <w:t xml:space="preserve">Kepler </w:t>
      </w:r>
      <w:r w:rsidR="00E74D3D">
        <w:t>serije maksimalan broj registara koji jedna dretva može dobiti jest 255. No, taj broj ovisi</w:t>
      </w:r>
      <w:r w:rsidR="00444B8F">
        <w:t xml:space="preserve"> o</w:t>
      </w:r>
      <w:r w:rsidR="00E74D3D">
        <w:t xml:space="preserve"> broju blokova, dimenzijama bloka i ukupnom broju registara</w:t>
      </w:r>
      <w:r w:rsidR="00444B8F">
        <w:t xml:space="preserve"> po jednom </w:t>
      </w:r>
      <w:r w:rsidR="00444B8F">
        <w:rPr>
          <w:i/>
        </w:rPr>
        <w:t>SM</w:t>
      </w:r>
      <w:r w:rsidR="00ED0B4F">
        <w:rPr>
          <w:i/>
        </w:rPr>
        <w:t>.</w:t>
      </w:r>
      <w:r w:rsidR="00444B8F">
        <w:t xml:space="preserve"> </w:t>
      </w:r>
      <w:r w:rsidR="00ED0B4F">
        <w:t>Kod</w:t>
      </w:r>
      <w:r w:rsidR="00444B8F">
        <w:t xml:space="preserve"> </w:t>
      </w:r>
      <w:r w:rsidR="00444B8F">
        <w:rPr>
          <w:i/>
        </w:rPr>
        <w:t xml:space="preserve">Kepler </w:t>
      </w:r>
      <w:r w:rsidR="00444B8F">
        <w:t>serije</w:t>
      </w:r>
      <w:r w:rsidR="00ED0B4F">
        <w:t xml:space="preserve"> svakom </w:t>
      </w:r>
      <w:r w:rsidR="00ED0B4F">
        <w:rPr>
          <w:i/>
        </w:rPr>
        <w:t xml:space="preserve">SM – </w:t>
      </w:r>
      <w:r w:rsidR="00ED0B4F">
        <w:t>u</w:t>
      </w:r>
      <w:r w:rsidR="00ED0B4F">
        <w:rPr>
          <w:i/>
        </w:rPr>
        <w:t xml:space="preserve"> </w:t>
      </w:r>
      <w:r w:rsidR="00ED0B4F">
        <w:t>je dostupno 65536</w:t>
      </w:r>
      <w:r w:rsidR="003A272B">
        <w:t xml:space="preserve"> 32 - bitnih</w:t>
      </w:r>
      <w:r w:rsidR="00ED0B4F">
        <w:t xml:space="preserve"> registara</w:t>
      </w:r>
      <w:r w:rsidR="00444B8F">
        <w:t>.</w:t>
      </w:r>
      <w:r w:rsidR="00E74D3D">
        <w:t xml:space="preserve"> </w:t>
      </w:r>
      <w:r w:rsidR="00444B8F">
        <w:t xml:space="preserve">Ako </w:t>
      </w:r>
      <w:r w:rsidR="00444B8F">
        <w:rPr>
          <w:i/>
        </w:rPr>
        <w:t>kernel</w:t>
      </w:r>
      <w:r w:rsidR="00444B8F">
        <w:t xml:space="preserve"> zahtijeva previše registara po jednoj dretvi to može ograničiti broj blokova koje </w:t>
      </w:r>
      <w:r w:rsidR="00BE56EB" w:rsidRPr="00BE56EB">
        <w:rPr>
          <w:i/>
        </w:rPr>
        <w:t>GPU</w:t>
      </w:r>
      <w:r w:rsidR="00444B8F">
        <w:t xml:space="preserve"> može rasporediti na </w:t>
      </w:r>
      <w:r w:rsidR="00444B8F">
        <w:rPr>
          <w:i/>
        </w:rPr>
        <w:t xml:space="preserve">SM, </w:t>
      </w:r>
      <w:r w:rsidR="00444B8F">
        <w:t>a samim time i broj dretvi koje će istovremeno biti pokrenute. Premalen broj dretvi vodi do nedovoljnog iskorištenja procesora i performanse počinju opadati.</w:t>
      </w:r>
      <w:r w:rsidR="00E74D3D">
        <w:rPr>
          <w:i/>
        </w:rPr>
        <w:t xml:space="preserve"> </w:t>
      </w:r>
    </w:p>
    <w:p w14:paraId="0E3FCB75" w14:textId="26955AB2" w:rsidR="00F83A7D" w:rsidRDefault="00444B8F" w:rsidP="00F83A7D">
      <w:r>
        <w:tab/>
        <w:t xml:space="preserve">Registri </w:t>
      </w:r>
      <w:r w:rsidR="009A6720">
        <w:t>se koriste za pohranu lokalnih varijabli</w:t>
      </w:r>
      <w:r w:rsidR="00ED0B4F">
        <w:t xml:space="preserve"> dretvi</w:t>
      </w:r>
      <w:r w:rsidR="003A272B">
        <w:t>, no postoje i neke izn</w:t>
      </w:r>
      <w:r w:rsidR="000B2B5E">
        <w:t xml:space="preserve">imke u kojima je varijabla pohranjena u lokalnu memoriju dretve, a ne u registar. To je slučaj sa poljima koja nisu indeksirana sa konstantama, velikim strukturama ili poljima koja bi zauzimala previše registara i varijablama koje se preliju u lokalnu memoriju jer </w:t>
      </w:r>
      <w:r w:rsidR="000B2B5E">
        <w:rPr>
          <w:i/>
        </w:rPr>
        <w:t xml:space="preserve">kernel </w:t>
      </w:r>
      <w:r w:rsidR="000B2B5E">
        <w:t xml:space="preserve">zahtijeva više registara nego što mu je na raspolaganju (kada sve definirane varijable ne bi stale u registre). </w:t>
      </w:r>
      <w:r w:rsidR="00F83A7D">
        <w:t>Svaka varijabla koja se deklarira unutar kernela se automatski sprema u jedan od alociranih registara osim u navedenim slučajevima.</w:t>
      </w:r>
    </w:p>
    <w:p w14:paraId="068B7BDE" w14:textId="3ED6764B" w:rsidR="004A3C9E" w:rsidRDefault="00F83A7D" w:rsidP="00F83A7D">
      <w:r>
        <w:tab/>
        <w:t>Memorijske operacije sa varijablama koje s</w:t>
      </w:r>
      <w:r w:rsidR="0007606B">
        <w:t>e nalaze</w:t>
      </w:r>
      <w:r>
        <w:t xml:space="preserve"> u lokalnoj memoriji su vrlo spore </w:t>
      </w:r>
      <w:r w:rsidR="0007606B">
        <w:t xml:space="preserve">jer se lokalna memorija zapravo dio vrlo spore globalne memorije. Iako se lokalne varijable nalaze u globalnoj memoriji, kao što i samo ime kaže, vidljive su samo dretve </w:t>
      </w:r>
      <w:r w:rsidR="0007606B">
        <w:lastRenderedPageBreak/>
        <w:t xml:space="preserve">koja ih deklarira. Lokalna memorija je organizirana na način da uzastopnim 32 – bitnim riječima pristupaju dretve za uzastopnim identifikacijskim brojevima. </w:t>
      </w:r>
      <w:r w:rsidR="0062086B">
        <w:t xml:space="preserve">Pristupi lokalnim varijablama su potpuno sjedinjeni (eng. </w:t>
      </w:r>
      <w:r w:rsidR="0062086B">
        <w:rPr>
          <w:i/>
        </w:rPr>
        <w:t>coalesced</w:t>
      </w:r>
      <w:r w:rsidR="0062086B">
        <w:t xml:space="preserve">) sve dok dretve unutar </w:t>
      </w:r>
      <w:r w:rsidR="0062086B">
        <w:rPr>
          <w:i/>
        </w:rPr>
        <w:t xml:space="preserve">warpa </w:t>
      </w:r>
      <w:r w:rsidR="0062086B">
        <w:t xml:space="preserve">pristupaju istim relativnim adresama, npr. istom elementu polja ili istoj članskoj varijabli neke strukture. To znači da neće svaka dretva </w:t>
      </w:r>
      <w:r w:rsidR="0062086B">
        <w:rPr>
          <w:i/>
        </w:rPr>
        <w:t>warpa</w:t>
      </w:r>
      <w:r w:rsidR="0062086B">
        <w:t xml:space="preserve"> posebno čitati iz lokalne, odnosno globalne memorije, već će se obaviti samo jedno</w:t>
      </w:r>
      <w:r w:rsidR="004A3C9E">
        <w:t>, sjedinjeno</w:t>
      </w:r>
      <w:r w:rsidR="0062086B">
        <w:t xml:space="preserve"> čitanje</w:t>
      </w:r>
      <w:r w:rsidR="004A3C9E">
        <w:t>.</w:t>
      </w:r>
      <w:r w:rsidR="0062086B">
        <w:t xml:space="preserve"> </w:t>
      </w:r>
      <w:r w:rsidR="00A0706D">
        <w:t>Na novijim grafičkim procesorima pristupi lokalnoj memoriji se uvijek keširaju u L1 i L2.</w:t>
      </w:r>
      <w:r w:rsidR="0007606B">
        <w:t xml:space="preserve">  </w:t>
      </w:r>
    </w:p>
    <w:p w14:paraId="3176D652" w14:textId="77777777" w:rsidR="004A3C9E" w:rsidRDefault="004A3C9E" w:rsidP="00F83A7D"/>
    <w:p w14:paraId="05D1BE17" w14:textId="7BF3EC8B" w:rsidR="004A3C9E" w:rsidRDefault="004A3C9E" w:rsidP="004A3C9E">
      <w:pPr>
        <w:pStyle w:val="Heading3"/>
      </w:pPr>
      <w:r>
        <w:t>Dijeljena memorija</w:t>
      </w:r>
    </w:p>
    <w:p w14:paraId="30C858E3" w14:textId="77777777" w:rsidR="004A3C9E" w:rsidRDefault="004A3C9E" w:rsidP="004A3C9E"/>
    <w:p w14:paraId="07CA6E58" w14:textId="7662742D" w:rsidR="00BB1738" w:rsidRDefault="004A3C9E" w:rsidP="00BB1738">
      <w:r>
        <w:tab/>
      </w:r>
      <w:r w:rsidR="0007606B">
        <w:t xml:space="preserve"> </w:t>
      </w:r>
      <w:r w:rsidR="00F83A7D">
        <w:t xml:space="preserve"> </w:t>
      </w:r>
      <w:r w:rsidR="00D80C8E">
        <w:t>Dijeljena memorija</w:t>
      </w:r>
      <w:r w:rsidR="005F4541">
        <w:t xml:space="preserve"> (eng. </w:t>
      </w:r>
      <w:r w:rsidR="005F4541">
        <w:rPr>
          <w:i/>
        </w:rPr>
        <w:t>shared memory</w:t>
      </w:r>
      <w:r w:rsidR="005F4541">
        <w:t>)</w:t>
      </w:r>
      <w:r w:rsidR="00D80C8E">
        <w:t xml:space="preserve"> je </w:t>
      </w:r>
      <w:r w:rsidR="00F07D46">
        <w:t>zapravo</w:t>
      </w:r>
      <w:r w:rsidR="00D80C8E">
        <w:t xml:space="preserve"> programirljiva L1 priručna memorija. L1 i dijeljena memorija </w:t>
      </w:r>
      <w:r w:rsidR="00A0706D">
        <w:t xml:space="preserve">zajedno </w:t>
      </w:r>
      <w:r w:rsidR="00D80C8E">
        <w:t>dijele 64KB memorije</w:t>
      </w:r>
      <w:r w:rsidR="00A0706D">
        <w:t xml:space="preserve"> po svakom </w:t>
      </w:r>
      <w:r w:rsidR="00A0706D">
        <w:rPr>
          <w:i/>
        </w:rPr>
        <w:t>SM</w:t>
      </w:r>
      <w:r w:rsidR="00A0706D">
        <w:t xml:space="preserve">, od čeka 16KB pripada L1, a 48KB dijeljenoj memoriji, no, programer može i ručno postaviti te vrijednosti prije poziva </w:t>
      </w:r>
      <w:r w:rsidR="00A0706D">
        <w:rPr>
          <w:i/>
        </w:rPr>
        <w:t>kernela</w:t>
      </w:r>
      <w:r w:rsidR="00A0706D">
        <w:t xml:space="preserve">. </w:t>
      </w:r>
      <w:r w:rsidR="005F4541">
        <w:t xml:space="preserve">S obzirom da se nalazi na samom </w:t>
      </w:r>
      <w:r w:rsidR="005F4541">
        <w:rPr>
          <w:i/>
        </w:rPr>
        <w:t>SM</w:t>
      </w:r>
      <w:r w:rsidR="005F4541">
        <w:t xml:space="preserve">, dijeljena memorija ima mnogo veću propusnost i mnogo manju latenciju od lokalne ili globalne memorije. Da bi se postigla takva propusnost, dijeljena memorija je podijeljena u module jednakih veličina koji se nazivaju banke, a njima se može pristupati  istovremeno. </w:t>
      </w:r>
      <w:r w:rsidR="00BB56A9">
        <w:t>Ako</w:t>
      </w:r>
      <w:r w:rsidR="005F4541">
        <w:t xml:space="preserve"> memorijska operacija zahtijeva pristup </w:t>
      </w:r>
      <w:r w:rsidR="00BB56A9">
        <w:rPr>
          <w:i/>
        </w:rPr>
        <w:t xml:space="preserve">N </w:t>
      </w:r>
      <w:r w:rsidR="00BB56A9">
        <w:t xml:space="preserve">memorijskih lokacija koje padaju u </w:t>
      </w:r>
      <w:r w:rsidR="00BB56A9">
        <w:rPr>
          <w:i/>
        </w:rPr>
        <w:t xml:space="preserve">N </w:t>
      </w:r>
      <w:r w:rsidR="00BB56A9">
        <w:t xml:space="preserve">različitih banki, svim bankama će se pristupiti istovremeno, a to znači i propusnost veću </w:t>
      </w:r>
      <w:r w:rsidR="00BB56A9">
        <w:rPr>
          <w:i/>
        </w:rPr>
        <w:t xml:space="preserve">N </w:t>
      </w:r>
      <w:r w:rsidR="00BB56A9">
        <w:t xml:space="preserve">puta od slučaja da se koristi samo jedna banka. Ako pak dvije ili više memorijskih lokacija pada u istu banku dolazi do konflikta (eng. </w:t>
      </w:r>
      <w:r w:rsidR="00BB56A9">
        <w:rPr>
          <w:i/>
        </w:rPr>
        <w:t>bank conflict</w:t>
      </w:r>
      <w:r w:rsidR="00BB56A9">
        <w:t xml:space="preserve">) pa se pristupi moraju serijalizirati. </w:t>
      </w:r>
      <w:r w:rsidR="00BB1738">
        <w:t xml:space="preserve">Poseban slučaj jest kada sve dretve jednog </w:t>
      </w:r>
      <w:r w:rsidR="00BB1738">
        <w:rPr>
          <w:i/>
        </w:rPr>
        <w:t xml:space="preserve">warpa </w:t>
      </w:r>
      <w:r w:rsidR="000507B2">
        <w:t xml:space="preserve">čitaju iz iste adrese u banki. U tom slučaju se aktivira mehanizam koji svim dretvama odašilje traženu vrijednost. Konflikte je uvijek potrebno izbjegavati jer slijedni pristup banki neće biti prekriven pokretanjem novog </w:t>
      </w:r>
      <w:r w:rsidR="000507B2">
        <w:rPr>
          <w:i/>
        </w:rPr>
        <w:t>warpa</w:t>
      </w:r>
      <w:r w:rsidR="000507B2">
        <w:t xml:space="preserve"> (kao što je slučaj sa pristupom u globalnu memoriju pri čemu se aktivira neki drugi </w:t>
      </w:r>
      <w:r w:rsidR="000507B2">
        <w:rPr>
          <w:i/>
        </w:rPr>
        <w:t>warp</w:t>
      </w:r>
      <w:r w:rsidR="000507B2">
        <w:t xml:space="preserve">), već će </w:t>
      </w:r>
      <w:r w:rsidR="000507B2">
        <w:rPr>
          <w:i/>
        </w:rPr>
        <w:t xml:space="preserve">SM </w:t>
      </w:r>
      <w:r w:rsidR="000507B2">
        <w:t xml:space="preserve">uistinu biti zaustavljen sve dok se ne završe sve memorijske operacije. </w:t>
      </w:r>
    </w:p>
    <w:p w14:paraId="30DC24BF" w14:textId="299EDAB0" w:rsidR="00BA253D" w:rsidRDefault="001A65B0" w:rsidP="006D32D8">
      <w:pPr>
        <w:rPr>
          <w:rFonts w:asciiTheme="minorHAnsi" w:hAnsiTheme="minorHAnsi" w:cs="Courier New"/>
        </w:rPr>
      </w:pPr>
      <w:r>
        <w:tab/>
        <w:t xml:space="preserve">Varijablu koja će biti u dijeljenoj memoriji potrebno je kvalificirati sa </w:t>
      </w:r>
      <w:r>
        <w:rPr>
          <w:rFonts w:ascii="Courier New" w:hAnsi="Courier New" w:cs="Courier New"/>
        </w:rPr>
        <w:t>__shared__</w:t>
      </w:r>
      <w:r>
        <w:rPr>
          <w:rFonts w:asciiTheme="minorHAnsi" w:hAnsiTheme="minorHAnsi" w:cs="Courier New"/>
        </w:rPr>
        <w:t xml:space="preserve">. Varijable mogu biti bilo kojeg tipa i dimenzija, pri čemu je potrebno paziti na maksimalnu količinu dijeljene memorije po jednom bloku dretvi. Prostor za varijablu u </w:t>
      </w:r>
      <w:r>
        <w:rPr>
          <w:rFonts w:asciiTheme="minorHAnsi" w:hAnsiTheme="minorHAnsi" w:cs="Courier New"/>
        </w:rPr>
        <w:lastRenderedPageBreak/>
        <w:t>dijeljenu memoriju se može alocirati na dva načina</w:t>
      </w:r>
      <w:r w:rsidR="00F07D46">
        <w:rPr>
          <w:rFonts w:asciiTheme="minorHAnsi" w:hAnsiTheme="minorHAnsi" w:cs="Courier New"/>
        </w:rPr>
        <w:t>, statički i dinamički</w:t>
      </w:r>
      <w:r w:rsidR="00E037A2">
        <w:rPr>
          <w:rFonts w:asciiTheme="minorHAnsi" w:hAnsiTheme="minorHAnsi" w:cs="Courier New"/>
        </w:rPr>
        <w:t xml:space="preserve">, odnsno tijekom prevođenja programa ili tijekom pokretanja programa. </w:t>
      </w:r>
    </w:p>
    <w:p w14:paraId="654C54A8" w14:textId="4F9A5747" w:rsidR="00F07D46" w:rsidRDefault="00BA253D" w:rsidP="00F07D46">
      <w:pPr>
        <w:rPr>
          <w:rFonts w:asciiTheme="minorHAnsi" w:hAnsiTheme="minorHAnsi" w:cs="Courier New"/>
        </w:rPr>
      </w:pPr>
      <w:r>
        <w:rPr>
          <w:rFonts w:asciiTheme="minorHAnsi" w:hAnsiTheme="minorHAnsi" w:cs="Courier New"/>
        </w:rPr>
        <w:tab/>
        <w:t>Razlika u performansama programa koji na ispravan način koristi dijeljenu memoriju od onoga koji ju ne koristi biti će prikazana u sljedeć</w:t>
      </w:r>
      <w:r w:rsidR="007B1A98">
        <w:rPr>
          <w:rFonts w:asciiTheme="minorHAnsi" w:hAnsiTheme="minorHAnsi" w:cs="Courier New"/>
        </w:rPr>
        <w:t>i</w:t>
      </w:r>
      <w:r>
        <w:rPr>
          <w:rFonts w:asciiTheme="minorHAnsi" w:hAnsiTheme="minorHAnsi" w:cs="Courier New"/>
        </w:rPr>
        <w:t xml:space="preserve">m primjeru množenja matrica. Klasični slijedni algoritam množenja matrica će u slučaju </w:t>
      </w:r>
      <w:r w:rsidR="00C978A7">
        <w:rPr>
          <w:rFonts w:asciiTheme="minorHAnsi" w:hAnsiTheme="minorHAnsi" w:cs="Courier New"/>
        </w:rPr>
        <w:t xml:space="preserve">množenja matrica </w:t>
      </w:r>
      <m:oMath>
        <m:r>
          <m:rPr>
            <m:sty m:val="b"/>
          </m:rPr>
          <w:rPr>
            <w:rFonts w:ascii="Cambria Math" w:hAnsi="Cambria Math" w:cs="Courier New"/>
          </w:rPr>
          <m:t>A</m:t>
        </m:r>
      </m:oMath>
      <w:r w:rsidR="00C978A7">
        <w:rPr>
          <w:rFonts w:asciiTheme="minorHAnsi" w:hAnsiTheme="minorHAnsi" w:cs="Courier New"/>
        </w:rPr>
        <w:t xml:space="preserve"> </w:t>
      </w:r>
      <w:r w:rsidR="006971E3">
        <w:rPr>
          <w:rFonts w:asciiTheme="minorHAnsi" w:hAnsiTheme="minorHAnsi" w:cs="Courier New"/>
        </w:rPr>
        <w:t xml:space="preserve">i </w:t>
      </w:r>
      <m:oMath>
        <m:r>
          <m:rPr>
            <m:sty m:val="b"/>
          </m:rPr>
          <w:rPr>
            <w:rFonts w:ascii="Cambria Math" w:hAnsi="Cambria Math" w:cs="Courier New"/>
          </w:rPr>
          <m:t>B</m:t>
        </m:r>
      </m:oMath>
      <w:r w:rsidR="006971E3">
        <w:rPr>
          <w:rFonts w:asciiTheme="minorHAnsi" w:hAnsiTheme="minorHAnsi" w:cs="Courier New"/>
        </w:rPr>
        <w:t xml:space="preserve"> </w:t>
      </w:r>
      <w:r w:rsidR="00C978A7">
        <w:rPr>
          <w:rFonts w:asciiTheme="minorHAnsi" w:hAnsiTheme="minorHAnsi" w:cs="Courier New"/>
        </w:rPr>
        <w:t>dimenzija N × M i M × P</w:t>
      </w:r>
      <w:r>
        <w:rPr>
          <w:rFonts w:asciiTheme="minorHAnsi" w:hAnsiTheme="minorHAnsi" w:cs="Courier New"/>
        </w:rPr>
        <w:t xml:space="preserve"> imati složenost</w:t>
      </w:r>
      <w:r w:rsidR="006971E3">
        <w:rPr>
          <w:rFonts w:asciiTheme="minorHAnsi" w:hAnsiTheme="minorHAnsi" w:cs="Courier New"/>
        </w:rPr>
        <w:t xml:space="preserve"> </w:t>
      </w:r>
      <m:oMath>
        <m:r>
          <w:rPr>
            <w:rFonts w:ascii="Cambria Math" w:hAnsi="Cambria Math" w:cs="Courier New"/>
          </w:rPr>
          <m:t>O</m:t>
        </m:r>
        <m:d>
          <m:dPr>
            <m:ctrlPr>
              <w:rPr>
                <w:rFonts w:ascii="Cambria Math" w:hAnsi="Cambria Math" w:cs="Courier New"/>
                <w:i/>
              </w:rPr>
            </m:ctrlPr>
          </m:dPr>
          <m:e>
            <m:r>
              <w:rPr>
                <w:rFonts w:ascii="Cambria Math" w:hAnsi="Cambria Math" w:cs="Courier New"/>
              </w:rPr>
              <m:t>MNP</m:t>
            </m:r>
          </m:e>
        </m:d>
        <m:r>
          <w:rPr>
            <w:rFonts w:ascii="Cambria Math" w:hAnsi="Cambria Math" w:cs="Courier New"/>
          </w:rPr>
          <m:t xml:space="preserve"> ≈</m:t>
        </m:r>
        <m:sSup>
          <m:sSupPr>
            <m:ctrlPr>
              <w:rPr>
                <w:rFonts w:ascii="Cambria Math" w:hAnsi="Cambria Math" w:cs="Courier New"/>
                <w:i/>
              </w:rPr>
            </m:ctrlPr>
          </m:sSupPr>
          <m:e>
            <m:r>
              <w:rPr>
                <w:rFonts w:ascii="Cambria Math" w:hAnsi="Cambria Math" w:cs="Courier New"/>
              </w:rPr>
              <m:t>O(N</m:t>
            </m:r>
          </m:e>
          <m:sup>
            <m:r>
              <w:rPr>
                <w:rFonts w:ascii="Cambria Math" w:hAnsi="Cambria Math" w:cs="Courier New"/>
              </w:rPr>
              <m:t>3</m:t>
            </m:r>
          </m:sup>
        </m:sSup>
        <m:r>
          <w:rPr>
            <w:rFonts w:ascii="Cambria Math" w:hAnsi="Cambria Math" w:cs="Courier New"/>
          </w:rPr>
          <m:t>)</m:t>
        </m:r>
      </m:oMath>
      <w:r>
        <w:rPr>
          <w:rFonts w:asciiTheme="minorHAnsi" w:hAnsiTheme="minorHAnsi" w:cs="Courier New"/>
          <w:i/>
        </w:rPr>
        <w:t xml:space="preserve">, </w:t>
      </w:r>
      <w:r>
        <w:rPr>
          <w:rFonts w:asciiTheme="minorHAnsi" w:hAnsiTheme="minorHAnsi" w:cs="Courier New"/>
        </w:rPr>
        <w:t>š</w:t>
      </w:r>
      <w:r w:rsidR="00C978A7">
        <w:rPr>
          <w:rFonts w:asciiTheme="minorHAnsi" w:hAnsiTheme="minorHAnsi" w:cs="Courier New"/>
        </w:rPr>
        <w:t>to će biti vrlo sporo čak i na najbržim procesorima ako se radi o matricama velikih dimenzija.</w:t>
      </w:r>
      <w:r w:rsidR="007B1A98">
        <w:rPr>
          <w:rFonts w:asciiTheme="minorHAnsi" w:hAnsiTheme="minorHAnsi" w:cs="Courier New"/>
        </w:rPr>
        <w:t xml:space="preserve"> </w:t>
      </w:r>
    </w:p>
    <w:p w14:paraId="5892DEE6" w14:textId="77777777" w:rsidR="00C978A7" w:rsidRDefault="00C978A7" w:rsidP="00F07D46">
      <w:pPr>
        <w:rPr>
          <w:rFonts w:asciiTheme="minorHAnsi" w:hAnsiTheme="minorHAnsi" w:cs="Courier New"/>
        </w:rPr>
      </w:pPr>
    </w:p>
    <w:p w14:paraId="05E74D43" w14:textId="7C4215D4" w:rsidR="00C978A7" w:rsidRDefault="00C978A7" w:rsidP="00C978A7">
      <w:pPr>
        <w:pStyle w:val="Heading4"/>
        <w:rPr>
          <w:rStyle w:val="Emphasis"/>
        </w:rPr>
      </w:pPr>
      <w:r w:rsidRPr="007B1A98">
        <w:rPr>
          <w:rStyle w:val="Emphasis"/>
        </w:rPr>
        <w:t>Množenje</w:t>
      </w:r>
      <w:r>
        <w:rPr>
          <w:rStyle w:val="Emphasis"/>
        </w:rPr>
        <w:t xml:space="preserve"> matrica bez korištenja dijeljene memorije</w:t>
      </w:r>
    </w:p>
    <w:p w14:paraId="157E0C14" w14:textId="77777777" w:rsidR="00C978A7" w:rsidRDefault="00C978A7" w:rsidP="00C978A7"/>
    <w:p w14:paraId="39F20423" w14:textId="24874131" w:rsidR="00C978A7" w:rsidRDefault="00C978A7" w:rsidP="00C978A7">
      <w:pPr>
        <w:rPr>
          <w:rFonts w:eastAsiaTheme="minorEastAsia"/>
        </w:rPr>
      </w:pPr>
      <w:r>
        <w:tab/>
        <w:t xml:space="preserve">U ovom primjeru svaka dretva čita </w:t>
      </w:r>
      <w:r w:rsidR="006971E3">
        <w:t xml:space="preserve">jedan redak matrice </w:t>
      </w:r>
      <m:oMath>
        <m:r>
          <m:rPr>
            <m:sty m:val="b"/>
          </m:rPr>
          <w:rPr>
            <w:rFonts w:ascii="Cambria Math" w:hAnsi="Cambria Math" w:cs="Courier New"/>
          </w:rPr>
          <m:t>A</m:t>
        </m:r>
      </m:oMath>
      <w:r w:rsidR="006971E3">
        <w:rPr>
          <w:rFonts w:eastAsiaTheme="minorEastAsia"/>
          <w:b/>
        </w:rPr>
        <w:t xml:space="preserve"> </w:t>
      </w:r>
      <w:r w:rsidR="006971E3">
        <w:rPr>
          <w:rFonts w:eastAsiaTheme="minorEastAsia"/>
        </w:rPr>
        <w:t xml:space="preserve">i jedan stupac matrice </w:t>
      </w:r>
      <m:oMath>
        <m:r>
          <m:rPr>
            <m:sty m:val="b"/>
          </m:rPr>
          <w:rPr>
            <w:rFonts w:ascii="Cambria Math" w:eastAsiaTheme="minorEastAsia" w:hAnsi="Cambria Math"/>
          </w:rPr>
          <m:t>B</m:t>
        </m:r>
      </m:oMath>
      <w:r w:rsidR="006971E3">
        <w:rPr>
          <w:rFonts w:eastAsiaTheme="minorEastAsia"/>
          <w:b/>
        </w:rPr>
        <w:t xml:space="preserve"> </w:t>
      </w:r>
      <w:r w:rsidR="006971E3">
        <w:rPr>
          <w:rFonts w:eastAsiaTheme="minorEastAsia"/>
        </w:rPr>
        <w:t xml:space="preserve">i računa korespondentni element matrice </w:t>
      </w:r>
      <m:oMath>
        <m:r>
          <m:rPr>
            <m:sty m:val="b"/>
          </m:rPr>
          <w:rPr>
            <w:rFonts w:ascii="Cambria Math" w:hAnsi="Cambria Math" w:cs="Courier New"/>
          </w:rPr>
          <m:t>C</m:t>
        </m:r>
      </m:oMath>
      <w:r w:rsidR="006971E3">
        <w:rPr>
          <w:rFonts w:eastAsiaTheme="minorEastAsia"/>
        </w:rPr>
        <w:t xml:space="preserve">. </w:t>
      </w:r>
    </w:p>
    <w:p w14:paraId="315CCB88" w14:textId="77777777" w:rsidR="006971E3" w:rsidRDefault="006971E3" w:rsidP="007B1A98">
      <w:pPr>
        <w:keepNext/>
        <w:jc w:val="center"/>
      </w:pPr>
      <w:r>
        <w:rPr>
          <w:noProof/>
          <w:lang w:eastAsia="hr-HR"/>
        </w:rPr>
        <w:drawing>
          <wp:inline distT="0" distB="0" distL="0" distR="0" wp14:anchorId="078D6453" wp14:editId="05528E9B">
            <wp:extent cx="4086225" cy="44356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dijeljene.PNG"/>
                    <pic:cNvPicPr/>
                  </pic:nvPicPr>
                  <pic:blipFill>
                    <a:blip r:embed="rId26">
                      <a:extLst>
                        <a:ext uri="{28A0092B-C50C-407E-A947-70E740481C1C}">
                          <a14:useLocalDpi xmlns:a14="http://schemas.microsoft.com/office/drawing/2010/main" val="0"/>
                        </a:ext>
                      </a:extLst>
                    </a:blip>
                    <a:stretch>
                      <a:fillRect/>
                    </a:stretch>
                  </pic:blipFill>
                  <pic:spPr>
                    <a:xfrm>
                      <a:off x="0" y="0"/>
                      <a:ext cx="4090149" cy="4439917"/>
                    </a:xfrm>
                    <a:prstGeom prst="rect">
                      <a:avLst/>
                    </a:prstGeom>
                    <a:ln>
                      <a:noFill/>
                    </a:ln>
                  </pic:spPr>
                </pic:pic>
              </a:graphicData>
            </a:graphic>
          </wp:inline>
        </w:drawing>
      </w:r>
    </w:p>
    <w:p w14:paraId="73DCCA24" w14:textId="6A619FD4" w:rsidR="006971E3" w:rsidRPr="006971E3" w:rsidRDefault="006971E3" w:rsidP="006971E3">
      <w:pPr>
        <w:pStyle w:val="Caption"/>
        <w:jc w:val="center"/>
      </w:pPr>
      <w:r w:rsidRPr="003E5435">
        <w:rPr>
          <w:i/>
        </w:rPr>
        <w:t xml:space="preserve">Slika </w:t>
      </w:r>
      <w:r w:rsidR="00A52587" w:rsidRPr="003E5435">
        <w:rPr>
          <w:i/>
        </w:rPr>
        <w:fldChar w:fldCharType="begin"/>
      </w:r>
      <w:r w:rsidR="00A52587" w:rsidRPr="003E5435">
        <w:rPr>
          <w:i/>
        </w:rPr>
        <w:instrText xml:space="preserve"> SEQ Slika \* ARABIC </w:instrText>
      </w:r>
      <w:r w:rsidR="00A52587" w:rsidRPr="003E5435">
        <w:rPr>
          <w:i/>
        </w:rPr>
        <w:fldChar w:fldCharType="separate"/>
      </w:r>
      <w:r w:rsidR="00F87FF7">
        <w:rPr>
          <w:i/>
          <w:noProof/>
        </w:rPr>
        <w:t>15</w:t>
      </w:r>
      <w:r w:rsidR="00A52587" w:rsidRPr="003E5435">
        <w:rPr>
          <w:i/>
          <w:noProof/>
        </w:rPr>
        <w:fldChar w:fldCharType="end"/>
      </w:r>
      <w:r w:rsidR="003E5435">
        <w:t>:</w:t>
      </w:r>
      <w:r>
        <w:t xml:space="preserve"> Paralelno množenje matrica</w:t>
      </w:r>
      <w:r>
        <w:rPr>
          <w:noProof/>
        </w:rPr>
        <w:t xml:space="preserve"> bez korištenja dijeljene memorije</w:t>
      </w:r>
      <w:r w:rsidR="00E07138">
        <w:rPr>
          <w:noProof/>
        </w:rPr>
        <w:t xml:space="preserve"> [16]</w:t>
      </w:r>
    </w:p>
    <w:p w14:paraId="7E229B69" w14:textId="629D44B8" w:rsidR="00020AD0" w:rsidRDefault="00020AD0">
      <w:pPr>
        <w:spacing w:line="259" w:lineRule="auto"/>
        <w:jc w:val="left"/>
        <w:rPr>
          <w:rFonts w:asciiTheme="minorHAnsi" w:hAnsiTheme="minorHAnsi" w:cs="Courier Ne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7920"/>
        <w:gridCol w:w="541"/>
      </w:tblGrid>
      <w:tr w:rsidR="00020AD0" w14:paraId="0B6811CE" w14:textId="77777777" w:rsidTr="00020AD0">
        <w:trPr>
          <w:trHeight w:val="1562"/>
          <w:jc w:val="center"/>
        </w:trPr>
        <w:tc>
          <w:tcPr>
            <w:tcW w:w="1526" w:type="dxa"/>
          </w:tcPr>
          <w:p w14:paraId="13237FF1" w14:textId="77777777" w:rsidR="00020AD0" w:rsidRDefault="00020AD0">
            <w:pPr>
              <w:spacing w:line="259" w:lineRule="auto"/>
            </w:pPr>
          </w:p>
        </w:tc>
        <w:tc>
          <w:tcPr>
            <w:tcW w:w="6237" w:type="dxa"/>
          </w:tcPr>
          <w:tbl>
            <w:tblPr>
              <w:tblStyle w:val="TableGrid"/>
              <w:tblW w:w="7694" w:type="dxa"/>
              <w:tblLook w:val="04A0" w:firstRow="1" w:lastRow="0" w:firstColumn="1" w:lastColumn="0" w:noHBand="0" w:noVBand="1"/>
            </w:tblPr>
            <w:tblGrid>
              <w:gridCol w:w="7694"/>
            </w:tblGrid>
            <w:tr w:rsidR="00020AD0" w14:paraId="157E380F" w14:textId="77777777" w:rsidTr="006C7C79">
              <w:tc>
                <w:tcPr>
                  <w:tcW w:w="7694" w:type="dxa"/>
                </w:tcPr>
                <w:p w14:paraId="5D5A8EDE" w14:textId="77777777"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14:paraId="21228E05" w14:textId="7627BC21"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struktura koja predstavlja matricu</w:t>
                  </w:r>
                </w:p>
                <w:p w14:paraId="7E7FA778" w14:textId="39EA1CC1"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elementi su spremljeni po retcima (row-major)</w:t>
                  </w:r>
                </w:p>
                <w:p w14:paraId="4150A2DD" w14:textId="47A507A1"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typedef</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84BFD7"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w:t>
                  </w:r>
                </w:p>
                <w:p w14:paraId="78C086D9"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height</w:t>
                  </w:r>
                  <w:r>
                    <w:rPr>
                      <w:rFonts w:ascii="Courier New" w:hAnsi="Courier New" w:cs="Courier New"/>
                      <w:b/>
                      <w:bCs/>
                      <w:color w:val="000080"/>
                      <w:sz w:val="20"/>
                      <w:szCs w:val="20"/>
                      <w:highlight w:val="white"/>
                    </w:rPr>
                    <w:t>;</w:t>
                  </w:r>
                </w:p>
                <w:p w14:paraId="2991E4D4"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elements</w:t>
                  </w:r>
                  <w:r>
                    <w:rPr>
                      <w:rFonts w:ascii="Courier New" w:hAnsi="Courier New" w:cs="Courier New"/>
                      <w:b/>
                      <w:bCs/>
                      <w:color w:val="000080"/>
                      <w:sz w:val="20"/>
                      <w:szCs w:val="20"/>
                      <w:highlight w:val="white"/>
                    </w:rPr>
                    <w:t>;</w:t>
                  </w:r>
                </w:p>
                <w:p w14:paraId="53EFFF0A" w14:textId="5D0454A8" w:rsidR="00020AD0" w:rsidRDefault="00020AD0" w:rsidP="00020AD0">
                  <w:pPr>
                    <w:autoSpaceDE w:val="0"/>
                    <w:autoSpaceDN w:val="0"/>
                    <w:adjustRightInd w:val="0"/>
                    <w:rPr>
                      <w:rFonts w:ascii="Courier New" w:hAnsi="Courier New" w:cs="Courier New"/>
                      <w:color w:val="008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Matrix</w:t>
                  </w:r>
                  <w:r>
                    <w:rPr>
                      <w:rFonts w:ascii="Courier New" w:hAnsi="Courier New" w:cs="Courier New"/>
                      <w:b/>
                      <w:bCs/>
                      <w:color w:val="000080"/>
                      <w:sz w:val="20"/>
                      <w:szCs w:val="20"/>
                      <w:highlight w:val="white"/>
                    </w:rPr>
                    <w:t>;</w:t>
                  </w:r>
                </w:p>
                <w:p w14:paraId="4698B0B4" w14:textId="78D5D145"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Kernel zadužen za množenje matrica</w:t>
                  </w:r>
                </w:p>
                <w:p w14:paraId="6ABFCA32"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__global__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MatMulKernel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Matrix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Matrix C</w:t>
                  </w:r>
                  <w:r>
                    <w:rPr>
                      <w:rFonts w:ascii="Courier New" w:hAnsi="Courier New" w:cs="Courier New"/>
                      <w:b/>
                      <w:bCs/>
                      <w:color w:val="000080"/>
                      <w:sz w:val="20"/>
                      <w:szCs w:val="20"/>
                      <w:highlight w:val="white"/>
                    </w:rPr>
                    <w:t>){</w:t>
                  </w:r>
                </w:p>
                <w:p w14:paraId="5ABCD414" w14:textId="6F112A73"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Svaka dretva računa jedan element matrice C</w:t>
                  </w:r>
                </w:p>
                <w:p w14:paraId="1920DD08" w14:textId="7DA157C2"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Cvalue – lokalna varijabla (registar!)</w:t>
                  </w:r>
                </w:p>
                <w:p w14:paraId="1CCC469D"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3CC68B2" w14:textId="77777777"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14:paraId="19645ECD" w14:textId="115D632B" w:rsidR="00020AD0" w:rsidRDefault="00020AD0" w:rsidP="00020AD0">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redak matrice A</w:t>
                  </w:r>
                </w:p>
                <w:p w14:paraId="63BDAC2E"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blockDim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3A6E16EF"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p>
                <w:p w14:paraId="2C72AE96" w14:textId="4D7B8BB4"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stupac matrice B</w:t>
                  </w:r>
                </w:p>
                <w:p w14:paraId="7E8354EC"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blockDim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17AB51B5"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p>
                <w:p w14:paraId="226A5403" w14:textId="451EA123"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izračun elementa matrice C</w:t>
                  </w:r>
                </w:p>
                <w:p w14:paraId="0F5DD760"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p>
                <w:p w14:paraId="1E1C3819" w14:textId="77777777"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61010998"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43189B66" w14:textId="77777777" w:rsidR="00020AD0" w:rsidRDefault="00020AD0" w:rsidP="00020AD0">
                  <w:pPr>
                    <w:autoSpaceDE w:val="0"/>
                    <w:autoSpaceDN w:val="0"/>
                    <w:adjustRightInd w:val="0"/>
                    <w:spacing w:line="240" w:lineRule="auto"/>
                    <w:jc w:val="left"/>
                    <w:rPr>
                      <w:rFonts w:ascii="Courier New" w:hAnsi="Courier New" w:cs="Courier New"/>
                      <w:b/>
                      <w:bCs/>
                      <w:color w:val="000080"/>
                      <w:sz w:val="20"/>
                      <w:szCs w:val="20"/>
                      <w:highlight w:val="white"/>
                    </w:rPr>
                  </w:pPr>
                </w:p>
                <w:p w14:paraId="6A2CC7A3" w14:textId="3233C129"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tek nakon izračuna rezultat se piše u globalnu m.</w:t>
                  </w:r>
                </w:p>
                <w:p w14:paraId="234DF8B3" w14:textId="7FDA0633" w:rsidR="00020AD0" w:rsidRDefault="00020AD0" w:rsidP="00020AD0">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Cvalue</w:t>
                  </w:r>
                  <w:r>
                    <w:rPr>
                      <w:rFonts w:ascii="Courier New" w:hAnsi="Courier New" w:cs="Courier New"/>
                      <w:b/>
                      <w:bCs/>
                      <w:color w:val="000080"/>
                      <w:sz w:val="20"/>
                      <w:szCs w:val="20"/>
                      <w:highlight w:val="white"/>
                    </w:rPr>
                    <w:t>;</w:t>
                  </w:r>
                </w:p>
                <w:p w14:paraId="285F10A8" w14:textId="77777777" w:rsidR="00020AD0" w:rsidRDefault="00020AD0" w:rsidP="00020AD0">
                  <w:pPr>
                    <w:keepNext/>
                  </w:pPr>
                  <w:r>
                    <w:rPr>
                      <w:rFonts w:ascii="Courier New" w:hAnsi="Courier New" w:cs="Courier New"/>
                      <w:b/>
                      <w:bCs/>
                      <w:color w:val="000080"/>
                      <w:sz w:val="20"/>
                      <w:szCs w:val="20"/>
                      <w:highlight w:val="white"/>
                    </w:rPr>
                    <w:t>}</w:t>
                  </w:r>
                  <w:r>
                    <w:t xml:space="preserve"> </w:t>
                  </w:r>
                </w:p>
                <w:p w14:paraId="620ED106" w14:textId="1CE2D2D0" w:rsidR="006C7C79" w:rsidRDefault="006C7C79" w:rsidP="00020AD0">
                  <w:pPr>
                    <w:keepNext/>
                  </w:pPr>
                  <w:r>
                    <w:rPr>
                      <w:rFonts w:ascii="Courier New" w:hAnsi="Courier New" w:cs="Courier New"/>
                      <w:color w:val="008000"/>
                      <w:sz w:val="20"/>
                      <w:szCs w:val="20"/>
                      <w:highlight w:val="white"/>
                    </w:rPr>
                    <w:t>//</w:t>
                  </w:r>
                  <w:r>
                    <w:rPr>
                      <w:rFonts w:ascii="Courier New" w:hAnsi="Courier New" w:cs="Courier New"/>
                      <w:color w:val="008000"/>
                      <w:sz w:val="20"/>
                      <w:szCs w:val="20"/>
                    </w:rPr>
                    <w:t xml:space="preserve"> ......</w:t>
                  </w:r>
                </w:p>
                <w:p w14:paraId="5546B4D8" w14:textId="74663D5D" w:rsidR="006C7C79" w:rsidRDefault="006C7C79" w:rsidP="006C7C7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sidR="00B166AE">
                    <w:rPr>
                      <w:rFonts w:ascii="Courier New" w:hAnsi="Courier New" w:cs="Courier New"/>
                      <w:color w:val="008000"/>
                      <w:sz w:val="20"/>
                      <w:szCs w:val="20"/>
                      <w:highlight w:val="white"/>
                    </w:rPr>
                    <w:t>Poziv</w:t>
                  </w:r>
                  <w:r>
                    <w:rPr>
                      <w:rFonts w:ascii="Courier New" w:hAnsi="Courier New" w:cs="Courier New"/>
                      <w:color w:val="008000"/>
                      <w:sz w:val="20"/>
                      <w:szCs w:val="20"/>
                      <w:highlight w:val="white"/>
                    </w:rPr>
                    <w:t xml:space="preserve"> kernel</w:t>
                  </w:r>
                </w:p>
                <w:p w14:paraId="6CAE46A8" w14:textId="123942DA" w:rsidR="006C7C79" w:rsidRDefault="006C7C79" w:rsidP="006C7C7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 xml:space="preserve">int </w:t>
                  </w:r>
                  <w:r>
                    <w:rPr>
                      <w:rFonts w:ascii="Courier New" w:hAnsi="Courier New" w:cs="Courier New"/>
                      <w:color w:val="000000"/>
                      <w:sz w:val="20"/>
                      <w:szCs w:val="20"/>
                      <w:highlight w:val="white"/>
                    </w:rPr>
                    <w:t>BLOCK_SIZE = 16;</w:t>
                  </w:r>
                </w:p>
                <w:p w14:paraId="1494ACA5" w14:textId="7050C45C" w:rsidR="006C7C79" w:rsidRDefault="006C7C79" w:rsidP="006C7C7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dim3 dimBlock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BLOCK_SIZE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BLOCK_SIZE</w:t>
                  </w:r>
                  <w:r>
                    <w:rPr>
                      <w:rFonts w:ascii="Courier New" w:hAnsi="Courier New" w:cs="Courier New"/>
                      <w:b/>
                      <w:bCs/>
                      <w:color w:val="000080"/>
                      <w:sz w:val="20"/>
                      <w:szCs w:val="20"/>
                      <w:highlight w:val="white"/>
                    </w:rPr>
                    <w:t>);</w:t>
                  </w:r>
                </w:p>
                <w:p w14:paraId="26AFF82E" w14:textId="3273795E" w:rsidR="006C7C79" w:rsidRDefault="006C7C79" w:rsidP="006C7C7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dim3 dimGrid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dimBlock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dimBlock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6140FEDC" w14:textId="7546F736" w:rsidR="006C7C79" w:rsidRDefault="006C7C79" w:rsidP="006C7C79">
                  <w:pPr>
                    <w:keepNext/>
                  </w:pPr>
                  <w:r>
                    <w:rPr>
                      <w:rFonts w:ascii="Courier New" w:hAnsi="Courier New" w:cs="Courier New"/>
                      <w:color w:val="000000"/>
                      <w:sz w:val="20"/>
                      <w:szCs w:val="20"/>
                      <w:highlight w:val="white"/>
                    </w:rPr>
                    <w:t>MatMulKernel</w:t>
                  </w:r>
                  <w:r>
                    <w:rPr>
                      <w:rFonts w:ascii="Courier New" w:hAnsi="Courier New" w:cs="Courier New"/>
                      <w:b/>
                      <w:bCs/>
                      <w:color w:val="000080"/>
                      <w:sz w:val="20"/>
                      <w:szCs w:val="20"/>
                      <w:highlight w:val="white"/>
                    </w:rPr>
                    <w:t>&lt;&lt;&lt;</w:t>
                  </w:r>
                  <w:r>
                    <w:rPr>
                      <w:rFonts w:ascii="Courier New" w:hAnsi="Courier New" w:cs="Courier New"/>
                      <w:color w:val="000000"/>
                      <w:sz w:val="20"/>
                      <w:szCs w:val="20"/>
                      <w:highlight w:val="white"/>
                    </w:rPr>
                    <w:t>dimGrid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dimBlock</w:t>
                  </w:r>
                  <w:r>
                    <w:rPr>
                      <w:rFonts w:ascii="Courier New" w:hAnsi="Courier New" w:cs="Courier New"/>
                      <w:b/>
                      <w:bCs/>
                      <w:color w:val="000080"/>
                      <w:sz w:val="20"/>
                      <w:szCs w:val="20"/>
                      <w:highlight w:val="white"/>
                    </w:rPr>
                    <w:t>&gt;&gt;&gt;(</w:t>
                  </w:r>
                  <w:r>
                    <w:rPr>
                      <w:rFonts w:ascii="Courier New" w:hAnsi="Courier New" w:cs="Courier New"/>
                      <w:color w:val="000000"/>
                      <w:sz w:val="20"/>
                      <w:szCs w:val="20"/>
                      <w:highlight w:val="white"/>
                    </w:rPr>
                    <w:t>d_A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d_C</w:t>
                  </w:r>
                  <w:r>
                    <w:rPr>
                      <w:rFonts w:ascii="Courier New" w:hAnsi="Courier New" w:cs="Courier New"/>
                      <w:b/>
                      <w:bCs/>
                      <w:color w:val="000080"/>
                      <w:sz w:val="20"/>
                      <w:szCs w:val="20"/>
                      <w:highlight w:val="white"/>
                    </w:rPr>
                    <w:t>);</w:t>
                  </w:r>
                </w:p>
              </w:tc>
            </w:tr>
          </w:tbl>
          <w:p w14:paraId="26394DC6" w14:textId="2C18E262" w:rsidR="00020AD0" w:rsidRDefault="00020AD0" w:rsidP="00020AD0">
            <w:pPr>
              <w:pStyle w:val="Caption"/>
              <w:jc w:val="center"/>
            </w:pPr>
            <w:r w:rsidRPr="00FF0C4E">
              <w:rPr>
                <w:i/>
              </w:rPr>
              <w:t xml:space="preserve">Kod </w:t>
            </w:r>
            <w:r w:rsidR="00A52587" w:rsidRPr="00FF0C4E">
              <w:rPr>
                <w:i/>
              </w:rPr>
              <w:fldChar w:fldCharType="begin"/>
            </w:r>
            <w:r w:rsidR="00A52587" w:rsidRPr="00FF0C4E">
              <w:rPr>
                <w:i/>
              </w:rPr>
              <w:instrText xml:space="preserve"> SEQ Kod \* ARABIC </w:instrText>
            </w:r>
            <w:r w:rsidR="00A52587" w:rsidRPr="00FF0C4E">
              <w:rPr>
                <w:i/>
              </w:rPr>
              <w:fldChar w:fldCharType="separate"/>
            </w:r>
            <w:r w:rsidR="00F87FF7">
              <w:rPr>
                <w:i/>
                <w:noProof/>
              </w:rPr>
              <w:t>4</w:t>
            </w:r>
            <w:r w:rsidR="00A52587" w:rsidRPr="00FF0C4E">
              <w:rPr>
                <w:i/>
                <w:noProof/>
              </w:rPr>
              <w:fldChar w:fldCharType="end"/>
            </w:r>
            <w:r w:rsidR="00FF0C4E">
              <w:t>:</w:t>
            </w:r>
            <w:r>
              <w:t xml:space="preserve"> Paralelno množenje matrica bez korištenja dijeljene memorije</w:t>
            </w:r>
          </w:p>
        </w:tc>
        <w:tc>
          <w:tcPr>
            <w:tcW w:w="1524" w:type="dxa"/>
          </w:tcPr>
          <w:p w14:paraId="7F6972DA" w14:textId="77777777" w:rsidR="00020AD0" w:rsidRDefault="00020AD0" w:rsidP="00173F0B">
            <w:pPr>
              <w:keepNext/>
              <w:spacing w:line="259" w:lineRule="auto"/>
            </w:pPr>
          </w:p>
        </w:tc>
      </w:tr>
    </w:tbl>
    <w:p w14:paraId="3BFA79E8" w14:textId="77777777" w:rsidR="00020AD0" w:rsidRDefault="00020AD0">
      <w:pPr>
        <w:spacing w:line="259" w:lineRule="auto"/>
        <w:jc w:val="left"/>
        <w:rPr>
          <w:rFonts w:asciiTheme="minorHAnsi" w:hAnsiTheme="minorHAnsi" w:cs="Courier New"/>
        </w:rPr>
      </w:pPr>
    </w:p>
    <w:p w14:paraId="71414BE2" w14:textId="77777777" w:rsidR="006C7C79" w:rsidRDefault="007B1A98" w:rsidP="007B1A98">
      <w:pPr>
        <w:pStyle w:val="Heading4"/>
      </w:pPr>
      <w:bookmarkStart w:id="26" w:name="_Ref359869120"/>
      <w:r>
        <w:t xml:space="preserve">Množenje matrica sa korištenjem </w:t>
      </w:r>
      <w:r w:rsidR="006C7C79">
        <w:t>dijeljene memorije</w:t>
      </w:r>
      <w:bookmarkEnd w:id="26"/>
    </w:p>
    <w:p w14:paraId="0365E5BA" w14:textId="77777777" w:rsidR="006C7C79" w:rsidRDefault="006C7C79" w:rsidP="006C7C79"/>
    <w:p w14:paraId="6F5B920F" w14:textId="2AA7889F" w:rsidR="00CF50C3" w:rsidRDefault="006C7C79" w:rsidP="006C7C79">
      <w:pPr>
        <w:rPr>
          <w:rFonts w:eastAsiaTheme="minorEastAsia"/>
        </w:rPr>
      </w:pPr>
      <w:r>
        <w:tab/>
        <w:t>Ovaj primjer je ponešto kompliciraniji od prethodnog. U ovom primjeru</w:t>
      </w:r>
      <w:r w:rsidR="0030013B">
        <w:t xml:space="preserve"> svaki blok dretvi je odgovoran za izračun jedne kvadratne podmatrice </w:t>
      </w:r>
      <m:oMath>
        <m:sSub>
          <m:sSubPr>
            <m:ctrlPr>
              <w:rPr>
                <w:rFonts w:ascii="Cambria Math" w:eastAsiaTheme="minorEastAsia" w:hAnsi="Cambria Math"/>
                <w:b/>
                <w:i/>
              </w:rPr>
            </m:ctrlPr>
          </m:sSubPr>
          <m:e>
            <m:r>
              <m:rPr>
                <m:sty m:val="b"/>
              </m:rPr>
              <w:rPr>
                <w:rFonts w:ascii="Cambria Math" w:hAnsi="Cambria Math" w:cs="Courier New"/>
              </w:rPr>
              <m:t>C</m:t>
            </m:r>
            <m:ctrlPr>
              <w:rPr>
                <w:rFonts w:ascii="Cambria Math" w:hAnsi="Cambria Math" w:cs="Courier New"/>
                <w:b/>
              </w:rPr>
            </m:ctrlPr>
          </m:e>
          <m:sub>
            <m:r>
              <m:rPr>
                <m:sty m:val="p"/>
              </m:rPr>
              <w:rPr>
                <w:rFonts w:ascii="Cambria Math" w:eastAsiaTheme="minorEastAsia" w:hAnsi="Cambria Math"/>
              </w:rPr>
              <m:t>sub</m:t>
            </m:r>
          </m:sub>
        </m:sSub>
      </m:oMath>
      <w:r w:rsidR="0030013B">
        <w:rPr>
          <w:rFonts w:eastAsiaTheme="minorEastAsia"/>
        </w:rPr>
        <w:t xml:space="preserve">rezultantne matrice </w:t>
      </w:r>
      <m:oMath>
        <m:r>
          <m:rPr>
            <m:sty m:val="b"/>
          </m:rPr>
          <w:rPr>
            <w:rFonts w:ascii="Cambria Math" w:hAnsi="Cambria Math" w:cs="Courier New"/>
          </w:rPr>
          <m:t>C</m:t>
        </m:r>
      </m:oMath>
      <w:r w:rsidR="0030013B" w:rsidRPr="0030013B">
        <w:rPr>
          <w:rFonts w:eastAsiaTheme="minorEastAsia"/>
        </w:rPr>
        <w:t>.</w:t>
      </w:r>
      <w:r w:rsidR="0030013B">
        <w:t xml:space="preserve"> Svaka dretva unutar bloka je odgovorna izračun jednog elementa podmatrice</w:t>
      </w:r>
      <w:r w:rsidR="0030013B" w:rsidRPr="007B1A98">
        <w:t xml:space="preserve"> </w:t>
      </w:r>
      <m:oMath>
        <m:sSub>
          <m:sSubPr>
            <m:ctrlPr>
              <w:rPr>
                <w:rFonts w:ascii="Cambria Math" w:eastAsiaTheme="minorEastAsia" w:hAnsi="Cambria Math"/>
                <w:b/>
                <w:i/>
              </w:rPr>
            </m:ctrlPr>
          </m:sSubPr>
          <m:e>
            <m:r>
              <m:rPr>
                <m:sty m:val="b"/>
              </m:rPr>
              <w:rPr>
                <w:rFonts w:ascii="Cambria Math" w:hAnsi="Cambria Math" w:cs="Courier New"/>
              </w:rPr>
              <m:t>C</m:t>
            </m:r>
            <m:ctrlPr>
              <w:rPr>
                <w:rFonts w:ascii="Cambria Math" w:hAnsi="Cambria Math" w:cs="Courier New"/>
                <w:b/>
              </w:rPr>
            </m:ctrlPr>
          </m:e>
          <m:sub>
            <m:r>
              <m:rPr>
                <m:sty m:val="p"/>
              </m:rPr>
              <w:rPr>
                <w:rFonts w:ascii="Cambria Math" w:eastAsiaTheme="minorEastAsia" w:hAnsi="Cambria Math"/>
              </w:rPr>
              <m:t>sub</m:t>
            </m:r>
          </m:sub>
        </m:sSub>
      </m:oMath>
      <w:r w:rsidR="0030013B">
        <w:rPr>
          <w:rFonts w:eastAsiaTheme="minorEastAsia"/>
        </w:rPr>
        <w:t xml:space="preserve">. Kao što </w:t>
      </w:r>
      <w:r w:rsidR="00DA3453">
        <w:rPr>
          <w:rFonts w:eastAsiaTheme="minorEastAsia"/>
        </w:rPr>
        <w:fldChar w:fldCharType="begin"/>
      </w:r>
      <w:r w:rsidR="00DA3453">
        <w:rPr>
          <w:rFonts w:eastAsiaTheme="minorEastAsia"/>
        </w:rPr>
        <w:instrText xml:space="preserve"> REF _Ref358232383 \h </w:instrText>
      </w:r>
      <w:r w:rsidR="00DA3453">
        <w:rPr>
          <w:rFonts w:eastAsiaTheme="minorEastAsia"/>
        </w:rPr>
      </w:r>
      <w:r w:rsidR="00DA3453">
        <w:rPr>
          <w:rFonts w:eastAsiaTheme="minorEastAsia"/>
        </w:rPr>
        <w:fldChar w:fldCharType="separate"/>
      </w:r>
      <w:r w:rsidR="00F87FF7" w:rsidRPr="00FF0C4E">
        <w:rPr>
          <w:i/>
        </w:rPr>
        <w:t xml:space="preserve">Slika </w:t>
      </w:r>
      <w:r w:rsidR="00F87FF7">
        <w:rPr>
          <w:i/>
          <w:noProof/>
        </w:rPr>
        <w:t>16</w:t>
      </w:r>
      <w:r w:rsidR="00DA3453">
        <w:rPr>
          <w:rFonts w:eastAsiaTheme="minorEastAsia"/>
        </w:rPr>
        <w:fldChar w:fldCharType="end"/>
      </w:r>
      <w:r w:rsidR="00DA3453">
        <w:rPr>
          <w:rFonts w:eastAsiaTheme="minorEastAsia"/>
        </w:rPr>
        <w:t xml:space="preserve"> </w:t>
      </w:r>
      <w:r w:rsidR="0030013B">
        <w:rPr>
          <w:rFonts w:eastAsiaTheme="minorEastAsia"/>
        </w:rPr>
        <w:t xml:space="preserve">prikazuje, </w:t>
      </w:r>
      <m:oMath>
        <m:sSub>
          <m:sSubPr>
            <m:ctrlPr>
              <w:rPr>
                <w:rFonts w:ascii="Cambria Math" w:eastAsiaTheme="minorEastAsia" w:hAnsi="Cambria Math"/>
                <w:b/>
                <w:i/>
              </w:rPr>
            </m:ctrlPr>
          </m:sSubPr>
          <m:e>
            <m:r>
              <m:rPr>
                <m:sty m:val="b"/>
              </m:rPr>
              <w:rPr>
                <w:rFonts w:ascii="Cambria Math" w:hAnsi="Cambria Math" w:cs="Courier New"/>
              </w:rPr>
              <m:t>C</m:t>
            </m:r>
            <m:ctrlPr>
              <w:rPr>
                <w:rFonts w:ascii="Cambria Math" w:hAnsi="Cambria Math" w:cs="Courier New"/>
                <w:b/>
              </w:rPr>
            </m:ctrlPr>
          </m:e>
          <m:sub>
            <m:r>
              <m:rPr>
                <m:sty m:val="p"/>
              </m:rPr>
              <w:rPr>
                <w:rFonts w:ascii="Cambria Math" w:eastAsiaTheme="minorEastAsia" w:hAnsi="Cambria Math"/>
              </w:rPr>
              <m:t>sub</m:t>
            </m:r>
          </m:sub>
        </m:sSub>
      </m:oMath>
      <w:r w:rsidR="0030013B">
        <w:rPr>
          <w:rFonts w:eastAsiaTheme="minorEastAsia"/>
        </w:rPr>
        <w:t xml:space="preserve">je jednaka produktu dvije matrice: podmatrice </w:t>
      </w:r>
      <m:oMath>
        <m:r>
          <m:rPr>
            <m:sty m:val="b"/>
          </m:rPr>
          <w:rPr>
            <w:rFonts w:ascii="Cambria Math" w:hAnsi="Cambria Math" w:cs="Courier New"/>
          </w:rPr>
          <m:t>A</m:t>
        </m:r>
      </m:oMath>
      <w:r w:rsidR="0030013B" w:rsidRPr="007B1A98">
        <w:t xml:space="preserve"> </w:t>
      </w:r>
      <w:r w:rsidR="0030013B">
        <w:t xml:space="preserve">dimenzija </w:t>
      </w:r>
      <m:oMath>
        <m:sSub>
          <m:sSubPr>
            <m:ctrlPr>
              <w:rPr>
                <w:rFonts w:ascii="Cambria Math" w:eastAsiaTheme="minorEastAsia" w:hAnsi="Cambria Math"/>
                <w:b/>
                <w:i/>
              </w:rPr>
            </m:ctrlPr>
          </m:sSubPr>
          <m:e>
            <m:r>
              <m:rPr>
                <m:sty m:val="b"/>
              </m:rPr>
              <w:rPr>
                <w:rFonts w:ascii="Cambria Math" w:hAnsi="Cambria Math" w:cs="Courier New"/>
              </w:rPr>
              <m:t>A</m:t>
            </m:r>
            <m:ctrlPr>
              <w:rPr>
                <w:rFonts w:ascii="Cambria Math" w:hAnsi="Cambria Math" w:cs="Courier New"/>
                <w:b/>
              </w:rPr>
            </m:ctrlPr>
          </m:e>
          <m:sub>
            <m:r>
              <m:rPr>
                <m:sty m:val="p"/>
              </m:rPr>
              <w:rPr>
                <w:rFonts w:ascii="Cambria Math" w:eastAsiaTheme="minorEastAsia" w:hAnsi="Cambria Math"/>
              </w:rPr>
              <m:t>M</m:t>
            </m:r>
          </m:sub>
        </m:sSub>
        <m:r>
          <m:rPr>
            <m:sty m:val="bi"/>
          </m:rPr>
          <w:rPr>
            <w:rFonts w:ascii="Cambria Math" w:eastAsiaTheme="minorEastAsia" w:hAnsi="Cambria Math"/>
          </w:rPr>
          <m:t>×</m:t>
        </m:r>
        <m:r>
          <m:rPr>
            <m:sty m:val="p"/>
          </m:rPr>
          <w:rPr>
            <w:rFonts w:ascii="Cambria Math" w:eastAsiaTheme="minorEastAsia" w:hAnsi="Cambria Math"/>
          </w:rPr>
          <m:t>BK</m:t>
        </m:r>
      </m:oMath>
      <w:r w:rsidR="00412D18">
        <w:t xml:space="preserve">, </w:t>
      </w:r>
      <w:r w:rsidR="00412D18">
        <w:rPr>
          <w:rFonts w:eastAsiaTheme="minorEastAsia"/>
        </w:rPr>
        <w:t xml:space="preserve">i podmatrice </w:t>
      </w:r>
      <m:oMath>
        <m:r>
          <m:rPr>
            <m:sty m:val="b"/>
          </m:rPr>
          <w:rPr>
            <w:rFonts w:ascii="Cambria Math" w:hAnsi="Cambria Math" w:cs="Courier New"/>
          </w:rPr>
          <m:t>B</m:t>
        </m:r>
      </m:oMath>
      <w:r w:rsidR="00412D18" w:rsidRPr="007B1A98">
        <w:t xml:space="preserve"> </w:t>
      </w:r>
      <w:r w:rsidR="00412D18">
        <w:t xml:space="preserve">dimenzija </w:t>
      </w:r>
      <m:oMath>
        <m:r>
          <m:rPr>
            <m:sty m:val="p"/>
          </m:rPr>
          <w:rPr>
            <w:rFonts w:ascii="Cambria Math" w:eastAsiaTheme="minorEastAsia" w:hAnsi="Cambria Math"/>
          </w:rPr>
          <m:t xml:space="preserve">BK× </m:t>
        </m:r>
        <m:sSub>
          <m:sSubPr>
            <m:ctrlPr>
              <w:rPr>
                <w:rFonts w:ascii="Cambria Math" w:eastAsiaTheme="minorEastAsia" w:hAnsi="Cambria Math"/>
                <w:b/>
                <w:i/>
              </w:rPr>
            </m:ctrlPr>
          </m:sSubPr>
          <m:e>
            <m:r>
              <m:rPr>
                <m:sty m:val="b"/>
              </m:rPr>
              <w:rPr>
                <w:rFonts w:ascii="Cambria Math" w:hAnsi="Cambria Math" w:cs="Courier New"/>
              </w:rPr>
              <m:t>A</m:t>
            </m:r>
            <m:ctrlPr>
              <w:rPr>
                <w:rFonts w:ascii="Cambria Math" w:hAnsi="Cambria Math" w:cs="Courier New"/>
                <w:b/>
              </w:rPr>
            </m:ctrlPr>
          </m:e>
          <m:sub>
            <m:r>
              <m:rPr>
                <m:sty m:val="p"/>
              </m:rPr>
              <w:rPr>
                <w:rFonts w:ascii="Cambria Math" w:eastAsiaTheme="minorEastAsia" w:hAnsi="Cambria Math"/>
              </w:rPr>
              <m:t>M</m:t>
            </m:r>
          </m:sub>
        </m:sSub>
      </m:oMath>
      <w:r w:rsidR="00412D18">
        <w:t xml:space="preserve">, gdje je </w:t>
      </w:r>
      <m:oMath>
        <m:sSub>
          <m:sSubPr>
            <m:ctrlPr>
              <w:rPr>
                <w:rFonts w:ascii="Cambria Math" w:eastAsiaTheme="minorEastAsia" w:hAnsi="Cambria Math"/>
                <w:b/>
                <w:i/>
              </w:rPr>
            </m:ctrlPr>
          </m:sSubPr>
          <m:e>
            <m:r>
              <m:rPr>
                <m:sty m:val="b"/>
              </m:rPr>
              <w:rPr>
                <w:rFonts w:ascii="Cambria Math" w:hAnsi="Cambria Math" w:cs="Courier New"/>
              </w:rPr>
              <m:t>A</m:t>
            </m:r>
            <m:ctrlPr>
              <w:rPr>
                <w:rFonts w:ascii="Cambria Math" w:hAnsi="Cambria Math" w:cs="Courier New"/>
                <w:b/>
              </w:rPr>
            </m:ctrlPr>
          </m:e>
          <m:sub>
            <m:r>
              <m:rPr>
                <m:sty m:val="p"/>
              </m:rPr>
              <w:rPr>
                <w:rFonts w:ascii="Cambria Math" w:eastAsiaTheme="minorEastAsia" w:hAnsi="Cambria Math"/>
              </w:rPr>
              <m:t>M</m:t>
            </m:r>
          </m:sub>
        </m:sSub>
      </m:oMath>
      <w:r w:rsidR="00412D18">
        <w:t xml:space="preserve"> broj stupaca matrice </w:t>
      </w:r>
      <w:r w:rsidR="00412D18" w:rsidRPr="007B1A98">
        <w:t xml:space="preserve"> </w:t>
      </w:r>
      <m:oMath>
        <m:r>
          <m:rPr>
            <m:sty m:val="b"/>
          </m:rPr>
          <w:rPr>
            <w:rFonts w:ascii="Cambria Math" w:hAnsi="Cambria Math" w:cs="Courier New"/>
          </w:rPr>
          <m:t>A</m:t>
        </m:r>
      </m:oMath>
      <w:r w:rsidR="00412D18" w:rsidRPr="00412D18">
        <w:rPr>
          <w:rFonts w:eastAsiaTheme="minorEastAsia"/>
        </w:rPr>
        <w:t>,</w:t>
      </w:r>
      <w:r w:rsidR="00412D18">
        <w:rPr>
          <w:rFonts w:eastAsiaTheme="minorEastAsia"/>
          <w:b/>
        </w:rPr>
        <w:t xml:space="preserve"> </w:t>
      </w:r>
      <w:r w:rsidR="00412D18" w:rsidRPr="00412D18">
        <w:rPr>
          <w:rFonts w:eastAsiaTheme="minorEastAsia"/>
        </w:rPr>
        <w:t>a BK</w:t>
      </w:r>
      <w:r w:rsidR="00412D18">
        <w:rPr>
          <w:rFonts w:eastAsiaTheme="minorEastAsia"/>
          <w:b/>
        </w:rPr>
        <w:t xml:space="preserve"> </w:t>
      </w:r>
      <w:r w:rsidR="00412D18">
        <w:rPr>
          <w:rFonts w:eastAsiaTheme="minorEastAsia"/>
        </w:rPr>
        <w:t xml:space="preserve">dimenzija bloka dretvi. Da bi </w:t>
      </w:r>
      <w:r w:rsidR="002972AD">
        <w:rPr>
          <w:rFonts w:eastAsiaTheme="minorEastAsia"/>
        </w:rPr>
        <w:t xml:space="preserve">se što bolje iskoristili dostupni resursi, te dvije matrice su podijeljene u pravokutne podmatrice dimenzija </w:t>
      </w:r>
      <m:oMath>
        <m:r>
          <m:rPr>
            <m:sty m:val="p"/>
          </m:rPr>
          <w:rPr>
            <w:rFonts w:ascii="Cambria Math" w:eastAsiaTheme="minorEastAsia" w:hAnsi="Cambria Math"/>
          </w:rPr>
          <m:t>BK×BK</m:t>
        </m:r>
      </m:oMath>
      <w:r w:rsidR="002972AD">
        <w:rPr>
          <w:rFonts w:eastAsiaTheme="minorEastAsia"/>
        </w:rPr>
        <w:t xml:space="preserve">, a </w:t>
      </w:r>
      <m:oMath>
        <m:sSub>
          <m:sSubPr>
            <m:ctrlPr>
              <w:rPr>
                <w:rFonts w:ascii="Cambria Math" w:eastAsiaTheme="minorEastAsia" w:hAnsi="Cambria Math"/>
                <w:b/>
                <w:i/>
              </w:rPr>
            </m:ctrlPr>
          </m:sSubPr>
          <m:e>
            <m:r>
              <m:rPr>
                <m:sty m:val="b"/>
              </m:rPr>
              <w:rPr>
                <w:rFonts w:ascii="Cambria Math" w:hAnsi="Cambria Math" w:cs="Courier New"/>
              </w:rPr>
              <m:t>C</m:t>
            </m:r>
            <m:ctrlPr>
              <w:rPr>
                <w:rFonts w:ascii="Cambria Math" w:hAnsi="Cambria Math" w:cs="Courier New"/>
                <w:b/>
              </w:rPr>
            </m:ctrlPr>
          </m:e>
          <m:sub>
            <m:r>
              <m:rPr>
                <m:sty m:val="p"/>
              </m:rPr>
              <w:rPr>
                <w:rFonts w:ascii="Cambria Math" w:eastAsiaTheme="minorEastAsia" w:hAnsi="Cambria Math"/>
              </w:rPr>
              <m:t>sub</m:t>
            </m:r>
          </m:sub>
        </m:sSub>
      </m:oMath>
      <w:r w:rsidR="002972AD">
        <w:rPr>
          <w:rFonts w:eastAsiaTheme="minorEastAsia"/>
        </w:rPr>
        <w:t xml:space="preserve">se tada računa kao suma </w:t>
      </w:r>
      <w:r w:rsidR="002972AD">
        <w:rPr>
          <w:rFonts w:eastAsiaTheme="minorEastAsia"/>
        </w:rPr>
        <w:lastRenderedPageBreak/>
        <w:t>produkata tih pravokutnih podmatrica</w:t>
      </w:r>
      <w:r w:rsidR="00CF50C3">
        <w:rPr>
          <w:rFonts w:eastAsiaTheme="minorEastAsia"/>
        </w:rPr>
        <w:t xml:space="preserve">. Svaki od produkata se računa na način da se prvo učitaju dvije korespondetne kvadratne matrice iz globalne u dijeljenu memoriju, gdje jedna dretva učitava jedan element kvadratne matrice i računa jedan element produkta. Svaka dretva akumulira rezultat produkata u registar i na kraju zapiše rezultat u globalnu memoriju. </w:t>
      </w:r>
    </w:p>
    <w:p w14:paraId="3B88EEB7" w14:textId="77777777" w:rsidR="00994260" w:rsidRDefault="00CF50C3" w:rsidP="006C7C79">
      <w:pPr>
        <w:rPr>
          <w:rFonts w:eastAsiaTheme="minorEastAsia"/>
        </w:rPr>
      </w:pPr>
      <w:r>
        <w:rPr>
          <w:rFonts w:eastAsiaTheme="minorEastAsia"/>
        </w:rPr>
        <w:tab/>
        <w:t xml:space="preserve">Takvom raspodjelom iskorištava se brza dijeljena memorija i smanjuje se broj sporih pristupa u globlanu memoriju jer je matrica </w:t>
      </w:r>
      <m:oMath>
        <m:r>
          <m:rPr>
            <m:sty m:val="b"/>
          </m:rPr>
          <w:rPr>
            <w:rFonts w:ascii="Cambria Math" w:hAnsi="Cambria Math" w:cs="Courier New"/>
          </w:rPr>
          <m:t>A</m:t>
        </m:r>
      </m:oMath>
      <w:r w:rsidRPr="007B1A98">
        <w:t xml:space="preserve"> </w:t>
      </w:r>
      <w:r>
        <w:t xml:space="preserve">pročitana samo </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m:rPr>
                    <m:sty m:val="b"/>
                  </m:rPr>
                  <w:rPr>
                    <w:rFonts w:ascii="Cambria Math" w:hAnsi="Cambria Math"/>
                  </w:rPr>
                  <m:t>B</m:t>
                </m:r>
              </m:e>
              <m:sub>
                <m:r>
                  <m:rPr>
                    <m:sty m:val="p"/>
                  </m:rPr>
                  <w:rPr>
                    <w:rFonts w:ascii="Cambria Math" w:hAnsi="Cambria Math"/>
                  </w:rPr>
                  <m:t>P</m:t>
                </m:r>
              </m:sub>
            </m:sSub>
          </m:num>
          <m:den>
            <m:r>
              <w:rPr>
                <w:rFonts w:ascii="Cambria Math" w:hAnsi="Cambria Math"/>
              </w:rPr>
              <m:t>BK</m:t>
            </m:r>
          </m:den>
        </m:f>
      </m:oMath>
      <w:r>
        <w:rPr>
          <w:rFonts w:eastAsiaTheme="minorEastAsia"/>
        </w:rPr>
        <w:t xml:space="preserve">, a matrica </w:t>
      </w:r>
      <m:oMath>
        <m:r>
          <m:rPr>
            <m:sty m:val="b"/>
          </m:rPr>
          <w:rPr>
            <w:rFonts w:ascii="Cambria Math" w:hAnsi="Cambria Math" w:cs="Courier New"/>
          </w:rPr>
          <m:t>B</m:t>
        </m:r>
      </m:oMath>
      <w:r>
        <w:rPr>
          <w:rFonts w:eastAsiaTheme="minorEastAsia"/>
          <w:b/>
        </w:rPr>
        <w:t xml:space="preserve"> </w:t>
      </w:r>
      <w:r w:rsidRPr="007B1A98">
        <w:t xml:space="preserve"> </w:t>
      </w:r>
      <m:oMath>
        <m:f>
          <m:fPr>
            <m:ctrlPr>
              <w:rPr>
                <w:rFonts w:ascii="Cambria Math" w:hAnsi="Cambria Math"/>
                <w:i/>
              </w:rPr>
            </m:ctrlPr>
          </m:fPr>
          <m:num>
            <m:sSub>
              <m:sSubPr>
                <m:ctrlPr>
                  <w:rPr>
                    <w:rFonts w:ascii="Cambria Math" w:hAnsi="Cambria Math"/>
                    <w:i/>
                  </w:rPr>
                </m:ctrlPr>
              </m:sSubPr>
              <m:e>
                <m:r>
                  <m:rPr>
                    <m:sty m:val="b"/>
                  </m:rPr>
                  <w:rPr>
                    <w:rFonts w:ascii="Cambria Math" w:hAnsi="Cambria Math"/>
                  </w:rPr>
                  <m:t>A</m:t>
                </m:r>
              </m:e>
              <m:sub>
                <m:r>
                  <w:rPr>
                    <w:rFonts w:ascii="Cambria Math" w:hAnsi="Cambria Math"/>
                  </w:rPr>
                  <m:t>N</m:t>
                </m:r>
              </m:sub>
            </m:sSub>
          </m:num>
          <m:den>
            <m:r>
              <w:rPr>
                <w:rFonts w:ascii="Cambria Math" w:hAnsi="Cambria Math"/>
              </w:rPr>
              <m:t>BK</m:t>
            </m:r>
          </m:den>
        </m:f>
      </m:oMath>
      <w:r>
        <w:rPr>
          <w:rFonts w:eastAsiaTheme="minorEastAsia"/>
        </w:rPr>
        <w:t xml:space="preserve">  puta iz globalne memorije, pri čemu je </w:t>
      </w:r>
      <m:oMath>
        <m:sSub>
          <m:sSubPr>
            <m:ctrlPr>
              <w:rPr>
                <w:rFonts w:ascii="Cambria Math" w:hAnsi="Cambria Math"/>
                <w:i/>
              </w:rPr>
            </m:ctrlPr>
          </m:sSubPr>
          <m:e>
            <m:r>
              <m:rPr>
                <m:sty m:val="b"/>
              </m:rPr>
              <w:rPr>
                <w:rFonts w:ascii="Cambria Math" w:hAnsi="Cambria Math"/>
              </w:rPr>
              <m:t>B</m:t>
            </m:r>
          </m:e>
          <m:sub>
            <m:r>
              <m:rPr>
                <m:sty m:val="p"/>
              </m:rPr>
              <w:rPr>
                <w:rFonts w:ascii="Cambria Math" w:hAnsi="Cambria Math"/>
              </w:rPr>
              <m:t>P</m:t>
            </m:r>
          </m:sub>
        </m:sSub>
      </m:oMath>
      <w:r>
        <w:rPr>
          <w:rFonts w:eastAsiaTheme="minorEastAsia"/>
        </w:rPr>
        <w:t xml:space="preserve"> broj stupaca matrice </w:t>
      </w:r>
      <m:oMath>
        <m:r>
          <m:rPr>
            <m:sty m:val="b"/>
          </m:rPr>
          <w:rPr>
            <w:rFonts w:ascii="Cambria Math" w:hAnsi="Cambria Math"/>
          </w:rPr>
          <m:t>B</m:t>
        </m:r>
      </m:oMath>
      <w:r>
        <w:rPr>
          <w:rFonts w:eastAsiaTheme="minorEastAsia"/>
        </w:rPr>
        <w:t xml:space="preserve">, a </w:t>
      </w:r>
      <m:oMath>
        <m:sSub>
          <m:sSubPr>
            <m:ctrlPr>
              <w:rPr>
                <w:rFonts w:ascii="Cambria Math" w:hAnsi="Cambria Math"/>
                <w:i/>
              </w:rPr>
            </m:ctrlPr>
          </m:sSubPr>
          <m:e>
            <m:r>
              <m:rPr>
                <m:sty m:val="b"/>
              </m:rPr>
              <w:rPr>
                <w:rFonts w:ascii="Cambria Math" w:hAnsi="Cambria Math"/>
              </w:rPr>
              <m:t>A</m:t>
            </m:r>
          </m:e>
          <m:sub>
            <m:r>
              <m:rPr>
                <m:sty m:val="p"/>
              </m:rPr>
              <w:rPr>
                <w:rFonts w:ascii="Cambria Math" w:hAnsi="Cambria Math"/>
              </w:rPr>
              <m:t>N</m:t>
            </m:r>
          </m:sub>
        </m:sSub>
      </m:oMath>
      <w:r>
        <w:rPr>
          <w:rFonts w:eastAsiaTheme="minorEastAsia"/>
        </w:rPr>
        <w:t xml:space="preserve"> broj redaka matrice </w:t>
      </w:r>
      <m:oMath>
        <m:r>
          <m:rPr>
            <m:sty m:val="b"/>
          </m:rPr>
          <w:rPr>
            <w:rFonts w:ascii="Cambria Math" w:hAnsi="Cambria Math"/>
          </w:rPr>
          <m:t>A</m:t>
        </m:r>
      </m:oMath>
      <w:r w:rsidR="00994260">
        <w:rPr>
          <w:rFonts w:eastAsiaTheme="minorEastAsia"/>
        </w:rPr>
        <w:t xml:space="preserve">. </w:t>
      </w:r>
    </w:p>
    <w:p w14:paraId="7D85C24B" w14:textId="77777777" w:rsidR="00994260" w:rsidRDefault="00994260" w:rsidP="00994260">
      <w:pPr>
        <w:keepNext/>
        <w:jc w:val="center"/>
      </w:pPr>
      <w:r>
        <w:rPr>
          <w:rFonts w:eastAsiaTheme="minorEastAsia"/>
          <w:noProof/>
          <w:lang w:eastAsia="hr-HR"/>
        </w:rPr>
        <w:drawing>
          <wp:inline distT="0" distB="0" distL="0" distR="0" wp14:anchorId="7D528FDF" wp14:editId="3A35A20C">
            <wp:extent cx="4252329" cy="4313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jeljenom.PNG"/>
                    <pic:cNvPicPr/>
                  </pic:nvPicPr>
                  <pic:blipFill>
                    <a:blip r:embed="rId27">
                      <a:extLst>
                        <a:ext uri="{28A0092B-C50C-407E-A947-70E740481C1C}">
                          <a14:useLocalDpi xmlns:a14="http://schemas.microsoft.com/office/drawing/2010/main" val="0"/>
                        </a:ext>
                      </a:extLst>
                    </a:blip>
                    <a:stretch>
                      <a:fillRect/>
                    </a:stretch>
                  </pic:blipFill>
                  <pic:spPr>
                    <a:xfrm>
                      <a:off x="0" y="0"/>
                      <a:ext cx="4252329" cy="4313294"/>
                    </a:xfrm>
                    <a:prstGeom prst="rect">
                      <a:avLst/>
                    </a:prstGeom>
                    <a:ln>
                      <a:noFill/>
                    </a:ln>
                  </pic:spPr>
                </pic:pic>
              </a:graphicData>
            </a:graphic>
          </wp:inline>
        </w:drawing>
      </w:r>
    </w:p>
    <w:p w14:paraId="0F7BA35F" w14:textId="13702E29" w:rsidR="00994260" w:rsidRDefault="00994260" w:rsidP="00994260">
      <w:pPr>
        <w:pStyle w:val="Caption"/>
        <w:jc w:val="center"/>
      </w:pPr>
      <w:bookmarkStart w:id="27" w:name="_Ref358232383"/>
      <w:r w:rsidRPr="00FF0C4E">
        <w:rPr>
          <w:i/>
        </w:rPr>
        <w:t xml:space="preserve">Slika </w:t>
      </w:r>
      <w:r w:rsidR="00A52587" w:rsidRPr="00FF0C4E">
        <w:rPr>
          <w:i/>
        </w:rPr>
        <w:fldChar w:fldCharType="begin"/>
      </w:r>
      <w:r w:rsidR="00A52587" w:rsidRPr="00FF0C4E">
        <w:rPr>
          <w:i/>
        </w:rPr>
        <w:instrText xml:space="preserve"> SEQ Slika \* ARABIC </w:instrText>
      </w:r>
      <w:r w:rsidR="00A52587" w:rsidRPr="00FF0C4E">
        <w:rPr>
          <w:i/>
        </w:rPr>
        <w:fldChar w:fldCharType="separate"/>
      </w:r>
      <w:r w:rsidR="00F87FF7">
        <w:rPr>
          <w:i/>
          <w:noProof/>
        </w:rPr>
        <w:t>16</w:t>
      </w:r>
      <w:r w:rsidR="00A52587" w:rsidRPr="00FF0C4E">
        <w:rPr>
          <w:i/>
          <w:noProof/>
        </w:rPr>
        <w:fldChar w:fldCharType="end"/>
      </w:r>
      <w:bookmarkEnd w:id="27"/>
      <w:r w:rsidR="00FF0C4E">
        <w:t>:</w:t>
      </w:r>
      <w:r>
        <w:t xml:space="preserve"> Paralelno množenje matrica sa korištenjem dij</w:t>
      </w:r>
      <w:r w:rsidR="00DA3453">
        <w:t>e</w:t>
      </w:r>
      <w:r>
        <w:t>ljene memorije</w:t>
      </w:r>
      <w:r w:rsidR="00E07138">
        <w:t xml:space="preserve"> [16]</w:t>
      </w:r>
    </w:p>
    <w:p w14:paraId="20CD469C" w14:textId="77777777" w:rsidR="005F4F6F" w:rsidRDefault="005F4F6F">
      <w:pPr>
        <w:spacing w:line="259" w:lineRule="auto"/>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274"/>
        <w:gridCol w:w="364"/>
      </w:tblGrid>
      <w:tr w:rsidR="005F4F6F" w14:paraId="177D1B41" w14:textId="77777777" w:rsidTr="005F4F6F">
        <w:trPr>
          <w:trHeight w:val="1562"/>
          <w:jc w:val="center"/>
        </w:trPr>
        <w:tc>
          <w:tcPr>
            <w:tcW w:w="1526" w:type="dxa"/>
          </w:tcPr>
          <w:p w14:paraId="7B290C45" w14:textId="77777777" w:rsidR="005F4F6F" w:rsidRDefault="005F4F6F">
            <w:pPr>
              <w:spacing w:line="259" w:lineRule="auto"/>
            </w:pPr>
          </w:p>
        </w:tc>
        <w:tc>
          <w:tcPr>
            <w:tcW w:w="6237" w:type="dxa"/>
          </w:tcPr>
          <w:tbl>
            <w:tblPr>
              <w:tblStyle w:val="TableGrid"/>
              <w:tblW w:w="8048" w:type="dxa"/>
              <w:tblLook w:val="04A0" w:firstRow="1" w:lastRow="0" w:firstColumn="1" w:lastColumn="0" w:noHBand="0" w:noVBand="1"/>
            </w:tblPr>
            <w:tblGrid>
              <w:gridCol w:w="8048"/>
            </w:tblGrid>
            <w:tr w:rsidR="005F4F6F" w14:paraId="3DAF9790" w14:textId="77777777" w:rsidTr="005F4F6F">
              <w:tc>
                <w:tcPr>
                  <w:tcW w:w="8048" w:type="dxa"/>
                </w:tcPr>
                <w:p w14:paraId="70C89C7D" w14:textId="77777777" w:rsidR="005F4F6F" w:rsidRDefault="005F4F6F" w:rsidP="00173F0B">
                  <w:pPr>
                    <w:autoSpaceDE w:val="0"/>
                    <w:autoSpaceDN w:val="0"/>
                    <w:adjustRightInd w:val="0"/>
                    <w:rPr>
                      <w:rFonts w:ascii="Courier New" w:hAnsi="Courier New" w:cs="Courier New"/>
                      <w:color w:val="008000"/>
                      <w:sz w:val="20"/>
                      <w:szCs w:val="20"/>
                      <w:highlight w:val="white"/>
                    </w:rPr>
                  </w:pPr>
                </w:p>
                <w:p w14:paraId="519B047B" w14:textId="124876D4"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Dohvaća element matrice</w:t>
                  </w:r>
                </w:p>
                <w:p w14:paraId="1CD4FB77" w14:textId="010354C6"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__device__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GetElement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Matrix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31BFB6BC" w14:textId="7F73150B"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22D20E1C"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F740A6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51C02780" w14:textId="77777777"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Set a matrix element</w:t>
                  </w:r>
                </w:p>
                <w:p w14:paraId="53B82CBF"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__device__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2810B0CE" w14:textId="13869951"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p>
                <w:p w14:paraId="235BA275" w14:textId="0BF9377B"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 xml:space="preserve"> +</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p>
                <w:p w14:paraId="0D743142"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D9260C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028477EF" w14:textId="4C6C1DF3"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Dohvaća kvadratnu matricu dimenzija BK×BK, odnsno BLOCK_SIZE</w:t>
                  </w:r>
                </w:p>
                <w:p w14:paraId="6AC5D6B4" w14:textId="00EBDA4A"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 BLOCK_SIZE zadane matrice A</w:t>
                  </w:r>
                </w:p>
                <w:p w14:paraId="3EED55FB" w14:textId="6AE0F0D2"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__device__ Matrix GetSubMatrix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32086702"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Matrix Asub</w:t>
                  </w:r>
                  <w:r>
                    <w:rPr>
                      <w:rFonts w:ascii="Courier New" w:hAnsi="Courier New" w:cs="Courier New"/>
                      <w:b/>
                      <w:bCs/>
                      <w:color w:val="000080"/>
                      <w:sz w:val="20"/>
                      <w:szCs w:val="20"/>
                      <w:highlight w:val="white"/>
                    </w:rPr>
                    <w:t>;</w:t>
                  </w:r>
                </w:p>
                <w:p w14:paraId="076495FD"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BLOCK_SIZE</w:t>
                  </w:r>
                  <w:r>
                    <w:rPr>
                      <w:rFonts w:ascii="Courier New" w:hAnsi="Courier New" w:cs="Courier New"/>
                      <w:b/>
                      <w:bCs/>
                      <w:color w:val="000080"/>
                      <w:sz w:val="20"/>
                      <w:szCs w:val="20"/>
                      <w:highlight w:val="white"/>
                    </w:rPr>
                    <w:t>;</w:t>
                  </w:r>
                </w:p>
                <w:p w14:paraId="38DAD1B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BLOCK_SIZE</w:t>
                  </w:r>
                  <w:r>
                    <w:rPr>
                      <w:rFonts w:ascii="Courier New" w:hAnsi="Courier New" w:cs="Courier New"/>
                      <w:b/>
                      <w:bCs/>
                      <w:color w:val="000080"/>
                      <w:sz w:val="20"/>
                      <w:szCs w:val="20"/>
                      <w:highlight w:val="white"/>
                    </w:rPr>
                    <w:t>;</w:t>
                  </w:r>
                </w:p>
                <w:p w14:paraId="3DAC4C45" w14:textId="19239630"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stride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w:t>
                  </w:r>
                </w:p>
                <w:p w14:paraId="15F6D766" w14:textId="1AF48CAF"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elements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r>
                    <w:rPr>
                      <w:rFonts w:ascii="Courier New" w:hAnsi="Courier New" w:cs="Courier New"/>
                      <w:b/>
                      <w:bCs/>
                      <w:color w:val="000080"/>
                      <w:sz w:val="20"/>
                      <w:szCs w:val="20"/>
                      <w:highlight w:val="white"/>
                    </w:rPr>
                    <w:t xml:space="preserve"> *</w:t>
                  </w:r>
                  <w:r>
                    <w:rPr>
                      <w:rFonts w:ascii="Courier New" w:hAnsi="Courier New" w:cs="Courier New"/>
                      <w:color w:val="000000"/>
                      <w:sz w:val="20"/>
                      <w:szCs w:val="20"/>
                      <w:highlight w:val="white"/>
                    </w:rPr>
                    <w:t xml:space="preserve"> BLOCK_SIZE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row</w:t>
                  </w:r>
                </w:p>
                <w:p w14:paraId="39B21FD9"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017C9FBA"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Asub</w:t>
                  </w:r>
                  <w:r>
                    <w:rPr>
                      <w:rFonts w:ascii="Courier New" w:hAnsi="Courier New" w:cs="Courier New"/>
                      <w:b/>
                      <w:bCs/>
                      <w:color w:val="000080"/>
                      <w:sz w:val="20"/>
                      <w:szCs w:val="20"/>
                      <w:highlight w:val="white"/>
                    </w:rPr>
                    <w:t>;</w:t>
                  </w:r>
                </w:p>
                <w:p w14:paraId="5283984E" w14:textId="77777777" w:rsidR="005F4F6F" w:rsidRDefault="005F4F6F" w:rsidP="005F4F6F">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1D76D775" w14:textId="77777777" w:rsidR="005F4F6F" w:rsidRDefault="005F4F6F" w:rsidP="005F4F6F">
                  <w:pPr>
                    <w:rPr>
                      <w:rFonts w:ascii="Courier New" w:hAnsi="Courier New" w:cs="Courier New"/>
                      <w:b/>
                      <w:bCs/>
                      <w:color w:val="000080"/>
                      <w:sz w:val="20"/>
                      <w:szCs w:val="20"/>
                    </w:rPr>
                  </w:pPr>
                </w:p>
                <w:p w14:paraId="589AAE7A" w14:textId="0FA45437"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Kernel</w:t>
                  </w:r>
                </w:p>
                <w:p w14:paraId="41246E57"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__global__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MatMulKernelShared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Matrix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Matrix C</w:t>
                  </w:r>
                  <w:r>
                    <w:rPr>
                      <w:rFonts w:ascii="Courier New" w:hAnsi="Courier New" w:cs="Courier New"/>
                      <w:b/>
                      <w:bCs/>
                      <w:color w:val="000080"/>
                      <w:sz w:val="20"/>
                      <w:szCs w:val="20"/>
                      <w:highlight w:val="white"/>
                    </w:rPr>
                    <w:t>)</w:t>
                  </w:r>
                </w:p>
                <w:p w14:paraId="2DA9C84A"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57579B3" w14:textId="312870E2"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Redak i stupac bloka</w:t>
                  </w:r>
                </w:p>
                <w:p w14:paraId="66CAB86B"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blockRow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0A11CC66"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blockCol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67DB0B44"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594C21F8" w14:textId="7218953E"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Svaki blok dretvi jednu podmatricu Csub matrice C</w:t>
                  </w:r>
                </w:p>
                <w:p w14:paraId="58C00102"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Matrix Csub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GetSubMatrix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blockCol</w:t>
                  </w:r>
                  <w:r>
                    <w:rPr>
                      <w:rFonts w:ascii="Courier New" w:hAnsi="Courier New" w:cs="Courier New"/>
                      <w:b/>
                      <w:bCs/>
                      <w:color w:val="000080"/>
                      <w:sz w:val="20"/>
                      <w:szCs w:val="20"/>
                      <w:highlight w:val="white"/>
                    </w:rPr>
                    <w:t>);</w:t>
                  </w:r>
                </w:p>
                <w:p w14:paraId="58F3825E"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10DD256C" w14:textId="6E9A35D0"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Svaka dretva računa jedan element Csub</w:t>
                  </w:r>
                </w:p>
                <w:p w14:paraId="0EF14879" w14:textId="1466B44D"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akumulirajući rezultat u Cvalue</w:t>
                  </w:r>
                </w:p>
                <w:p w14:paraId="59761230"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1A4992D"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42950FBD" w14:textId="5A8EC2E7"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Redak i stupac unutar Csub</w:t>
                  </w:r>
                </w:p>
                <w:p w14:paraId="6B89AEEF"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14:paraId="1C08E889"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1CCD7DDA"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50495436" w14:textId="40D2A10E"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Petlja prolazi kroz sve podmatrice matrica A i B</w:t>
                  </w:r>
                </w:p>
                <w:p w14:paraId="6B797ADD" w14:textId="4405BAC6"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koje su potrebne za izračun Csub</w:t>
                  </w:r>
                </w:p>
                <w:p w14:paraId="660E3B90" w14:textId="58FCFC64" w:rsidR="005F4F6F" w:rsidRDefault="005F4F6F"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Pomnoži svaki par podmatrica i akumuliraj rezultat</w:t>
                  </w:r>
                </w:p>
                <w:p w14:paraId="4B0FE911"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C6CFE47"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3C63C01C" w14:textId="0091F61E"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Podmatrica</w:t>
                  </w:r>
                  <w:r>
                    <w:rPr>
                      <w:rFonts w:ascii="Courier New" w:hAnsi="Courier New" w:cs="Courier New"/>
                      <w:color w:val="008000"/>
                      <w:sz w:val="20"/>
                      <w:szCs w:val="20"/>
                      <w:highlight w:val="white"/>
                    </w:rPr>
                    <w:t xml:space="preserve"> Asub </w:t>
                  </w:r>
                  <w:r w:rsidR="00DA3453">
                    <w:rPr>
                      <w:rFonts w:ascii="Courier New" w:hAnsi="Courier New" w:cs="Courier New"/>
                      <w:color w:val="008000"/>
                      <w:sz w:val="20"/>
                      <w:szCs w:val="20"/>
                      <w:highlight w:val="white"/>
                    </w:rPr>
                    <w:t>matrice</w:t>
                  </w:r>
                  <w:r>
                    <w:rPr>
                      <w:rFonts w:ascii="Courier New" w:hAnsi="Courier New" w:cs="Courier New"/>
                      <w:color w:val="008000"/>
                      <w:sz w:val="20"/>
                      <w:szCs w:val="20"/>
                      <w:highlight w:val="white"/>
                    </w:rPr>
                    <w:t xml:space="preserve"> A</w:t>
                  </w:r>
                </w:p>
                <w:p w14:paraId="59CDD59A"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Matrix Asub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GetSubMatrix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48885035"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3079E43C" w14:textId="5EA752F2"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Podmatrica</w:t>
                  </w:r>
                  <w:r>
                    <w:rPr>
                      <w:rFonts w:ascii="Courier New" w:hAnsi="Courier New" w:cs="Courier New"/>
                      <w:color w:val="008000"/>
                      <w:sz w:val="20"/>
                      <w:szCs w:val="20"/>
                      <w:highlight w:val="white"/>
                    </w:rPr>
                    <w:t xml:space="preserve"> Bsub </w:t>
                  </w:r>
                  <w:r w:rsidR="00DA3453">
                    <w:rPr>
                      <w:rFonts w:ascii="Courier New" w:hAnsi="Courier New" w:cs="Courier New"/>
                      <w:color w:val="008000"/>
                      <w:sz w:val="20"/>
                      <w:szCs w:val="20"/>
                      <w:highlight w:val="white"/>
                    </w:rPr>
                    <w:t>matrice</w:t>
                  </w:r>
                  <w:r>
                    <w:rPr>
                      <w:rFonts w:ascii="Courier New" w:hAnsi="Courier New" w:cs="Courier New"/>
                      <w:color w:val="008000"/>
                      <w:sz w:val="20"/>
                      <w:szCs w:val="20"/>
                      <w:highlight w:val="white"/>
                    </w:rPr>
                    <w:t xml:space="preserve"> B</w:t>
                  </w:r>
                </w:p>
                <w:p w14:paraId="4F35A99D"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Matrix Bsub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GetSubMatrix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blockCol</w:t>
                  </w:r>
                  <w:r>
                    <w:rPr>
                      <w:rFonts w:ascii="Courier New" w:hAnsi="Courier New" w:cs="Courier New"/>
                      <w:b/>
                      <w:bCs/>
                      <w:color w:val="000080"/>
                      <w:sz w:val="20"/>
                      <w:szCs w:val="20"/>
                      <w:highlight w:val="white"/>
                    </w:rPr>
                    <w:t>);</w:t>
                  </w:r>
                </w:p>
                <w:p w14:paraId="58B8C161"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42DF7BCE" w14:textId="0C5B47B6"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Alokacija dijeljene memorije za Asub i Bsub</w:t>
                  </w:r>
                </w:p>
                <w:p w14:paraId="129D7850"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__shared__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BLOCK_SIZE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BLOCK_SIZE</w:t>
                  </w:r>
                  <w:r>
                    <w:rPr>
                      <w:rFonts w:ascii="Courier New" w:hAnsi="Courier New" w:cs="Courier New"/>
                      <w:b/>
                      <w:bCs/>
                      <w:color w:val="000080"/>
                      <w:sz w:val="20"/>
                      <w:szCs w:val="20"/>
                      <w:highlight w:val="white"/>
                    </w:rPr>
                    <w:t>];</w:t>
                  </w:r>
                </w:p>
                <w:p w14:paraId="3E1D4CCF"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__shared__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BLOCK_SIZE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BLOCK_SIZE</w:t>
                  </w:r>
                  <w:r>
                    <w:rPr>
                      <w:rFonts w:ascii="Courier New" w:hAnsi="Courier New" w:cs="Courier New"/>
                      <w:b/>
                      <w:bCs/>
                      <w:color w:val="000080"/>
                      <w:sz w:val="20"/>
                      <w:szCs w:val="20"/>
                      <w:highlight w:val="white"/>
                    </w:rPr>
                    <w:t>];</w:t>
                  </w:r>
                </w:p>
                <w:p w14:paraId="05188070"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6B2751DA" w14:textId="27630811" w:rsidR="005F4F6F" w:rsidRDefault="005F4F6F"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Učitavanje iz globalne u dijeljenu memoriju</w:t>
                  </w:r>
                </w:p>
                <w:p w14:paraId="5E7C0165"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564E5A6E"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p>
                <w:p w14:paraId="16F00687"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11373759" w14:textId="7870A72F"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Sinkronizacija je potrebna da se osigura da su sve</w:t>
                  </w:r>
                </w:p>
                <w:p w14:paraId="68988862" w14:textId="77777777" w:rsidR="00DA3453" w:rsidRDefault="00DA3453"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podmatrice učitane u dijeljenu memoriju prije</w:t>
                  </w:r>
                </w:p>
                <w:p w14:paraId="14CABD2C" w14:textId="021740B2" w:rsidR="00DA3453" w:rsidRDefault="00DA3453"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računanja</w:t>
                  </w:r>
                </w:p>
                <w:p w14:paraId="0E52FDB1" w14:textId="7B792AA7"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 xml:space="preserve">Ovo je sinkronizacijski mehanizam koji se naziva </w:t>
                  </w:r>
                </w:p>
                <w:p w14:paraId="72663563" w14:textId="0178E193" w:rsidR="00DA3453" w:rsidRDefault="00DA3453"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barijera</w:t>
                  </w:r>
                </w:p>
                <w:p w14:paraId="20DB3729"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__syncthreads</w:t>
                  </w:r>
                  <w:r>
                    <w:rPr>
                      <w:rFonts w:ascii="Courier New" w:hAnsi="Courier New" w:cs="Courier New"/>
                      <w:b/>
                      <w:bCs/>
                      <w:color w:val="000080"/>
                      <w:sz w:val="20"/>
                      <w:szCs w:val="20"/>
                      <w:highlight w:val="white"/>
                    </w:rPr>
                    <w:t>();</w:t>
                  </w:r>
                </w:p>
                <w:p w14:paraId="14DFDACB"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6AD94861" w14:textId="1DA33887" w:rsidR="005F4F6F" w:rsidRDefault="005F4F6F" w:rsidP="005F4F6F">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Pomnoži Asub i Bsum</w:t>
                  </w:r>
                </w:p>
                <w:p w14:paraId="2CBA98A4"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BLOCK_SIZE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p>
                <w:p w14:paraId="0D7E988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
                <w:p w14:paraId="4CAE61C9"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1016B497" w14:textId="49F936EC" w:rsidR="005F4F6F" w:rsidRDefault="005F4F6F"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Sinkronizacija koja osigurava da su izračuni gotovi</w:t>
                  </w:r>
                </w:p>
                <w:p w14:paraId="78BCCC5B" w14:textId="0820C451" w:rsidR="00DA3453" w:rsidRDefault="00DA3453"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prije učitavanja novih podmatrica Asub i Bsub</w:t>
                  </w:r>
                </w:p>
                <w:p w14:paraId="6C181A09" w14:textId="00D545B4" w:rsidR="00DA3453" w:rsidRDefault="00DA3453"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u slijedećoj iteraciji</w:t>
                  </w:r>
                </w:p>
                <w:p w14:paraId="521AB92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__syncthreads</w:t>
                  </w:r>
                  <w:r>
                    <w:rPr>
                      <w:rFonts w:ascii="Courier New" w:hAnsi="Courier New" w:cs="Courier New"/>
                      <w:b/>
                      <w:bCs/>
                      <w:color w:val="000080"/>
                      <w:sz w:val="20"/>
                      <w:szCs w:val="20"/>
                      <w:highlight w:val="white"/>
                    </w:rPr>
                    <w:t>();</w:t>
                  </w:r>
                </w:p>
                <w:p w14:paraId="663E0520"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4579568"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p>
                <w:p w14:paraId="5E58403A" w14:textId="1E026ABC" w:rsidR="005F4F6F" w:rsidRDefault="005F4F6F"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r w:rsidR="00DA3453">
                    <w:rPr>
                      <w:rFonts w:ascii="Courier New" w:hAnsi="Courier New" w:cs="Courier New"/>
                      <w:color w:val="008000"/>
                      <w:sz w:val="20"/>
                      <w:szCs w:val="20"/>
                      <w:highlight w:val="white"/>
                    </w:rPr>
                    <w:t>Zapis Csub u globalnu memoriju. Svaka dretva piše jednu</w:t>
                  </w:r>
                </w:p>
                <w:p w14:paraId="5DC580F1" w14:textId="54DCAAF0" w:rsidR="00DA3453" w:rsidRDefault="00DA3453" w:rsidP="00DA3453">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vrijednost</w:t>
                  </w:r>
                </w:p>
                <w:p w14:paraId="7AA4C789" w14:textId="77777777" w:rsidR="005F4F6F" w:rsidRDefault="005F4F6F" w:rsidP="005F4F6F">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Cvalue</w:t>
                  </w:r>
                  <w:r>
                    <w:rPr>
                      <w:rFonts w:ascii="Courier New" w:hAnsi="Courier New" w:cs="Courier New"/>
                      <w:b/>
                      <w:bCs/>
                      <w:color w:val="000080"/>
                      <w:sz w:val="20"/>
                      <w:szCs w:val="20"/>
                      <w:highlight w:val="white"/>
                    </w:rPr>
                    <w:t>);</w:t>
                  </w:r>
                </w:p>
                <w:p w14:paraId="3956455B" w14:textId="1E87C423" w:rsidR="005F4F6F" w:rsidRDefault="005F4F6F" w:rsidP="005F4F6F">
                  <w:r>
                    <w:rPr>
                      <w:rFonts w:ascii="Courier New" w:hAnsi="Courier New" w:cs="Courier New"/>
                      <w:b/>
                      <w:bCs/>
                      <w:color w:val="000080"/>
                      <w:sz w:val="20"/>
                      <w:szCs w:val="20"/>
                      <w:highlight w:val="white"/>
                    </w:rPr>
                    <w:t>}</w:t>
                  </w:r>
                </w:p>
              </w:tc>
            </w:tr>
          </w:tbl>
          <w:p w14:paraId="1456518C" w14:textId="77777777" w:rsidR="005F4F6F" w:rsidRDefault="005F4F6F" w:rsidP="00173F0B"/>
        </w:tc>
        <w:tc>
          <w:tcPr>
            <w:tcW w:w="1524" w:type="dxa"/>
          </w:tcPr>
          <w:p w14:paraId="4E83205B" w14:textId="77777777" w:rsidR="005F4F6F" w:rsidRDefault="005F4F6F" w:rsidP="00DA3453">
            <w:pPr>
              <w:keepNext/>
              <w:spacing w:line="259" w:lineRule="auto"/>
            </w:pPr>
          </w:p>
        </w:tc>
      </w:tr>
    </w:tbl>
    <w:p w14:paraId="5A229132" w14:textId="22010F77" w:rsidR="005F4F6F" w:rsidRPr="007B1A98" w:rsidRDefault="00DA3453" w:rsidP="00DA3453">
      <w:pPr>
        <w:pStyle w:val="Caption"/>
        <w:jc w:val="center"/>
      </w:pPr>
      <w:r w:rsidRPr="00FF0C4E">
        <w:rPr>
          <w:i/>
        </w:rPr>
        <w:lastRenderedPageBreak/>
        <w:t xml:space="preserve">Kod </w:t>
      </w:r>
      <w:r w:rsidR="00A52587" w:rsidRPr="00FF0C4E">
        <w:rPr>
          <w:i/>
        </w:rPr>
        <w:fldChar w:fldCharType="begin"/>
      </w:r>
      <w:r w:rsidR="00A52587" w:rsidRPr="00FF0C4E">
        <w:rPr>
          <w:i/>
        </w:rPr>
        <w:instrText xml:space="preserve"> SEQ Kod \* ARABIC </w:instrText>
      </w:r>
      <w:r w:rsidR="00A52587" w:rsidRPr="00FF0C4E">
        <w:rPr>
          <w:i/>
        </w:rPr>
        <w:fldChar w:fldCharType="separate"/>
      </w:r>
      <w:r w:rsidR="00F87FF7">
        <w:rPr>
          <w:i/>
          <w:noProof/>
        </w:rPr>
        <w:t>5</w:t>
      </w:r>
      <w:r w:rsidR="00A52587" w:rsidRPr="00FF0C4E">
        <w:rPr>
          <w:i/>
          <w:noProof/>
        </w:rPr>
        <w:fldChar w:fldCharType="end"/>
      </w:r>
      <w:r w:rsidR="00FF0C4E">
        <w:t>:</w:t>
      </w:r>
      <w:r>
        <w:t xml:space="preserve"> Paralelno množenje matrica uz korištenje dijeljene memorije</w:t>
      </w:r>
    </w:p>
    <w:p w14:paraId="0B19E905" w14:textId="77777777" w:rsidR="00DA3453" w:rsidRDefault="00DA3453" w:rsidP="005F4F6F"/>
    <w:p w14:paraId="716C00DD" w14:textId="1F53A785" w:rsidR="00BA6B55" w:rsidRDefault="00BA6B55" w:rsidP="005F4F6F">
      <w:r>
        <w:t>Na korištenom računalu rezultati ovisno o korištenju ili nekorištenju dijeljene memorije su prikazani u</w:t>
      </w:r>
      <w:r w:rsidR="006037BD">
        <w:t xml:space="preserve"> </w:t>
      </w:r>
      <w:r w:rsidR="006037BD">
        <w:fldChar w:fldCharType="begin"/>
      </w:r>
      <w:r w:rsidR="006037BD">
        <w:instrText xml:space="preserve"> REF _Ref358317258 \h </w:instrText>
      </w:r>
      <w:r w:rsidR="006037BD">
        <w:fldChar w:fldCharType="separate"/>
      </w:r>
      <w:r w:rsidR="00F87FF7" w:rsidRPr="00FF0C4E">
        <w:rPr>
          <w:i/>
        </w:rPr>
        <w:t xml:space="preserve">Tablica </w:t>
      </w:r>
      <w:r w:rsidR="00F87FF7">
        <w:rPr>
          <w:i/>
          <w:noProof/>
        </w:rPr>
        <w:t>2</w:t>
      </w:r>
      <w:r w:rsidR="006037BD">
        <w:fldChar w:fldCharType="end"/>
      </w:r>
      <w:r>
        <w:t>.</w:t>
      </w:r>
    </w:p>
    <w:p w14:paraId="5E00E3F5" w14:textId="77777777" w:rsidR="007C0544" w:rsidRDefault="007C0544" w:rsidP="005F4F6F"/>
    <w:p w14:paraId="751ECCD3" w14:textId="1DBB06B9" w:rsidR="006037BD" w:rsidRDefault="006037BD" w:rsidP="006037BD">
      <w:pPr>
        <w:pStyle w:val="Caption"/>
        <w:keepNext/>
        <w:jc w:val="center"/>
      </w:pPr>
      <w:bookmarkStart w:id="28" w:name="_Ref358317258"/>
      <w:r w:rsidRPr="00FF0C4E">
        <w:rPr>
          <w:i/>
        </w:rPr>
        <w:t xml:space="preserve">Tablica </w:t>
      </w:r>
      <w:r w:rsidR="00A52587" w:rsidRPr="00FF0C4E">
        <w:rPr>
          <w:i/>
        </w:rPr>
        <w:fldChar w:fldCharType="begin"/>
      </w:r>
      <w:r w:rsidR="00A52587" w:rsidRPr="00FF0C4E">
        <w:rPr>
          <w:i/>
        </w:rPr>
        <w:instrText xml:space="preserve"> SEQ Tablica \* ARABIC </w:instrText>
      </w:r>
      <w:r w:rsidR="00A52587" w:rsidRPr="00FF0C4E">
        <w:rPr>
          <w:i/>
        </w:rPr>
        <w:fldChar w:fldCharType="separate"/>
      </w:r>
      <w:r w:rsidR="00F87FF7">
        <w:rPr>
          <w:i/>
          <w:noProof/>
        </w:rPr>
        <w:t>2</w:t>
      </w:r>
      <w:r w:rsidR="00A52587" w:rsidRPr="00FF0C4E">
        <w:rPr>
          <w:i/>
          <w:noProof/>
        </w:rPr>
        <w:fldChar w:fldCharType="end"/>
      </w:r>
      <w:bookmarkEnd w:id="28"/>
      <w:r w:rsidR="00FF0C4E">
        <w:t>:</w:t>
      </w:r>
      <w:r>
        <w:t xml:space="preserve"> Vremena izvođenja primjera množenja matrica</w:t>
      </w:r>
    </w:p>
    <w:tbl>
      <w:tblPr>
        <w:tblStyle w:val="TableGrid"/>
        <w:tblW w:w="0" w:type="auto"/>
        <w:tblLook w:val="04A0" w:firstRow="1" w:lastRow="0" w:firstColumn="1" w:lastColumn="0" w:noHBand="0" w:noVBand="1"/>
      </w:tblPr>
      <w:tblGrid>
        <w:gridCol w:w="2995"/>
        <w:gridCol w:w="2999"/>
        <w:gridCol w:w="3009"/>
      </w:tblGrid>
      <w:tr w:rsidR="007C0544" w14:paraId="771E19D6" w14:textId="77777777" w:rsidTr="00EF54F5">
        <w:tc>
          <w:tcPr>
            <w:tcW w:w="3095" w:type="dxa"/>
          </w:tcPr>
          <w:p w14:paraId="7968469E" w14:textId="6D98CCD3" w:rsidR="007C0544" w:rsidRPr="000003F0" w:rsidRDefault="007C0544" w:rsidP="005F4F6F">
            <w:pPr>
              <w:rPr>
                <w:b/>
              </w:rPr>
            </w:pPr>
            <w:r w:rsidRPr="000003F0">
              <w:rPr>
                <w:b/>
              </w:rPr>
              <w:t>Varijanta</w:t>
            </w:r>
          </w:p>
        </w:tc>
        <w:tc>
          <w:tcPr>
            <w:tcW w:w="3096" w:type="dxa"/>
          </w:tcPr>
          <w:p w14:paraId="306A0BB8" w14:textId="223D6567" w:rsidR="007C0544" w:rsidRPr="000003F0" w:rsidRDefault="007C0544" w:rsidP="005F4F6F">
            <w:pPr>
              <w:rPr>
                <w:b/>
              </w:rPr>
            </w:pPr>
            <w:r w:rsidRPr="000003F0">
              <w:rPr>
                <w:b/>
              </w:rPr>
              <w:t>Bez dijeljene memorije</w:t>
            </w:r>
          </w:p>
        </w:tc>
        <w:tc>
          <w:tcPr>
            <w:tcW w:w="3096" w:type="dxa"/>
          </w:tcPr>
          <w:p w14:paraId="6F50501B" w14:textId="20281E83" w:rsidR="007C0544" w:rsidRPr="000003F0" w:rsidRDefault="007C0544" w:rsidP="005F4F6F">
            <w:pPr>
              <w:rPr>
                <w:b/>
              </w:rPr>
            </w:pPr>
            <w:r w:rsidRPr="000003F0">
              <w:rPr>
                <w:b/>
              </w:rPr>
              <w:t>Sa dijeljenom memorijom</w:t>
            </w:r>
          </w:p>
        </w:tc>
      </w:tr>
      <w:tr w:rsidR="007C0544" w14:paraId="7BB506BD" w14:textId="77777777" w:rsidTr="00EF54F5">
        <w:tc>
          <w:tcPr>
            <w:tcW w:w="3095" w:type="dxa"/>
          </w:tcPr>
          <w:p w14:paraId="58D214A9" w14:textId="29C8E185" w:rsidR="007C0544" w:rsidRPr="000003F0" w:rsidRDefault="007C0544" w:rsidP="005F4F6F">
            <w:pPr>
              <w:rPr>
                <w:b/>
              </w:rPr>
            </w:pPr>
            <w:r w:rsidRPr="000003F0">
              <w:rPr>
                <w:b/>
              </w:rPr>
              <w:t>Vrijeme</w:t>
            </w:r>
          </w:p>
        </w:tc>
        <w:tc>
          <w:tcPr>
            <w:tcW w:w="3096" w:type="dxa"/>
          </w:tcPr>
          <w:p w14:paraId="0E6F8338" w14:textId="13D27B14" w:rsidR="007C0544" w:rsidRDefault="006037BD" w:rsidP="005F4F6F">
            <w:r>
              <w:t>145,857 ms</w:t>
            </w:r>
          </w:p>
        </w:tc>
        <w:tc>
          <w:tcPr>
            <w:tcW w:w="3096" w:type="dxa"/>
          </w:tcPr>
          <w:p w14:paraId="6709BD6E" w14:textId="15E34951" w:rsidR="007C0544" w:rsidRDefault="006037BD" w:rsidP="005F4F6F">
            <w:r>
              <w:t>43,488 ms</w:t>
            </w:r>
          </w:p>
        </w:tc>
      </w:tr>
    </w:tbl>
    <w:p w14:paraId="63361FBE" w14:textId="77777777" w:rsidR="007C0544" w:rsidRDefault="007C0544" w:rsidP="005F4F6F"/>
    <w:p w14:paraId="190FE1FA" w14:textId="674E5362" w:rsidR="006037BD" w:rsidRDefault="006037BD">
      <w:pPr>
        <w:spacing w:line="259" w:lineRule="auto"/>
        <w:jc w:val="left"/>
      </w:pPr>
      <w:r>
        <w:br w:type="page"/>
      </w:r>
    </w:p>
    <w:p w14:paraId="42E1CE0A" w14:textId="7E7CEB29" w:rsidR="00BA6B55" w:rsidRDefault="006037BD" w:rsidP="006037BD">
      <w:pPr>
        <w:pStyle w:val="Heading3"/>
      </w:pPr>
      <w:r>
        <w:lastRenderedPageBreak/>
        <w:t>Globalna memorija</w:t>
      </w:r>
    </w:p>
    <w:p w14:paraId="195679C2" w14:textId="77777777" w:rsidR="006037BD" w:rsidRDefault="006037BD" w:rsidP="006037BD"/>
    <w:p w14:paraId="19C6E2D1" w14:textId="2F482522" w:rsidR="00A20722" w:rsidRDefault="006037BD" w:rsidP="006037BD">
      <w:r>
        <w:tab/>
      </w:r>
      <w:r w:rsidR="00A20722">
        <w:t xml:space="preserve">Osim dobrog poznavanja dijeljene memorije posebno je važno poznavati i globalnu memoriju. Za globalnu memoriju grafičkog procesora se kaže da je globalna  iz razloga što se u nju može pisati i sa </w:t>
      </w:r>
      <w:r w:rsidR="00A20722">
        <w:rPr>
          <w:i/>
        </w:rPr>
        <w:t xml:space="preserve">device </w:t>
      </w:r>
      <w:r w:rsidR="00A20722">
        <w:t xml:space="preserve">i </w:t>
      </w:r>
      <w:r w:rsidR="00A20722">
        <w:rPr>
          <w:i/>
        </w:rPr>
        <w:t>host</w:t>
      </w:r>
      <w:r w:rsidR="00A20722">
        <w:t xml:space="preserve"> strana, a zapravo joj se može pristupiti s bilo kojeg uređaja spojenog na </w:t>
      </w:r>
      <w:r w:rsidR="00A20722">
        <w:rPr>
          <w:i/>
        </w:rPr>
        <w:t xml:space="preserve">PCI – E </w:t>
      </w:r>
      <w:r w:rsidR="00A20722">
        <w:t xml:space="preserve">sabirnicu. To znači da ako sustav ima više grafičkih procesora oni mogu prenositi podatke između sebe bez uplitanja </w:t>
      </w:r>
      <w:r w:rsidR="00BE56EB" w:rsidRPr="00BE56EB">
        <w:rPr>
          <w:i/>
        </w:rPr>
        <w:t>CPU</w:t>
      </w:r>
      <w:r w:rsidR="00A20722">
        <w:t xml:space="preserve"> – a. Globalnoj memoriji sa </w:t>
      </w:r>
      <w:r w:rsidR="00A20722">
        <w:rPr>
          <w:i/>
        </w:rPr>
        <w:t xml:space="preserve">host </w:t>
      </w:r>
      <w:r w:rsidR="00A20722">
        <w:t>strane može se pristupiti na jedan od tri načina:</w:t>
      </w:r>
    </w:p>
    <w:p w14:paraId="2589D6AD" w14:textId="15AC80CF" w:rsidR="006037BD" w:rsidRDefault="004C0D84" w:rsidP="00A20722">
      <w:pPr>
        <w:pStyle w:val="ListParagraph"/>
        <w:numPr>
          <w:ilvl w:val="0"/>
          <w:numId w:val="14"/>
        </w:numPr>
      </w:pPr>
      <w:r>
        <w:t>Eksplicitno s</w:t>
      </w:r>
      <w:r w:rsidR="00A20722">
        <w:t>a blokirajućim (sinkronim) prijenosom</w:t>
      </w:r>
      <w:r>
        <w:t xml:space="preserve"> podataka</w:t>
      </w:r>
      <w:r w:rsidR="00A20722">
        <w:t xml:space="preserve"> – ko</w:t>
      </w:r>
      <w:r>
        <w:t>nt</w:t>
      </w:r>
      <w:r w:rsidR="00A20722">
        <w:t xml:space="preserve">rola </w:t>
      </w:r>
      <w:r>
        <w:t>se inicijatoru prijenosa (</w:t>
      </w:r>
      <w:r w:rsidR="00BE56EB" w:rsidRPr="00BE56EB">
        <w:rPr>
          <w:i/>
        </w:rPr>
        <w:t>CPU</w:t>
      </w:r>
      <w:r>
        <w:t>) vraća tek nakon što je prijenos u potpunosti završio</w:t>
      </w:r>
      <w:r w:rsidR="00C62977">
        <w:t xml:space="preserve">. Funkcija kojom se vrši blokirajući prijenos podataka jest </w:t>
      </w:r>
      <w:r w:rsidR="00C62977">
        <w:rPr>
          <w:i/>
        </w:rPr>
        <w:t>cudaMemcpy().</w:t>
      </w:r>
    </w:p>
    <w:p w14:paraId="701A410B" w14:textId="6473F1CC" w:rsidR="00A20722" w:rsidRDefault="004C0D84" w:rsidP="00A20722">
      <w:pPr>
        <w:pStyle w:val="ListParagraph"/>
        <w:numPr>
          <w:ilvl w:val="0"/>
          <w:numId w:val="14"/>
        </w:numPr>
      </w:pPr>
      <w:r>
        <w:t xml:space="preserve">Eksplicitno </w:t>
      </w:r>
      <w:r w:rsidR="00A20722">
        <w:t>sa neblokirajućim (asinkronim) prijenosom</w:t>
      </w:r>
      <w:r>
        <w:t xml:space="preserve"> podataka – kontrola se inicijatoru prijenosa vraća odmah nakon iniciranja prijenosa</w:t>
      </w:r>
      <w:r w:rsidR="00C62977">
        <w:t xml:space="preserve">. Funkcija kojom se vrši neblokirajući prijenos podataka jest </w:t>
      </w:r>
      <w:r w:rsidR="00C62977">
        <w:rPr>
          <w:i/>
        </w:rPr>
        <w:t>cudaAsymcMemcpy().</w:t>
      </w:r>
    </w:p>
    <w:p w14:paraId="7627736E" w14:textId="741077EB" w:rsidR="00C62977" w:rsidRDefault="004C0D84" w:rsidP="00C62977">
      <w:pPr>
        <w:pStyle w:val="ListParagraph"/>
        <w:numPr>
          <w:ilvl w:val="0"/>
          <w:numId w:val="14"/>
        </w:numPr>
      </w:pPr>
      <w:r>
        <w:t xml:space="preserve">Implicitno sa alociranjem mapirane memorije (eng. </w:t>
      </w:r>
      <w:r>
        <w:rPr>
          <w:i/>
        </w:rPr>
        <w:t>pinned/mapped memory, zero – copy</w:t>
      </w:r>
      <w:r>
        <w:t xml:space="preserve">) – dio </w:t>
      </w:r>
      <w:r>
        <w:rPr>
          <w:i/>
        </w:rPr>
        <w:t xml:space="preserve">host </w:t>
      </w:r>
      <w:r>
        <w:t>memorije se mapira u globalnu memoriju grafičkog procesora, ali bez eksplicitnog kopiranja, koristi se kod brzih asinkronih prijenosa</w:t>
      </w:r>
      <w:r w:rsidR="00C62977">
        <w:t xml:space="preserve">. Funkcija kojom se vrši alociranje mapirane memorije jest </w:t>
      </w:r>
      <w:r w:rsidR="00C62977">
        <w:rPr>
          <w:i/>
        </w:rPr>
        <w:t>cudaHostAlloc().</w:t>
      </w:r>
      <w:r>
        <w:t xml:space="preserve"> </w:t>
      </w:r>
    </w:p>
    <w:p w14:paraId="36D57A97" w14:textId="1739974A" w:rsidR="00C62977" w:rsidRDefault="00C62977" w:rsidP="00C62977">
      <w:r>
        <w:t>Globalna memorija se može alocirati na dva načina:</w:t>
      </w:r>
    </w:p>
    <w:p w14:paraId="176DA7AA" w14:textId="79652CC8" w:rsidR="00C62977" w:rsidRDefault="00C62977" w:rsidP="00C62977">
      <w:pPr>
        <w:pStyle w:val="ListParagraph"/>
        <w:numPr>
          <w:ilvl w:val="0"/>
          <w:numId w:val="15"/>
        </w:numPr>
        <w:ind w:left="851" w:hanging="284"/>
      </w:pPr>
      <w:r>
        <w:t xml:space="preserve">Sa </w:t>
      </w:r>
      <w:r>
        <w:rPr>
          <w:i/>
        </w:rPr>
        <w:t xml:space="preserve">host </w:t>
      </w:r>
      <w:r>
        <w:t xml:space="preserve">strane programa pozivom funkcije </w:t>
      </w:r>
      <w:r>
        <w:rPr>
          <w:i/>
        </w:rPr>
        <w:t>cudaMalloc()</w:t>
      </w:r>
      <w:r>
        <w:t xml:space="preserve">. Funkcija je ekvivalent funkciji </w:t>
      </w:r>
      <w:r>
        <w:rPr>
          <w:i/>
        </w:rPr>
        <w:t xml:space="preserve">malloc() </w:t>
      </w:r>
      <w:r>
        <w:t xml:space="preserve">u jeziku C. </w:t>
      </w:r>
      <w:r>
        <w:rPr>
          <w:i/>
        </w:rPr>
        <w:t>cudaMalloc()</w:t>
      </w:r>
      <w:r>
        <w:t xml:space="preserve"> vraća pokazivač na alociran</w:t>
      </w:r>
      <w:r w:rsidR="000D1ABE">
        <w:t>i</w:t>
      </w:r>
      <w:r>
        <w:t xml:space="preserve"> segment memorije</w:t>
      </w:r>
      <w:r w:rsidR="000D1ABE">
        <w:t xml:space="preserve"> ako je alokacija uspjela</w:t>
      </w:r>
      <w:r>
        <w:t xml:space="preserve">. Važno je znati da </w:t>
      </w:r>
      <w:r w:rsidR="000D1ABE">
        <w:t xml:space="preserve">pokazivač čuva adresu iz memorijskog prostora globalne memorije grafičkog procesora. Sa </w:t>
      </w:r>
      <w:r w:rsidR="000D1ABE">
        <w:rPr>
          <w:i/>
        </w:rPr>
        <w:t xml:space="preserve">host </w:t>
      </w:r>
      <w:r w:rsidR="000D1ABE">
        <w:t>strane nije moguće direktno pristupati memorijskoj lokaciji na koju pokazuje taj pokazivač.</w:t>
      </w:r>
    </w:p>
    <w:p w14:paraId="3973F097" w14:textId="477A61CC" w:rsidR="00B166AE" w:rsidRDefault="000D1ABE" w:rsidP="00C62977">
      <w:pPr>
        <w:pStyle w:val="ListParagraph"/>
        <w:numPr>
          <w:ilvl w:val="0"/>
          <w:numId w:val="15"/>
        </w:numPr>
        <w:ind w:left="851" w:hanging="284"/>
        <w:rPr>
          <w:rFonts w:asciiTheme="minorHAnsi" w:hAnsiTheme="minorHAnsi" w:cs="Courier New"/>
        </w:rPr>
      </w:pPr>
      <w:r>
        <w:t xml:space="preserve">Sa </w:t>
      </w:r>
      <w:r>
        <w:rPr>
          <w:i/>
        </w:rPr>
        <w:t xml:space="preserve">device </w:t>
      </w:r>
      <w:r>
        <w:t xml:space="preserve">strane deklariranjem varijable ili polja koja je kvalificirana </w:t>
      </w:r>
      <w:r w:rsidR="00B166AE">
        <w:t xml:space="preserve">sa </w:t>
      </w:r>
      <w:r w:rsidR="00B166AE">
        <w:rPr>
          <w:rFonts w:ascii="Courier New" w:hAnsi="Courier New" w:cs="Courier New"/>
        </w:rPr>
        <w:t>__device__</w:t>
      </w:r>
      <w:r w:rsidR="00B166AE">
        <w:rPr>
          <w:rFonts w:asciiTheme="minorHAnsi" w:hAnsiTheme="minorHAnsi" w:cs="Courier New"/>
        </w:rPr>
        <w:t>. Sa istim kvalifikatorom se kvalificiraju i sve funkcije i strukture koje leže i izvršavaju se na grafičkom procesoru.</w:t>
      </w:r>
    </w:p>
    <w:p w14:paraId="343A9BDE" w14:textId="46244613" w:rsidR="000D1ABE" w:rsidRDefault="00B166AE" w:rsidP="00B166AE">
      <w:pPr>
        <w:spacing w:line="259" w:lineRule="auto"/>
        <w:jc w:val="left"/>
        <w:rPr>
          <w:rFonts w:asciiTheme="minorHAnsi" w:hAnsiTheme="minorHAnsi" w:cs="Courier New"/>
        </w:rPr>
      </w:pPr>
      <w:r>
        <w:rPr>
          <w:rFonts w:asciiTheme="minorHAnsi" w:hAnsiTheme="minorHAnsi" w:cs="Courier New"/>
        </w:rPr>
        <w:br w:type="page"/>
      </w:r>
    </w:p>
    <w:p w14:paraId="78A12768" w14:textId="15B5FC39" w:rsidR="00B166AE" w:rsidRDefault="00B166AE" w:rsidP="00B166AE">
      <w:pPr>
        <w:pStyle w:val="Heading4"/>
      </w:pPr>
      <w:r>
        <w:lastRenderedPageBreak/>
        <w:t>Primjer zbrajanja dva vektora – kompletan kod</w:t>
      </w:r>
    </w:p>
    <w:p w14:paraId="0199CE4F" w14:textId="77777777" w:rsidR="00B166AE" w:rsidRDefault="00B166AE" w:rsidP="00B166AE"/>
    <w:p w14:paraId="36169D74" w14:textId="38BA6550" w:rsidR="00B166AE" w:rsidRDefault="00B166AE" w:rsidP="00B166AE">
      <w:r>
        <w:tab/>
        <w:t xml:space="preserve">U svim do sad prikazanim odjsečcima kodova bili su prikazani samo dijelovi koda koji su se ticali </w:t>
      </w:r>
      <w:r>
        <w:rPr>
          <w:i/>
        </w:rPr>
        <w:t xml:space="preserve">kernela </w:t>
      </w:r>
      <w:r>
        <w:t xml:space="preserve">i </w:t>
      </w:r>
      <w:r>
        <w:rPr>
          <w:i/>
        </w:rPr>
        <w:t xml:space="preserve">device </w:t>
      </w:r>
      <w:r>
        <w:t>strane koda</w:t>
      </w:r>
      <w:r>
        <w:rPr>
          <w:i/>
        </w:rPr>
        <w:t>.</w:t>
      </w:r>
      <w:r>
        <w:t xml:space="preserve"> U sljedećem primjeru će biti prikazana i </w:t>
      </w:r>
      <w:r>
        <w:rPr>
          <w:i/>
        </w:rPr>
        <w:t xml:space="preserve">host </w:t>
      </w:r>
      <w:r>
        <w:t>strana koja uključuje alociranje i prijenos memorije.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559"/>
        <w:gridCol w:w="222"/>
      </w:tblGrid>
      <w:tr w:rsidR="00B166AE" w14:paraId="5CBB8C49" w14:textId="77777777" w:rsidTr="00B166AE">
        <w:trPr>
          <w:trHeight w:val="1562"/>
          <w:jc w:val="center"/>
        </w:trPr>
        <w:tc>
          <w:tcPr>
            <w:tcW w:w="250" w:type="dxa"/>
          </w:tcPr>
          <w:p w14:paraId="63E3F0E8" w14:textId="77777777" w:rsidR="00B166AE" w:rsidRDefault="00B166AE">
            <w:pPr>
              <w:spacing w:line="259" w:lineRule="auto"/>
            </w:pPr>
          </w:p>
        </w:tc>
        <w:tc>
          <w:tcPr>
            <w:tcW w:w="8460" w:type="dxa"/>
          </w:tcPr>
          <w:tbl>
            <w:tblPr>
              <w:tblStyle w:val="TableGrid"/>
              <w:tblW w:w="8362" w:type="dxa"/>
              <w:tblLook w:val="04A0" w:firstRow="1" w:lastRow="0" w:firstColumn="1" w:lastColumn="0" w:noHBand="0" w:noVBand="1"/>
            </w:tblPr>
            <w:tblGrid>
              <w:gridCol w:w="8362"/>
            </w:tblGrid>
            <w:tr w:rsidR="00B166AE" w14:paraId="74118AC7" w14:textId="77777777" w:rsidTr="000152E2">
              <w:trPr>
                <w:trHeight w:val="6789"/>
              </w:trPr>
              <w:tc>
                <w:tcPr>
                  <w:tcW w:w="8362" w:type="dxa"/>
                </w:tcPr>
                <w:p w14:paraId="3A9DE81F" w14:textId="046FAC8A" w:rsidR="00B166AE" w:rsidRDefault="00B166AE" w:rsidP="00173F0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804000"/>
                      <w:sz w:val="20"/>
                      <w:szCs w:val="20"/>
                      <w:highlight w:val="white"/>
                    </w:rPr>
                    <w:t>#include &lt;stdio.h&gt;</w:t>
                  </w:r>
                </w:p>
                <w:p w14:paraId="5C2143C6" w14:textId="77777777" w:rsidR="00B166AE" w:rsidRDefault="00B166AE" w:rsidP="00173F0B">
                  <w:pPr>
                    <w:autoSpaceDE w:val="0"/>
                    <w:autoSpaceDN w:val="0"/>
                    <w:adjustRightInd w:val="0"/>
                    <w:rPr>
                      <w:rFonts w:ascii="Courier New" w:hAnsi="Courier New" w:cs="Courier New"/>
                      <w:color w:val="008000"/>
                      <w:sz w:val="20"/>
                      <w:szCs w:val="20"/>
                      <w:highlight w:val="white"/>
                    </w:rPr>
                  </w:pPr>
                </w:p>
                <w:p w14:paraId="56DEC00E" w14:textId="3C23DAC2" w:rsidR="00B166AE" w:rsidRDefault="008A2269" w:rsidP="00173F0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Definicija kernela</w:t>
                  </w:r>
                </w:p>
                <w:p w14:paraId="206DFE6B" w14:textId="7777777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__global__ </w:t>
                  </w:r>
                  <w:r>
                    <w:rPr>
                      <w:rFonts w:ascii="Courier New" w:hAnsi="Courier New" w:cs="Courier New"/>
                      <w:color w:val="8000FF"/>
                      <w:sz w:val="20"/>
                      <w:szCs w:val="20"/>
                      <w:highlight w:val="white"/>
                    </w:rPr>
                    <w:t>void</w:t>
                  </w:r>
                </w:p>
                <w:p w14:paraId="68FDF7D7" w14:textId="7F3283DD" w:rsidR="00B166AE" w:rsidRDefault="00B166AE" w:rsidP="00B166AE">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vectorAdd</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 xml:space="preserve">int </w:t>
                  </w:r>
                  <w:r>
                    <w:rPr>
                      <w:rFonts w:ascii="Courier New" w:hAnsi="Courier New" w:cs="Courier New"/>
                      <w:color w:val="000000"/>
                      <w:sz w:val="20"/>
                      <w:szCs w:val="20"/>
                      <w:highlight w:val="white"/>
                    </w:rPr>
                    <w:t>numElements</w:t>
                  </w:r>
                  <w:r>
                    <w:rPr>
                      <w:rFonts w:ascii="Courier New" w:hAnsi="Courier New" w:cs="Courier New"/>
                      <w:b/>
                      <w:bCs/>
                      <w:color w:val="000080"/>
                      <w:sz w:val="20"/>
                      <w:szCs w:val="20"/>
                      <w:highlight w:val="white"/>
                    </w:rPr>
                    <w:t>){</w:t>
                  </w:r>
                </w:p>
                <w:p w14:paraId="7B236C1C" w14:textId="5FFBE420" w:rsidR="008A2269" w:rsidRDefault="008A2269"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odredivanje indeksa vektora</w:t>
                  </w:r>
                </w:p>
                <w:p w14:paraId="7219F21B" w14:textId="7777777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blockDim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blockIdx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6869F170" w14:textId="7777777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p>
                <w:p w14:paraId="601CB0E6" w14:textId="23879C9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numElements</w:t>
                  </w:r>
                  <w:r>
                    <w:rPr>
                      <w:rFonts w:ascii="Courier New" w:hAnsi="Courier New" w:cs="Courier New"/>
                      <w:b/>
                      <w:bCs/>
                      <w:color w:val="000080"/>
                      <w:sz w:val="20"/>
                      <w:szCs w:val="20"/>
                      <w:highlight w:val="white"/>
                    </w:rPr>
                    <w:t>) {</w:t>
                  </w:r>
                </w:p>
                <w:p w14:paraId="47BB454A" w14:textId="7777777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765E0AA3" w14:textId="77777777" w:rsidR="00B166AE" w:rsidRDefault="00B166AE" w:rsidP="00B166AE">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5B364BE" w14:textId="77777777" w:rsidR="00B166AE" w:rsidRDefault="00B166AE" w:rsidP="00B166AE">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3E2CA12B" w14:textId="77777777" w:rsidR="008A2269" w:rsidRDefault="008A2269" w:rsidP="00B166AE">
                  <w:pPr>
                    <w:rPr>
                      <w:rFonts w:ascii="Courier New" w:hAnsi="Courier New" w:cs="Courier New"/>
                      <w:b/>
                      <w:bCs/>
                      <w:color w:val="000080"/>
                      <w:sz w:val="20"/>
                      <w:szCs w:val="20"/>
                    </w:rPr>
                  </w:pPr>
                </w:p>
                <w:p w14:paraId="3248532F"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
                <w:p w14:paraId="1BABF344"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50000 elemenata</w:t>
                  </w:r>
                </w:p>
                <w:p w14:paraId="2EA02C3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numElements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b/>
                      <w:bCs/>
                      <w:color w:val="000080"/>
                      <w:sz w:val="20"/>
                      <w:szCs w:val="20"/>
                      <w:highlight w:val="white"/>
                    </w:rPr>
                    <w:t>;</w:t>
                  </w:r>
                </w:p>
                <w:p w14:paraId="51CD9392"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size_t 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numElements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p>
                <w:p w14:paraId="56A33476"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4E206656"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alociranje memorije za host vektor A</w:t>
                  </w:r>
                </w:p>
                <w:p w14:paraId="4C02D86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h_A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14:paraId="24355F48"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2E9521E7"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alociranje memorije za host vektor B</w:t>
                  </w:r>
                </w:p>
                <w:p w14:paraId="2A425F1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h_B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14:paraId="4F474D86"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7D75E8CA"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alociranje memorije za host vektor C</w:t>
                  </w:r>
                </w:p>
                <w:p w14:paraId="2F7088C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h_C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14:paraId="0B3C8D85"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2D0DDC84"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07D18C72"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incijaliziranje host vektora</w:t>
                  </w:r>
                </w:p>
                <w:p w14:paraId="0D05B8C0"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8D4E3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rand</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RAND_MAX</w:t>
                  </w:r>
                  <w:r>
                    <w:rPr>
                      <w:rFonts w:ascii="Courier New" w:hAnsi="Courier New" w:cs="Courier New"/>
                      <w:b/>
                      <w:bCs/>
                      <w:color w:val="000080"/>
                      <w:sz w:val="20"/>
                      <w:szCs w:val="20"/>
                      <w:highlight w:val="white"/>
                    </w:rPr>
                    <w:t>;</w:t>
                  </w:r>
                </w:p>
                <w:p w14:paraId="5AFEF4EA"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rand</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RAND_MAX</w:t>
                  </w:r>
                  <w:r>
                    <w:rPr>
                      <w:rFonts w:ascii="Courier New" w:hAnsi="Courier New" w:cs="Courier New"/>
                      <w:b/>
                      <w:bCs/>
                      <w:color w:val="000080"/>
                      <w:sz w:val="20"/>
                      <w:szCs w:val="20"/>
                      <w:highlight w:val="white"/>
                    </w:rPr>
                    <w:t>;</w:t>
                  </w:r>
                </w:p>
                <w:p w14:paraId="020699CA"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246999F"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79804E4A" w14:textId="61DF23A1" w:rsidR="008A2269" w:rsidRDefault="0010673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sidR="008A2269">
                    <w:rPr>
                      <w:rFonts w:ascii="Courier New" w:hAnsi="Courier New" w:cs="Courier New"/>
                      <w:color w:val="008000"/>
                      <w:sz w:val="20"/>
                      <w:szCs w:val="20"/>
                      <w:highlight w:val="white"/>
                    </w:rPr>
                    <w:t xml:space="preserve">// alociranje memorije za vektor A na device strani    </w:t>
                  </w:r>
                </w:p>
                <w:p w14:paraId="4A486272" w14:textId="6EA4B656" w:rsidR="008A2269" w:rsidRDefault="0010673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8A2269">
                    <w:rPr>
                      <w:rFonts w:ascii="Courier New" w:hAnsi="Courier New" w:cs="Courier New"/>
                      <w:color w:val="8000FF"/>
                      <w:sz w:val="20"/>
                      <w:szCs w:val="20"/>
                      <w:highlight w:val="white"/>
                    </w:rPr>
                    <w:t>float</w:t>
                  </w:r>
                  <w:r w:rsidR="008A2269">
                    <w:rPr>
                      <w:rFonts w:ascii="Courier New" w:hAnsi="Courier New" w:cs="Courier New"/>
                      <w:color w:val="000000"/>
                      <w:sz w:val="20"/>
                      <w:szCs w:val="20"/>
                      <w:highlight w:val="white"/>
                    </w:rPr>
                    <w:t xml:space="preserve"> </w:t>
                  </w:r>
                  <w:r w:rsidR="008A2269">
                    <w:rPr>
                      <w:rFonts w:ascii="Courier New" w:hAnsi="Courier New" w:cs="Courier New"/>
                      <w:b/>
                      <w:bCs/>
                      <w:color w:val="000080"/>
                      <w:sz w:val="20"/>
                      <w:szCs w:val="20"/>
                      <w:highlight w:val="white"/>
                    </w:rPr>
                    <w:t>*</w:t>
                  </w:r>
                  <w:r w:rsidR="008A2269">
                    <w:rPr>
                      <w:rFonts w:ascii="Courier New" w:hAnsi="Courier New" w:cs="Courier New"/>
                      <w:color w:val="000000"/>
                      <w:sz w:val="20"/>
                      <w:szCs w:val="20"/>
                      <w:highlight w:val="white"/>
                    </w:rPr>
                    <w:t xml:space="preserve">d_A </w:t>
                  </w:r>
                  <w:r w:rsidR="008A2269">
                    <w:rPr>
                      <w:rFonts w:ascii="Courier New" w:hAnsi="Courier New" w:cs="Courier New"/>
                      <w:b/>
                      <w:bCs/>
                      <w:color w:val="000080"/>
                      <w:sz w:val="20"/>
                      <w:szCs w:val="20"/>
                      <w:highlight w:val="white"/>
                    </w:rPr>
                    <w:t>=</w:t>
                  </w:r>
                  <w:r w:rsidR="008A2269">
                    <w:rPr>
                      <w:rFonts w:ascii="Courier New" w:hAnsi="Courier New" w:cs="Courier New"/>
                      <w:color w:val="000000"/>
                      <w:sz w:val="20"/>
                      <w:szCs w:val="20"/>
                      <w:highlight w:val="white"/>
                    </w:rPr>
                    <w:t xml:space="preserve"> </w:t>
                  </w:r>
                  <w:r w:rsidR="008A2269">
                    <w:rPr>
                      <w:rFonts w:ascii="Courier New" w:hAnsi="Courier New" w:cs="Courier New"/>
                      <w:b/>
                      <w:bCs/>
                      <w:color w:val="0000FF"/>
                      <w:sz w:val="20"/>
                      <w:szCs w:val="20"/>
                      <w:highlight w:val="white"/>
                    </w:rPr>
                    <w:t>NULL</w:t>
                  </w:r>
                  <w:r w:rsidR="008A2269">
                    <w:rPr>
                      <w:rFonts w:ascii="Courier New" w:hAnsi="Courier New" w:cs="Courier New"/>
                      <w:b/>
                      <w:bCs/>
                      <w:color w:val="000080"/>
                      <w:sz w:val="20"/>
                      <w:szCs w:val="20"/>
                      <w:highlight w:val="white"/>
                    </w:rPr>
                    <w:t>;</w:t>
                  </w:r>
                </w:p>
                <w:p w14:paraId="55F5891A"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cudaMalloc</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d_A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p>
                <w:p w14:paraId="4799948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69E47A20" w14:textId="656A4970" w:rsidR="008A2269" w:rsidRDefault="0010673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sidR="008A2269">
                    <w:rPr>
                      <w:rFonts w:ascii="Courier New" w:hAnsi="Courier New" w:cs="Courier New"/>
                      <w:color w:val="008000"/>
                      <w:sz w:val="20"/>
                      <w:szCs w:val="20"/>
                      <w:highlight w:val="white"/>
                    </w:rPr>
                    <w:t xml:space="preserve">// alociranje memorije za vektor B na device strani    </w:t>
                  </w:r>
                </w:p>
                <w:p w14:paraId="7D2E1176" w14:textId="63EF8544" w:rsidR="008A2269" w:rsidRDefault="0010673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sidR="008A2269">
                    <w:rPr>
                      <w:rFonts w:ascii="Courier New" w:hAnsi="Courier New" w:cs="Courier New"/>
                      <w:b/>
                      <w:bCs/>
                      <w:color w:val="000080"/>
                      <w:sz w:val="20"/>
                      <w:szCs w:val="20"/>
                      <w:highlight w:val="white"/>
                    </w:rPr>
                    <w:t>*</w:t>
                  </w:r>
                  <w:r w:rsidR="008A2269">
                    <w:rPr>
                      <w:rFonts w:ascii="Courier New" w:hAnsi="Courier New" w:cs="Courier New"/>
                      <w:color w:val="000000"/>
                      <w:sz w:val="20"/>
                      <w:szCs w:val="20"/>
                      <w:highlight w:val="white"/>
                    </w:rPr>
                    <w:t xml:space="preserve">d_B </w:t>
                  </w:r>
                  <w:r w:rsidR="008A2269">
                    <w:rPr>
                      <w:rFonts w:ascii="Courier New" w:hAnsi="Courier New" w:cs="Courier New"/>
                      <w:b/>
                      <w:bCs/>
                      <w:color w:val="000080"/>
                      <w:sz w:val="20"/>
                      <w:szCs w:val="20"/>
                      <w:highlight w:val="white"/>
                    </w:rPr>
                    <w:t>=</w:t>
                  </w:r>
                  <w:r w:rsidR="008A2269">
                    <w:rPr>
                      <w:rFonts w:ascii="Courier New" w:hAnsi="Courier New" w:cs="Courier New"/>
                      <w:color w:val="000000"/>
                      <w:sz w:val="20"/>
                      <w:szCs w:val="20"/>
                      <w:highlight w:val="white"/>
                    </w:rPr>
                    <w:t xml:space="preserve"> </w:t>
                  </w:r>
                  <w:r w:rsidR="008A2269">
                    <w:rPr>
                      <w:rFonts w:ascii="Courier New" w:hAnsi="Courier New" w:cs="Courier New"/>
                      <w:b/>
                      <w:bCs/>
                      <w:color w:val="0000FF"/>
                      <w:sz w:val="20"/>
                      <w:szCs w:val="20"/>
                      <w:highlight w:val="white"/>
                    </w:rPr>
                    <w:t>NULL</w:t>
                  </w:r>
                  <w:r w:rsidR="008A2269">
                    <w:rPr>
                      <w:rFonts w:ascii="Courier New" w:hAnsi="Courier New" w:cs="Courier New"/>
                      <w:b/>
                      <w:bCs/>
                      <w:color w:val="000080"/>
                      <w:sz w:val="20"/>
                      <w:szCs w:val="20"/>
                      <w:highlight w:val="white"/>
                    </w:rPr>
                    <w:t>;</w:t>
                  </w:r>
                </w:p>
                <w:p w14:paraId="6B60D506"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cudaMalloc</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d_B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p>
                <w:p w14:paraId="7CD93C70"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34F09F3B"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alociranje memorije za rezultntni vektor na device strani</w:t>
                  </w:r>
                </w:p>
                <w:p w14:paraId="0E196EB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d_C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0B9BCAD" w14:textId="66157F5E" w:rsidR="008A2269" w:rsidRDefault="00D4224E"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8A2269">
                    <w:rPr>
                      <w:rFonts w:ascii="Courier New" w:hAnsi="Courier New" w:cs="Courier New"/>
                      <w:color w:val="000000"/>
                      <w:sz w:val="20"/>
                      <w:szCs w:val="20"/>
                      <w:highlight w:val="white"/>
                    </w:rPr>
                    <w:t>cudaMalloc</w:t>
                  </w:r>
                  <w:r w:rsidR="008A2269">
                    <w:rPr>
                      <w:rFonts w:ascii="Courier New" w:hAnsi="Courier New" w:cs="Courier New"/>
                      <w:b/>
                      <w:bCs/>
                      <w:color w:val="000080"/>
                      <w:sz w:val="20"/>
                      <w:szCs w:val="20"/>
                      <w:highlight w:val="white"/>
                    </w:rPr>
                    <w:t>((</w:t>
                  </w:r>
                  <w:r w:rsidR="008A2269">
                    <w:rPr>
                      <w:rFonts w:ascii="Courier New" w:hAnsi="Courier New" w:cs="Courier New"/>
                      <w:color w:val="8000FF"/>
                      <w:sz w:val="20"/>
                      <w:szCs w:val="20"/>
                      <w:highlight w:val="white"/>
                    </w:rPr>
                    <w:t>void</w:t>
                  </w:r>
                  <w:r w:rsidR="008A2269">
                    <w:rPr>
                      <w:rFonts w:ascii="Courier New" w:hAnsi="Courier New" w:cs="Courier New"/>
                      <w:color w:val="000000"/>
                      <w:sz w:val="20"/>
                      <w:szCs w:val="20"/>
                      <w:highlight w:val="white"/>
                    </w:rPr>
                    <w:t xml:space="preserve"> </w:t>
                  </w:r>
                  <w:r w:rsidR="008A2269">
                    <w:rPr>
                      <w:rFonts w:ascii="Courier New" w:hAnsi="Courier New" w:cs="Courier New"/>
                      <w:b/>
                      <w:bCs/>
                      <w:color w:val="000080"/>
                      <w:sz w:val="20"/>
                      <w:szCs w:val="20"/>
                      <w:highlight w:val="white"/>
                    </w:rPr>
                    <w:t>**)&amp;</w:t>
                  </w:r>
                  <w:r w:rsidR="008A2269">
                    <w:rPr>
                      <w:rFonts w:ascii="Courier New" w:hAnsi="Courier New" w:cs="Courier New"/>
                      <w:color w:val="000000"/>
                      <w:sz w:val="20"/>
                      <w:szCs w:val="20"/>
                      <w:highlight w:val="white"/>
                    </w:rPr>
                    <w:t>d_C</w:t>
                  </w:r>
                  <w:r w:rsidR="008A2269">
                    <w:rPr>
                      <w:rFonts w:ascii="Courier New" w:hAnsi="Courier New" w:cs="Courier New"/>
                      <w:b/>
                      <w:bCs/>
                      <w:color w:val="000080"/>
                      <w:sz w:val="20"/>
                      <w:szCs w:val="20"/>
                      <w:highlight w:val="white"/>
                    </w:rPr>
                    <w:t>,</w:t>
                  </w:r>
                  <w:r w:rsidR="008A2269">
                    <w:rPr>
                      <w:rFonts w:ascii="Courier New" w:hAnsi="Courier New" w:cs="Courier New"/>
                      <w:color w:val="000000"/>
                      <w:sz w:val="20"/>
                      <w:szCs w:val="20"/>
                      <w:highlight w:val="white"/>
                    </w:rPr>
                    <w:t xml:space="preserve"> size</w:t>
                  </w:r>
                  <w:r w:rsidR="008A2269">
                    <w:rPr>
                      <w:rFonts w:ascii="Courier New" w:hAnsi="Courier New" w:cs="Courier New"/>
                      <w:b/>
                      <w:bCs/>
                      <w:color w:val="000080"/>
                      <w:sz w:val="20"/>
                      <w:szCs w:val="20"/>
                      <w:highlight w:val="white"/>
                    </w:rPr>
                    <w:t>);</w:t>
                  </w:r>
                </w:p>
                <w:p w14:paraId="7087E9EC"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1CC37C6A"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292601F7" w14:textId="36E38081"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kopiranje vektora A na device</w:t>
                  </w:r>
                </w:p>
                <w:p w14:paraId="32263015"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cudaMemcpy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cudaMemcpyHostToDevice</w:t>
                  </w:r>
                  <w:r>
                    <w:rPr>
                      <w:rFonts w:ascii="Courier New" w:hAnsi="Courier New" w:cs="Courier New"/>
                      <w:b/>
                      <w:bCs/>
                      <w:color w:val="000080"/>
                      <w:sz w:val="20"/>
                      <w:szCs w:val="20"/>
                      <w:highlight w:val="white"/>
                    </w:rPr>
                    <w:t>);</w:t>
                  </w:r>
                </w:p>
                <w:p w14:paraId="7E0F56D0"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kopiranje vektora B na device</w:t>
                  </w:r>
                </w:p>
                <w:p w14:paraId="2D826AD1"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cudaMemcpy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cudaMemcpyHostToDevice</w:t>
                  </w:r>
                  <w:r>
                    <w:rPr>
                      <w:rFonts w:ascii="Courier New" w:hAnsi="Courier New" w:cs="Courier New"/>
                      <w:b/>
                      <w:bCs/>
                      <w:color w:val="000080"/>
                      <w:sz w:val="20"/>
                      <w:szCs w:val="20"/>
                      <w:highlight w:val="white"/>
                    </w:rPr>
                    <w:t>);</w:t>
                  </w:r>
                </w:p>
                <w:p w14:paraId="7F489423"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1E67F61B"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odredivanje konfiguracije izvodenja i pozivanje kernela</w:t>
                  </w:r>
                </w:p>
                <w:p w14:paraId="15593929"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threadsPerBlock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256</w:t>
                  </w:r>
                  <w:r>
                    <w:rPr>
                      <w:rFonts w:ascii="Courier New" w:hAnsi="Courier New" w:cs="Courier New"/>
                      <w:b/>
                      <w:bCs/>
                      <w:color w:val="000080"/>
                      <w:sz w:val="20"/>
                      <w:szCs w:val="20"/>
                      <w:highlight w:val="white"/>
                    </w:rPr>
                    <w:t>;</w:t>
                  </w:r>
                </w:p>
                <w:p w14:paraId="1AF29B16" w14:textId="4B4A7B5F"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blocksPerGrid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numElements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w:t>
                  </w:r>
                  <w:r>
                    <w:rPr>
                      <w:rFonts w:ascii="Courier New" w:hAnsi="Courier New" w:cs="Courier New"/>
                      <w:b/>
                      <w:bCs/>
                      <w:color w:val="000080"/>
                      <w:sz w:val="20"/>
                      <w:szCs w:val="20"/>
                      <w:highlight w:val="white"/>
                    </w:rPr>
                    <w:t>;</w:t>
                  </w:r>
                </w:p>
                <w:p w14:paraId="68344F84"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vectorAdd</w:t>
                  </w:r>
                  <w:r>
                    <w:rPr>
                      <w:rFonts w:ascii="Courier New" w:hAnsi="Courier New" w:cs="Courier New"/>
                      <w:b/>
                      <w:bCs/>
                      <w:color w:val="000080"/>
                      <w:sz w:val="20"/>
                      <w:szCs w:val="20"/>
                      <w:highlight w:val="white"/>
                    </w:rPr>
                    <w:t>&lt;&lt;&lt;</w:t>
                  </w:r>
                  <w:r>
                    <w:rPr>
                      <w:rFonts w:ascii="Courier New" w:hAnsi="Courier New" w:cs="Courier New"/>
                      <w:color w:val="000000"/>
                      <w:sz w:val="20"/>
                      <w:szCs w:val="20"/>
                      <w:highlight w:val="white"/>
                    </w:rPr>
                    <w:t>blocksPerGrid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threadsPerBlock</w:t>
                  </w:r>
                  <w:r>
                    <w:rPr>
                      <w:rFonts w:ascii="Courier New" w:hAnsi="Courier New" w:cs="Courier New"/>
                      <w:b/>
                      <w:bCs/>
                      <w:color w:val="000080"/>
                      <w:sz w:val="20"/>
                      <w:szCs w:val="20"/>
                      <w:highlight w:val="white"/>
                    </w:rPr>
                    <w:t>&gt;&gt;&gt;(</w:t>
                  </w:r>
                  <w:r>
                    <w:rPr>
                      <w:rFonts w:ascii="Courier New" w:hAnsi="Courier New" w:cs="Courier New"/>
                      <w:color w:val="000000"/>
                      <w:sz w:val="20"/>
                      <w:szCs w:val="20"/>
                      <w:highlight w:val="white"/>
                    </w:rPr>
                    <w:t>d_A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numElements</w:t>
                  </w:r>
                  <w:r>
                    <w:rPr>
                      <w:rFonts w:ascii="Courier New" w:hAnsi="Courier New" w:cs="Courier New"/>
                      <w:b/>
                      <w:bCs/>
                      <w:color w:val="000080"/>
                      <w:sz w:val="20"/>
                      <w:szCs w:val="20"/>
                      <w:highlight w:val="white"/>
                    </w:rPr>
                    <w:t>);</w:t>
                  </w:r>
                </w:p>
                <w:p w14:paraId="39DB6175"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30368B90"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kopiranje rezultantnog vektora sa device na host</w:t>
                  </w:r>
                </w:p>
                <w:p w14:paraId="3794E6C9"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cudaMemcpy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h_C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cudaMemcpyDeviceToHost</w:t>
                  </w:r>
                  <w:r>
                    <w:rPr>
                      <w:rFonts w:ascii="Courier New" w:hAnsi="Courier New" w:cs="Courier New"/>
                      <w:b/>
                      <w:bCs/>
                      <w:color w:val="000080"/>
                      <w:sz w:val="20"/>
                      <w:szCs w:val="20"/>
                      <w:highlight w:val="white"/>
                    </w:rPr>
                    <w:t>);</w:t>
                  </w:r>
                </w:p>
                <w:p w14:paraId="66666DD5"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029062CB"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u ovom trenutku hostu je dostupan izracaunati vektor C</w:t>
                  </w:r>
                </w:p>
                <w:p w14:paraId="782AB420"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194D1A2E"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oslobadanje defice memorije</w:t>
                  </w:r>
                </w:p>
                <w:p w14:paraId="3DF205FE"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d_A</w:t>
                  </w:r>
                  <w:r>
                    <w:rPr>
                      <w:rFonts w:ascii="Courier New" w:hAnsi="Courier New" w:cs="Courier New"/>
                      <w:b/>
                      <w:bCs/>
                      <w:color w:val="000080"/>
                      <w:sz w:val="20"/>
                      <w:szCs w:val="20"/>
                      <w:highlight w:val="white"/>
                    </w:rPr>
                    <w:t>);</w:t>
                  </w:r>
                </w:p>
                <w:p w14:paraId="08DCAC5B"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d_B</w:t>
                  </w:r>
                  <w:r>
                    <w:rPr>
                      <w:rFonts w:ascii="Courier New" w:hAnsi="Courier New" w:cs="Courier New"/>
                      <w:b/>
                      <w:bCs/>
                      <w:color w:val="000080"/>
                      <w:sz w:val="20"/>
                      <w:szCs w:val="20"/>
                      <w:highlight w:val="white"/>
                    </w:rPr>
                    <w:t>);</w:t>
                  </w:r>
                </w:p>
                <w:p w14:paraId="14CCD2B0"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cudaFree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d_C</w:t>
                  </w:r>
                  <w:r>
                    <w:rPr>
                      <w:rFonts w:ascii="Courier New" w:hAnsi="Courier New" w:cs="Courier New"/>
                      <w:b/>
                      <w:bCs/>
                      <w:color w:val="000080"/>
                      <w:sz w:val="20"/>
                      <w:szCs w:val="20"/>
                      <w:highlight w:val="white"/>
                    </w:rPr>
                    <w:t>);</w:t>
                  </w:r>
                </w:p>
                <w:p w14:paraId="10BB6330"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7FD8D338" w14:textId="77777777" w:rsidR="008A2269" w:rsidRDefault="008A2269" w:rsidP="008A2269">
                  <w:pPr>
                    <w:autoSpaceDE w:val="0"/>
                    <w:autoSpaceDN w:val="0"/>
                    <w:adjustRightInd w:val="0"/>
                    <w:spacing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oslobadanje host memorije</w:t>
                  </w:r>
                </w:p>
                <w:p w14:paraId="3C2C00AF"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h_A</w:t>
                  </w:r>
                  <w:r>
                    <w:rPr>
                      <w:rFonts w:ascii="Courier New" w:hAnsi="Courier New" w:cs="Courier New"/>
                      <w:b/>
                      <w:bCs/>
                      <w:color w:val="000080"/>
                      <w:sz w:val="20"/>
                      <w:szCs w:val="20"/>
                      <w:highlight w:val="white"/>
                    </w:rPr>
                    <w:t>);</w:t>
                  </w:r>
                </w:p>
                <w:p w14:paraId="7F22FE48"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h_B</w:t>
                  </w:r>
                  <w:r>
                    <w:rPr>
                      <w:rFonts w:ascii="Courier New" w:hAnsi="Courier New" w:cs="Courier New"/>
                      <w:b/>
                      <w:bCs/>
                      <w:color w:val="000080"/>
                      <w:sz w:val="20"/>
                      <w:szCs w:val="20"/>
                      <w:highlight w:val="white"/>
                    </w:rPr>
                    <w:t>);</w:t>
                  </w:r>
                </w:p>
                <w:p w14:paraId="7C81FFA5"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h_C</w:t>
                  </w:r>
                  <w:r>
                    <w:rPr>
                      <w:rFonts w:ascii="Courier New" w:hAnsi="Courier New" w:cs="Courier New"/>
                      <w:b/>
                      <w:bCs/>
                      <w:color w:val="000080"/>
                      <w:sz w:val="20"/>
                      <w:szCs w:val="20"/>
                      <w:highlight w:val="white"/>
                    </w:rPr>
                    <w:t>);</w:t>
                  </w:r>
                </w:p>
                <w:p w14:paraId="223967EF"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p>
                <w:p w14:paraId="0F551392" w14:textId="77777777" w:rsidR="008A2269" w:rsidRDefault="008A2269" w:rsidP="008A2269">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0E609C4" w14:textId="4DDC700D" w:rsidR="008A2269" w:rsidRDefault="008A2269" w:rsidP="008A2269">
                  <w:pPr>
                    <w:keepNext/>
                  </w:pPr>
                  <w:r>
                    <w:rPr>
                      <w:rFonts w:ascii="Courier New" w:hAnsi="Courier New" w:cs="Courier New"/>
                      <w:b/>
                      <w:bCs/>
                      <w:color w:val="000080"/>
                      <w:sz w:val="20"/>
                      <w:szCs w:val="20"/>
                      <w:highlight w:val="white"/>
                    </w:rPr>
                    <w:t>}</w:t>
                  </w:r>
                </w:p>
              </w:tc>
            </w:tr>
          </w:tbl>
          <w:p w14:paraId="6005E7AE" w14:textId="2AFDAD6B" w:rsidR="00B166AE" w:rsidRDefault="008A2269" w:rsidP="008A2269">
            <w:pPr>
              <w:pStyle w:val="Caption"/>
              <w:jc w:val="center"/>
            </w:pPr>
            <w:r w:rsidRPr="00FF0C4E">
              <w:rPr>
                <w:i/>
              </w:rPr>
              <w:lastRenderedPageBreak/>
              <w:t xml:space="preserve">Kod </w:t>
            </w:r>
            <w:r w:rsidR="00A52587" w:rsidRPr="00FF0C4E">
              <w:rPr>
                <w:i/>
              </w:rPr>
              <w:fldChar w:fldCharType="begin"/>
            </w:r>
            <w:r w:rsidR="00A52587" w:rsidRPr="00FF0C4E">
              <w:rPr>
                <w:i/>
              </w:rPr>
              <w:instrText xml:space="preserve"> SEQ Kod \* ARABIC </w:instrText>
            </w:r>
            <w:r w:rsidR="00A52587" w:rsidRPr="00FF0C4E">
              <w:rPr>
                <w:i/>
              </w:rPr>
              <w:fldChar w:fldCharType="separate"/>
            </w:r>
            <w:r w:rsidR="00F87FF7">
              <w:rPr>
                <w:i/>
                <w:noProof/>
              </w:rPr>
              <w:t>6</w:t>
            </w:r>
            <w:r w:rsidR="00A52587" w:rsidRPr="00FF0C4E">
              <w:rPr>
                <w:i/>
                <w:noProof/>
              </w:rPr>
              <w:fldChar w:fldCharType="end"/>
            </w:r>
            <w:r w:rsidR="00FF0C4E">
              <w:t>:</w:t>
            </w:r>
            <w:r>
              <w:t xml:space="preserve"> Kompletan kod - prikazane su i </w:t>
            </w:r>
            <w:r w:rsidRPr="000B3DE2">
              <w:rPr>
                <w:i/>
              </w:rPr>
              <w:t>host</w:t>
            </w:r>
            <w:r>
              <w:t xml:space="preserve"> i </w:t>
            </w:r>
            <w:r w:rsidRPr="000B3DE2">
              <w:rPr>
                <w:i/>
              </w:rPr>
              <w:t>device</w:t>
            </w:r>
            <w:r>
              <w:t xml:space="preserve"> </w:t>
            </w:r>
            <w:r>
              <w:rPr>
                <w:noProof/>
              </w:rPr>
              <w:t xml:space="preserve"> strane</w:t>
            </w:r>
          </w:p>
        </w:tc>
        <w:tc>
          <w:tcPr>
            <w:tcW w:w="577" w:type="dxa"/>
          </w:tcPr>
          <w:p w14:paraId="5D95F3EC" w14:textId="77777777" w:rsidR="00B166AE" w:rsidRDefault="00B166AE" w:rsidP="00173F0B">
            <w:pPr>
              <w:keepNext/>
              <w:spacing w:line="259" w:lineRule="auto"/>
            </w:pPr>
          </w:p>
        </w:tc>
      </w:tr>
    </w:tbl>
    <w:p w14:paraId="5971BF2F" w14:textId="77777777" w:rsidR="00B166AE" w:rsidRPr="00B166AE" w:rsidRDefault="00B166AE" w:rsidP="00B166AE">
      <w:pPr>
        <w:spacing w:line="259" w:lineRule="auto"/>
        <w:jc w:val="left"/>
        <w:rPr>
          <w:rFonts w:asciiTheme="minorHAnsi" w:hAnsiTheme="minorHAnsi" w:cs="Courier New"/>
        </w:rPr>
      </w:pPr>
    </w:p>
    <w:p w14:paraId="48D9ED21" w14:textId="279D035E" w:rsidR="003D3F30" w:rsidRDefault="003D3F30" w:rsidP="005F4F6F">
      <w:r>
        <w:tab/>
      </w:r>
      <w:r w:rsidR="00AA192B">
        <w:t xml:space="preserve">Kod korištenja globalne memorije vrlo je bitno koristiti sjedinjene (eng. </w:t>
      </w:r>
      <w:r w:rsidR="00AA192B">
        <w:rPr>
          <w:i/>
        </w:rPr>
        <w:t>coalesced</w:t>
      </w:r>
      <w:r w:rsidR="00AA192B">
        <w:t xml:space="preserve">) pristupe memoriji. Ako je odnos između uzastopnih indeksa dretvi i uzastopnih memorijskih lokacija jedan na jedan, pojedinačni pristupi memoriji se kombiniraju u jedan te se izvršava samo jedna transakcija iz memorije. Primjerice, ako sve dretve </w:t>
      </w:r>
      <w:r w:rsidR="00AA192B">
        <w:rPr>
          <w:i/>
        </w:rPr>
        <w:t xml:space="preserve">warpa </w:t>
      </w:r>
      <w:r w:rsidR="00AA192B">
        <w:t>pristupaju segmentu polja cijelobrojnih elemenata (4 bajta) umjesto 32 transakcije po 4 bajta dogoditi će se jedna transakcija od 128 bajtova.</w:t>
      </w:r>
      <w:r w:rsidR="006A3AF8">
        <w:t xml:space="preserve"> S obzirom na to da je pristup globalnoj memoriji spor (visoka latencija – visoko vrijeme od trenutka iniciranja pristupa nekoj memorijskoj lokaciji do trenutka </w:t>
      </w:r>
      <w:r>
        <w:t xml:space="preserve">primanja podatka s te adrese </w:t>
      </w:r>
      <w:r w:rsidR="006A3AF8">
        <w:t>)</w:t>
      </w:r>
      <w:r>
        <w:t xml:space="preserve"> više pojedinačnih pristupa će biti puno sporije od jednog pristupa u kojem se zahtijeva veća količina podataka.</w:t>
      </w:r>
      <w:r w:rsidR="006A3AF8">
        <w:t xml:space="preserve"> </w:t>
      </w:r>
      <w:r w:rsidR="00AA192B">
        <w:t>Sjedinjene pristupe memoriji nije uvijek moguće koristiti, ali preporuča</w:t>
      </w:r>
      <w:r w:rsidR="006A3AF8">
        <w:t xml:space="preserve"> ih se koristiti kada god je to moguće.</w:t>
      </w:r>
      <w:r w:rsidR="00AA192B">
        <w:t xml:space="preserve"> </w:t>
      </w:r>
    </w:p>
    <w:p w14:paraId="0BCCD333" w14:textId="77777777" w:rsidR="00EA3CE7" w:rsidRDefault="003D3F30" w:rsidP="005F4F6F">
      <w:r>
        <w:tab/>
      </w:r>
      <w:r w:rsidR="00EA3CE7">
        <w:t xml:space="preserve">Vrlo često se u raznim problemima podaci javljaju u nekim strukturama, npr. struktura koja predstavlja vrh poligona u nekom tipičnom problemu računalne grafike, gdje je svaki vrh predstavljen sa tri </w:t>
      </w:r>
      <w:r w:rsidR="00EA3CE7">
        <w:rPr>
          <w:i/>
        </w:rPr>
        <w:t xml:space="preserve">float </w:t>
      </w:r>
      <w:r w:rsidR="00EA3CE7">
        <w:t xml:space="preserve">varijable.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5642"/>
        <w:gridCol w:w="1321"/>
      </w:tblGrid>
      <w:tr w:rsidR="00EA3CE7" w14:paraId="48931A41" w14:textId="77777777" w:rsidTr="00EA3CE7">
        <w:trPr>
          <w:trHeight w:val="1562"/>
          <w:jc w:val="center"/>
        </w:trPr>
        <w:tc>
          <w:tcPr>
            <w:tcW w:w="2376" w:type="dxa"/>
          </w:tcPr>
          <w:p w14:paraId="269BFAF6" w14:textId="77777777" w:rsidR="00EA3CE7" w:rsidRDefault="00EA3CE7">
            <w:pPr>
              <w:spacing w:line="259" w:lineRule="auto"/>
            </w:pPr>
          </w:p>
        </w:tc>
        <w:tc>
          <w:tcPr>
            <w:tcW w:w="5387" w:type="dxa"/>
          </w:tcPr>
          <w:tbl>
            <w:tblPr>
              <w:tblStyle w:val="TableGrid"/>
              <w:tblW w:w="5416" w:type="dxa"/>
              <w:tblLook w:val="04A0" w:firstRow="1" w:lastRow="0" w:firstColumn="1" w:lastColumn="0" w:noHBand="0" w:noVBand="1"/>
            </w:tblPr>
            <w:tblGrid>
              <w:gridCol w:w="5416"/>
            </w:tblGrid>
            <w:tr w:rsidR="00EA3CE7" w14:paraId="32F70A87" w14:textId="77777777" w:rsidTr="00EA3CE7">
              <w:tc>
                <w:tcPr>
                  <w:tcW w:w="5416" w:type="dxa"/>
                </w:tcPr>
                <w:p w14:paraId="48F777AC" w14:textId="77777777" w:rsidR="00EA3CE7" w:rsidRDefault="00EA3CE7" w:rsidP="00173F0B">
                  <w:pPr>
                    <w:autoSpaceDE w:val="0"/>
                    <w:autoSpaceDN w:val="0"/>
                    <w:adjustRightInd w:val="0"/>
                    <w:rPr>
                      <w:rFonts w:ascii="Courier New" w:hAnsi="Courier New" w:cs="Courier New"/>
                      <w:color w:val="008000"/>
                      <w:sz w:val="20"/>
                      <w:szCs w:val="20"/>
                      <w:highlight w:val="white"/>
                    </w:rPr>
                  </w:pPr>
                </w:p>
                <w:p w14:paraId="0BD14F50" w14:textId="77777777" w:rsidR="00EA3CE7" w:rsidRDefault="00EA3CE7" w:rsidP="00EA3CE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typedef</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DC7897" w14:textId="77777777" w:rsidR="00EA3CE7" w:rsidRDefault="00EA3CE7" w:rsidP="00EA3CE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p>
                <w:p w14:paraId="600B3276" w14:textId="77777777" w:rsidR="00EA3CE7" w:rsidRDefault="00EA3CE7" w:rsidP="00EA3CE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p>
                <w:p w14:paraId="289BD194" w14:textId="77777777" w:rsidR="00EA3CE7" w:rsidRDefault="00EA3CE7" w:rsidP="00EA3CE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5AD534C0" w14:textId="77777777" w:rsidR="00EA3CE7" w:rsidRDefault="00EA3CE7" w:rsidP="00EA3CE7">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Vertex</w:t>
                  </w:r>
                  <w:r>
                    <w:rPr>
                      <w:rFonts w:ascii="Courier New" w:hAnsi="Courier New" w:cs="Courier New"/>
                      <w:b/>
                      <w:bCs/>
                      <w:color w:val="000080"/>
                      <w:sz w:val="20"/>
                      <w:szCs w:val="20"/>
                      <w:highlight w:val="white"/>
                    </w:rPr>
                    <w:t>;</w:t>
                  </w:r>
                </w:p>
                <w:p w14:paraId="38B29F73" w14:textId="77777777" w:rsidR="00366380" w:rsidRDefault="00366380" w:rsidP="00EA3CE7">
                  <w:pPr>
                    <w:autoSpaceDE w:val="0"/>
                    <w:autoSpaceDN w:val="0"/>
                    <w:adjustRightInd w:val="0"/>
                    <w:spacing w:line="240" w:lineRule="auto"/>
                    <w:jc w:val="left"/>
                    <w:rPr>
                      <w:rFonts w:ascii="Courier New" w:hAnsi="Courier New" w:cs="Courier New"/>
                      <w:b/>
                      <w:bCs/>
                      <w:color w:val="000080"/>
                      <w:sz w:val="20"/>
                      <w:szCs w:val="20"/>
                      <w:highlight w:val="white"/>
                    </w:rPr>
                  </w:pPr>
                </w:p>
                <w:p w14:paraId="379BD53F" w14:textId="2898B9C8" w:rsidR="00366380" w:rsidRDefault="00004FB7" w:rsidP="00EA3CE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V</w:t>
                  </w:r>
                  <w:r w:rsidR="00366380">
                    <w:rPr>
                      <w:rFonts w:ascii="Courier New" w:hAnsi="Courier New" w:cs="Courier New"/>
                      <w:color w:val="000000"/>
                      <w:sz w:val="20"/>
                      <w:szCs w:val="20"/>
                      <w:highlight w:val="white"/>
                    </w:rPr>
                    <w:t>ertex vertices</w:t>
                  </w:r>
                  <w:r w:rsidR="00366380">
                    <w:rPr>
                      <w:rFonts w:ascii="Courier New" w:hAnsi="Courier New" w:cs="Courier New"/>
                      <w:b/>
                      <w:bCs/>
                      <w:color w:val="000080"/>
                      <w:sz w:val="20"/>
                      <w:szCs w:val="20"/>
                      <w:highlight w:val="white"/>
                    </w:rPr>
                    <w:t>[</w:t>
                  </w:r>
                  <w:r w:rsidR="00366380">
                    <w:rPr>
                      <w:rFonts w:ascii="Courier New" w:hAnsi="Courier New" w:cs="Courier New"/>
                      <w:color w:val="FF8000"/>
                      <w:sz w:val="20"/>
                      <w:szCs w:val="20"/>
                      <w:highlight w:val="white"/>
                    </w:rPr>
                    <w:t>1024</w:t>
                  </w:r>
                  <w:r w:rsidR="00366380">
                    <w:rPr>
                      <w:rFonts w:ascii="Courier New" w:hAnsi="Courier New" w:cs="Courier New"/>
                      <w:b/>
                      <w:bCs/>
                      <w:color w:val="000080"/>
                      <w:sz w:val="20"/>
                      <w:szCs w:val="20"/>
                      <w:highlight w:val="white"/>
                    </w:rPr>
                    <w:t>];</w:t>
                  </w:r>
                </w:p>
                <w:p w14:paraId="70CE3C95" w14:textId="0260E8F2" w:rsidR="00EA3CE7" w:rsidRPr="00EA3CE7" w:rsidRDefault="00EA3CE7" w:rsidP="00366380">
                  <w:pPr>
                    <w:keepNext/>
                    <w:autoSpaceDE w:val="0"/>
                    <w:autoSpaceDN w:val="0"/>
                    <w:adjustRightInd w:val="0"/>
                    <w:spacing w:line="240" w:lineRule="auto"/>
                    <w:jc w:val="left"/>
                    <w:rPr>
                      <w:rFonts w:ascii="Courier New" w:hAnsi="Courier New" w:cs="Courier New"/>
                      <w:color w:val="000000"/>
                      <w:sz w:val="20"/>
                      <w:szCs w:val="20"/>
                      <w:highlight w:val="white"/>
                    </w:rPr>
                  </w:pPr>
                </w:p>
              </w:tc>
            </w:tr>
          </w:tbl>
          <w:p w14:paraId="4A5BB42F" w14:textId="52A82680" w:rsidR="00EA3CE7" w:rsidRDefault="00366380" w:rsidP="00366380">
            <w:pPr>
              <w:pStyle w:val="Caption"/>
              <w:jc w:val="center"/>
            </w:pPr>
            <w:r w:rsidRPr="00FE3C1D">
              <w:rPr>
                <w:i/>
              </w:rPr>
              <w:t xml:space="preserve">Kod </w:t>
            </w:r>
            <w:r w:rsidR="00A52587" w:rsidRPr="00FE3C1D">
              <w:rPr>
                <w:i/>
              </w:rPr>
              <w:fldChar w:fldCharType="begin"/>
            </w:r>
            <w:r w:rsidR="00A52587" w:rsidRPr="00FE3C1D">
              <w:rPr>
                <w:i/>
              </w:rPr>
              <w:instrText xml:space="preserve"> SEQ Kod \* ARABIC </w:instrText>
            </w:r>
            <w:r w:rsidR="00A52587" w:rsidRPr="00FE3C1D">
              <w:rPr>
                <w:i/>
              </w:rPr>
              <w:fldChar w:fldCharType="separate"/>
            </w:r>
            <w:r w:rsidR="00F87FF7">
              <w:rPr>
                <w:i/>
                <w:noProof/>
              </w:rPr>
              <w:t>7</w:t>
            </w:r>
            <w:r w:rsidR="00A52587" w:rsidRPr="00FE3C1D">
              <w:rPr>
                <w:i/>
                <w:noProof/>
              </w:rPr>
              <w:fldChar w:fldCharType="end"/>
            </w:r>
            <w:r w:rsidR="00FE3C1D">
              <w:t>:</w:t>
            </w:r>
            <w:r>
              <w:t xml:space="preserve"> </w:t>
            </w:r>
            <w:r w:rsidRPr="00E671B6">
              <w:t>Struktura koja predstavlja vrh</w:t>
            </w:r>
          </w:p>
        </w:tc>
        <w:tc>
          <w:tcPr>
            <w:tcW w:w="1524" w:type="dxa"/>
          </w:tcPr>
          <w:p w14:paraId="3B1C526E" w14:textId="77777777" w:rsidR="00EA3CE7" w:rsidRDefault="00EA3CE7" w:rsidP="00173F0B">
            <w:pPr>
              <w:keepNext/>
              <w:spacing w:line="259" w:lineRule="auto"/>
            </w:pPr>
          </w:p>
        </w:tc>
      </w:tr>
    </w:tbl>
    <w:p w14:paraId="1D56D0FB" w14:textId="77777777" w:rsidR="00EA3CE7" w:rsidRPr="007B1A98" w:rsidRDefault="00EA3CE7" w:rsidP="00EA3CE7">
      <w:pPr>
        <w:jc w:val="center"/>
      </w:pPr>
    </w:p>
    <w:p w14:paraId="3FBDB93F" w14:textId="5668E168" w:rsidR="00F07D46" w:rsidRDefault="006E18E1" w:rsidP="005F4F6F">
      <w:r>
        <w:rPr>
          <w:rFonts w:asciiTheme="minorHAnsi" w:hAnsiTheme="minorHAnsi" w:cs="Courier New"/>
        </w:rPr>
        <w:t xml:space="preserve">Organizacija podataka u ovakve strukture je uobičajen način u serijskom programiranju jer takve strukture odgovaraju prirodnok reprezentaciji objekta kojeg modeliraju. </w:t>
      </w:r>
      <w:r w:rsidR="00EA3CE7">
        <w:t xml:space="preserve"> </w:t>
      </w:r>
      <w:r w:rsidR="00366380">
        <w:t xml:space="preserve">U slučaju kada bismo imali polje tako definiranih vrhova, njihov smještaj u memoriji bi bio kao što prikazuje </w:t>
      </w:r>
      <w:r>
        <w:fldChar w:fldCharType="begin"/>
      </w:r>
      <w:r>
        <w:instrText xml:space="preserve"> REF _Ref358326070 \h </w:instrText>
      </w:r>
      <w:r>
        <w:fldChar w:fldCharType="separate"/>
      </w:r>
      <w:r w:rsidR="00F87FF7" w:rsidRPr="00FE3C1D">
        <w:rPr>
          <w:i/>
        </w:rPr>
        <w:t xml:space="preserve">Slika </w:t>
      </w:r>
      <w:r w:rsidR="00F87FF7">
        <w:rPr>
          <w:i/>
          <w:noProof/>
        </w:rPr>
        <w:t>17</w:t>
      </w:r>
      <w:r>
        <w:fldChar w:fldCharType="end"/>
      </w:r>
      <w:r>
        <w:t>. Na ovaj način je osigurana lokalnost podataka.</w:t>
      </w:r>
    </w:p>
    <w:p w14:paraId="7E424D71" w14:textId="77777777" w:rsidR="006E18E1" w:rsidRDefault="006E18E1" w:rsidP="006E18E1">
      <w:pPr>
        <w:keepNext/>
        <w:jc w:val="center"/>
      </w:pPr>
      <w:r>
        <w:rPr>
          <w:noProof/>
          <w:lang w:eastAsia="hr-HR"/>
        </w:rPr>
        <w:drawing>
          <wp:inline distT="0" distB="0" distL="0" distR="0" wp14:anchorId="0567BA97" wp14:editId="26A5877B">
            <wp:extent cx="4892464" cy="967824"/>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s.PNG"/>
                    <pic:cNvPicPr/>
                  </pic:nvPicPr>
                  <pic:blipFill>
                    <a:blip r:embed="rId28">
                      <a:extLst>
                        <a:ext uri="{28A0092B-C50C-407E-A947-70E740481C1C}">
                          <a14:useLocalDpi xmlns:a14="http://schemas.microsoft.com/office/drawing/2010/main" val="0"/>
                        </a:ext>
                      </a:extLst>
                    </a:blip>
                    <a:stretch>
                      <a:fillRect/>
                    </a:stretch>
                  </pic:blipFill>
                  <pic:spPr>
                    <a:xfrm>
                      <a:off x="0" y="0"/>
                      <a:ext cx="4892464" cy="967824"/>
                    </a:xfrm>
                    <a:prstGeom prst="rect">
                      <a:avLst/>
                    </a:prstGeom>
                    <a:ln>
                      <a:noFill/>
                    </a:ln>
                  </pic:spPr>
                </pic:pic>
              </a:graphicData>
            </a:graphic>
          </wp:inline>
        </w:drawing>
      </w:r>
    </w:p>
    <w:p w14:paraId="3E724175" w14:textId="17D9CB54" w:rsidR="00F07D46" w:rsidRPr="006E18E1" w:rsidRDefault="006E18E1" w:rsidP="006E18E1">
      <w:pPr>
        <w:pStyle w:val="Caption"/>
        <w:jc w:val="center"/>
      </w:pPr>
      <w:bookmarkStart w:id="29" w:name="_Ref358326070"/>
      <w:r w:rsidRPr="00FE3C1D">
        <w:rPr>
          <w:i/>
        </w:rPr>
        <w:t xml:space="preserve">Slika </w:t>
      </w:r>
      <w:r w:rsidR="00A52587" w:rsidRPr="00FE3C1D">
        <w:rPr>
          <w:i/>
        </w:rPr>
        <w:fldChar w:fldCharType="begin"/>
      </w:r>
      <w:r w:rsidR="00A52587" w:rsidRPr="00FE3C1D">
        <w:rPr>
          <w:i/>
        </w:rPr>
        <w:instrText xml:space="preserve"> SEQ Slika \* ARABIC </w:instrText>
      </w:r>
      <w:r w:rsidR="00A52587" w:rsidRPr="00FE3C1D">
        <w:rPr>
          <w:i/>
        </w:rPr>
        <w:fldChar w:fldCharType="separate"/>
      </w:r>
      <w:r w:rsidR="00F87FF7">
        <w:rPr>
          <w:i/>
          <w:noProof/>
        </w:rPr>
        <w:t>17</w:t>
      </w:r>
      <w:r w:rsidR="00A52587" w:rsidRPr="00FE3C1D">
        <w:rPr>
          <w:i/>
          <w:noProof/>
        </w:rPr>
        <w:fldChar w:fldCharType="end"/>
      </w:r>
      <w:bookmarkEnd w:id="29"/>
      <w:r w:rsidR="00FE3C1D">
        <w:t>:</w:t>
      </w:r>
      <w:r>
        <w:t xml:space="preserve"> Polje struktura (eng. </w:t>
      </w:r>
      <w:r>
        <w:rPr>
          <w:i/>
        </w:rPr>
        <w:t>Array of structures</w:t>
      </w:r>
      <w:r>
        <w:t>)</w:t>
      </w:r>
    </w:p>
    <w:p w14:paraId="2900E870" w14:textId="10B9791A" w:rsidR="006E18E1" w:rsidRDefault="006E18E1" w:rsidP="006E18E1">
      <w:r>
        <w:t xml:space="preserve"> </w:t>
      </w:r>
    </w:p>
    <w:p w14:paraId="289B2B91" w14:textId="48B1DFAD" w:rsidR="001D45CA" w:rsidRDefault="006E18E1" w:rsidP="00B079D8">
      <w:r>
        <w:t>Ia</w:t>
      </w:r>
      <w:r w:rsidR="001D45CA">
        <w:t xml:space="preserve">ko normalan način u serijskom programiranju, ako bi se podaci u </w:t>
      </w:r>
      <w:r w:rsidR="00D46E73" w:rsidRPr="00D46E73">
        <w:rPr>
          <w:i/>
        </w:rPr>
        <w:t>CUDA</w:t>
      </w:r>
      <w:r w:rsidR="001D45CA">
        <w:t xml:space="preserve"> programu smjestili u memoriju na ovakav način, a uz pretpostavku da jedna dretva vrši operacije nad jednom takvom strukturom, pristupi memoriji ne bi bili sjedinjeni i došlo bi do pada performansi.</w:t>
      </w:r>
    </w:p>
    <w:p w14:paraId="54EFA0ED" w14:textId="77777777" w:rsidR="001D45CA" w:rsidRDefault="001D45CA" w:rsidP="001D45CA">
      <w:pPr>
        <w:keepNext/>
        <w:jc w:val="center"/>
      </w:pPr>
      <w:r>
        <w:rPr>
          <w:noProof/>
          <w:lang w:eastAsia="hr-HR"/>
        </w:rPr>
        <w:drawing>
          <wp:inline distT="0" distB="0" distL="0" distR="0" wp14:anchorId="3D82C4FE" wp14:editId="5AE46166">
            <wp:extent cx="3741744" cy="19432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s_noncoalesced.PNG"/>
                    <pic:cNvPicPr/>
                  </pic:nvPicPr>
                  <pic:blipFill>
                    <a:blip r:embed="rId29">
                      <a:extLst>
                        <a:ext uri="{28A0092B-C50C-407E-A947-70E740481C1C}">
                          <a14:useLocalDpi xmlns:a14="http://schemas.microsoft.com/office/drawing/2010/main" val="0"/>
                        </a:ext>
                      </a:extLst>
                    </a:blip>
                    <a:stretch>
                      <a:fillRect/>
                    </a:stretch>
                  </pic:blipFill>
                  <pic:spPr>
                    <a:xfrm>
                      <a:off x="0" y="0"/>
                      <a:ext cx="3741744" cy="1943269"/>
                    </a:xfrm>
                    <a:prstGeom prst="rect">
                      <a:avLst/>
                    </a:prstGeom>
                    <a:ln>
                      <a:noFill/>
                    </a:ln>
                  </pic:spPr>
                </pic:pic>
              </a:graphicData>
            </a:graphic>
          </wp:inline>
        </w:drawing>
      </w:r>
    </w:p>
    <w:p w14:paraId="3662C503" w14:textId="195A0C4A" w:rsidR="0013726C" w:rsidRDefault="001D45CA" w:rsidP="001D45CA">
      <w:pPr>
        <w:pStyle w:val="Caption"/>
        <w:jc w:val="center"/>
      </w:pPr>
      <w:r w:rsidRPr="00FE3C1D">
        <w:rPr>
          <w:i/>
        </w:rPr>
        <w:t xml:space="preserve">Slika </w:t>
      </w:r>
      <w:r w:rsidR="00A52587" w:rsidRPr="00FE3C1D">
        <w:rPr>
          <w:i/>
        </w:rPr>
        <w:fldChar w:fldCharType="begin"/>
      </w:r>
      <w:r w:rsidR="00A52587" w:rsidRPr="00FE3C1D">
        <w:rPr>
          <w:i/>
        </w:rPr>
        <w:instrText xml:space="preserve"> SEQ Slika \* ARABIC </w:instrText>
      </w:r>
      <w:r w:rsidR="00A52587" w:rsidRPr="00FE3C1D">
        <w:rPr>
          <w:i/>
        </w:rPr>
        <w:fldChar w:fldCharType="separate"/>
      </w:r>
      <w:r w:rsidR="00F87FF7">
        <w:rPr>
          <w:i/>
          <w:noProof/>
        </w:rPr>
        <w:t>18</w:t>
      </w:r>
      <w:r w:rsidR="00A52587" w:rsidRPr="00FE3C1D">
        <w:rPr>
          <w:i/>
          <w:noProof/>
        </w:rPr>
        <w:fldChar w:fldCharType="end"/>
      </w:r>
      <w:r w:rsidR="00FE3C1D">
        <w:t>:</w:t>
      </w:r>
      <w:r>
        <w:t xml:space="preserve"> Polje struktura - nesjedinjeni pristup memoriji</w:t>
      </w:r>
    </w:p>
    <w:p w14:paraId="71FE7A8F" w14:textId="77777777" w:rsidR="001D45CA" w:rsidRPr="001D45CA" w:rsidRDefault="001D45CA" w:rsidP="001D45CA"/>
    <w:p w14:paraId="0344D9E3" w14:textId="36E6658E" w:rsidR="001C7D97" w:rsidRDefault="00B079D8" w:rsidP="00B079D8">
      <w:pPr>
        <w:jc w:val="left"/>
      </w:pPr>
      <w:r>
        <w:t xml:space="preserve">Ovakav problem nesjedinjenih pristupa može se vrlo lako riješiti upotrebom polja struktura (eng. </w:t>
      </w:r>
      <w:r>
        <w:rPr>
          <w:i/>
        </w:rPr>
        <w:t>Structure of arrays</w:t>
      </w:r>
      <w:r>
        <w:t xml:space="preserve">) umjesto polja struktura.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5642"/>
        <w:gridCol w:w="1321"/>
      </w:tblGrid>
      <w:tr w:rsidR="00B079D8" w14:paraId="5C775104" w14:textId="77777777" w:rsidTr="00C62977">
        <w:trPr>
          <w:trHeight w:val="1562"/>
          <w:jc w:val="center"/>
        </w:trPr>
        <w:tc>
          <w:tcPr>
            <w:tcW w:w="2376" w:type="dxa"/>
          </w:tcPr>
          <w:p w14:paraId="797CD2F6" w14:textId="77777777" w:rsidR="00B079D8" w:rsidRDefault="00B079D8" w:rsidP="00C62977">
            <w:pPr>
              <w:spacing w:line="259" w:lineRule="auto"/>
            </w:pPr>
          </w:p>
        </w:tc>
        <w:tc>
          <w:tcPr>
            <w:tcW w:w="5387" w:type="dxa"/>
          </w:tcPr>
          <w:tbl>
            <w:tblPr>
              <w:tblStyle w:val="TableGrid"/>
              <w:tblW w:w="5416" w:type="dxa"/>
              <w:tblLook w:val="04A0" w:firstRow="1" w:lastRow="0" w:firstColumn="1" w:lastColumn="0" w:noHBand="0" w:noVBand="1"/>
            </w:tblPr>
            <w:tblGrid>
              <w:gridCol w:w="5416"/>
            </w:tblGrid>
            <w:tr w:rsidR="00B079D8" w14:paraId="4D027778" w14:textId="77777777" w:rsidTr="00C62977">
              <w:tc>
                <w:tcPr>
                  <w:tcW w:w="5416" w:type="dxa"/>
                </w:tcPr>
                <w:p w14:paraId="44B62AB7" w14:textId="77777777" w:rsidR="00B079D8" w:rsidRDefault="00B079D8" w:rsidP="00C62977">
                  <w:pPr>
                    <w:autoSpaceDE w:val="0"/>
                    <w:autoSpaceDN w:val="0"/>
                    <w:adjustRightInd w:val="0"/>
                    <w:rPr>
                      <w:rFonts w:ascii="Courier New" w:hAnsi="Courier New" w:cs="Courier New"/>
                      <w:color w:val="008000"/>
                      <w:sz w:val="20"/>
                      <w:szCs w:val="20"/>
                      <w:highlight w:val="white"/>
                    </w:rPr>
                  </w:pPr>
                </w:p>
                <w:p w14:paraId="1B91985B" w14:textId="77777777" w:rsidR="00B079D8" w:rsidRDefault="00B079D8" w:rsidP="00C6297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typedef</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8EA7C9" w14:textId="40F99030" w:rsidR="00B079D8" w:rsidRDefault="00B079D8" w:rsidP="00C6297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w:t>
                  </w:r>
                  <w:r>
                    <w:rPr>
                      <w:rFonts w:ascii="Courier New" w:hAnsi="Courier New" w:cs="Courier New"/>
                      <w:color w:val="FF8000"/>
                      <w:sz w:val="20"/>
                      <w:szCs w:val="20"/>
                      <w:highlight w:val="white"/>
                    </w:rPr>
                    <w:t>1024</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AC7A3DB" w14:textId="1B63A593" w:rsidR="00B079D8" w:rsidRDefault="00B079D8" w:rsidP="00C6297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B[</w:t>
                  </w:r>
                  <w:r>
                    <w:rPr>
                      <w:rFonts w:ascii="Courier New" w:hAnsi="Courier New" w:cs="Courier New"/>
                      <w:color w:val="FF8000"/>
                      <w:sz w:val="20"/>
                      <w:szCs w:val="20"/>
                      <w:highlight w:val="white"/>
                    </w:rPr>
                    <w:t>1024</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07E60099" w14:textId="4E444814" w:rsidR="00B079D8" w:rsidRDefault="00B079D8" w:rsidP="00C62977">
                  <w:pPr>
                    <w:autoSpaceDE w:val="0"/>
                    <w:autoSpaceDN w:val="0"/>
                    <w:adjustRightInd w:val="0"/>
                    <w:spacing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w:t>
                  </w:r>
                  <w:r>
                    <w:rPr>
                      <w:rFonts w:ascii="Courier New" w:hAnsi="Courier New" w:cs="Courier New"/>
                      <w:color w:val="FF8000"/>
                      <w:sz w:val="20"/>
                      <w:szCs w:val="20"/>
                      <w:highlight w:val="white"/>
                    </w:rPr>
                    <w:t>1024</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DB1A0C3" w14:textId="75C2D47D" w:rsidR="00B079D8" w:rsidRDefault="00B079D8" w:rsidP="00C62977">
                  <w:pPr>
                    <w:autoSpaceDE w:val="0"/>
                    <w:autoSpaceDN w:val="0"/>
                    <w:adjustRightInd w:val="0"/>
                    <w:spacing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Vertices</w:t>
                  </w:r>
                  <w:r>
                    <w:rPr>
                      <w:rFonts w:ascii="Courier New" w:hAnsi="Courier New" w:cs="Courier New"/>
                      <w:b/>
                      <w:bCs/>
                      <w:color w:val="000080"/>
                      <w:sz w:val="20"/>
                      <w:szCs w:val="20"/>
                      <w:highlight w:val="white"/>
                    </w:rPr>
                    <w:t>;</w:t>
                  </w:r>
                </w:p>
                <w:p w14:paraId="16A4D816" w14:textId="77777777" w:rsidR="00B079D8" w:rsidRPr="00EA3CE7" w:rsidRDefault="00B079D8" w:rsidP="00B079D8">
                  <w:pPr>
                    <w:keepNext/>
                    <w:autoSpaceDE w:val="0"/>
                    <w:autoSpaceDN w:val="0"/>
                    <w:adjustRightInd w:val="0"/>
                    <w:spacing w:line="240" w:lineRule="auto"/>
                    <w:jc w:val="left"/>
                    <w:rPr>
                      <w:rFonts w:ascii="Courier New" w:hAnsi="Courier New" w:cs="Courier New"/>
                      <w:color w:val="000000"/>
                      <w:sz w:val="20"/>
                      <w:szCs w:val="20"/>
                      <w:highlight w:val="white"/>
                    </w:rPr>
                  </w:pPr>
                </w:p>
              </w:tc>
            </w:tr>
          </w:tbl>
          <w:p w14:paraId="72AE0843" w14:textId="2E964442" w:rsidR="00B079D8" w:rsidRDefault="00B079D8" w:rsidP="00B079D8">
            <w:pPr>
              <w:pStyle w:val="Caption"/>
              <w:jc w:val="center"/>
            </w:pPr>
            <w:r w:rsidRPr="00FE3C1D">
              <w:rPr>
                <w:i/>
              </w:rPr>
              <w:t xml:space="preserve">Kod </w:t>
            </w:r>
            <w:r w:rsidR="00A52587" w:rsidRPr="00FE3C1D">
              <w:rPr>
                <w:i/>
              </w:rPr>
              <w:fldChar w:fldCharType="begin"/>
            </w:r>
            <w:r w:rsidR="00A52587" w:rsidRPr="00FE3C1D">
              <w:rPr>
                <w:i/>
              </w:rPr>
              <w:instrText xml:space="preserve"> SEQ Kod \* ARABIC </w:instrText>
            </w:r>
            <w:r w:rsidR="00A52587" w:rsidRPr="00FE3C1D">
              <w:rPr>
                <w:i/>
              </w:rPr>
              <w:fldChar w:fldCharType="separate"/>
            </w:r>
            <w:r w:rsidR="00F87FF7">
              <w:rPr>
                <w:i/>
                <w:noProof/>
              </w:rPr>
              <w:t>8</w:t>
            </w:r>
            <w:r w:rsidR="00A52587" w:rsidRPr="00FE3C1D">
              <w:rPr>
                <w:i/>
                <w:noProof/>
              </w:rPr>
              <w:fldChar w:fldCharType="end"/>
            </w:r>
            <w:r w:rsidR="00FE3C1D">
              <w:t>:</w:t>
            </w:r>
            <w:r>
              <w:t xml:space="preserve"> Struktura polja - osiguravanje sjedinjenog pristupa globalnoj memoriji</w:t>
            </w:r>
          </w:p>
        </w:tc>
        <w:tc>
          <w:tcPr>
            <w:tcW w:w="1524" w:type="dxa"/>
          </w:tcPr>
          <w:p w14:paraId="197FF218" w14:textId="77777777" w:rsidR="00B079D8" w:rsidRDefault="00B079D8" w:rsidP="00C62977">
            <w:pPr>
              <w:keepNext/>
              <w:spacing w:line="259" w:lineRule="auto"/>
            </w:pPr>
          </w:p>
        </w:tc>
      </w:tr>
    </w:tbl>
    <w:p w14:paraId="3FD2C863" w14:textId="77777777" w:rsidR="00B079D8" w:rsidRDefault="00B079D8" w:rsidP="004206B7">
      <w:pPr>
        <w:jc w:val="center"/>
      </w:pPr>
    </w:p>
    <w:p w14:paraId="29E83730" w14:textId="77777777" w:rsidR="00B079D8" w:rsidRDefault="00B079D8" w:rsidP="00B079D8">
      <w:pPr>
        <w:jc w:val="left"/>
      </w:pPr>
    </w:p>
    <w:p w14:paraId="69756D5F" w14:textId="55C5557E" w:rsidR="00DD4D5B" w:rsidRDefault="00DD4D5B" w:rsidP="00DD4D5B">
      <w:pPr>
        <w:pStyle w:val="Caption"/>
        <w:keepNext/>
        <w:jc w:val="center"/>
      </w:pPr>
      <w:r w:rsidRPr="00FE3C1D">
        <w:rPr>
          <w:i/>
        </w:rPr>
        <w:t xml:space="preserve">Tablica </w:t>
      </w:r>
      <w:r w:rsidR="00A52587" w:rsidRPr="00FE3C1D">
        <w:rPr>
          <w:i/>
        </w:rPr>
        <w:fldChar w:fldCharType="begin"/>
      </w:r>
      <w:r w:rsidR="00A52587" w:rsidRPr="00FE3C1D">
        <w:rPr>
          <w:i/>
        </w:rPr>
        <w:instrText xml:space="preserve"> SEQ Tablica \* ARABIC </w:instrText>
      </w:r>
      <w:r w:rsidR="00A52587" w:rsidRPr="00FE3C1D">
        <w:rPr>
          <w:i/>
        </w:rPr>
        <w:fldChar w:fldCharType="separate"/>
      </w:r>
      <w:r w:rsidR="00F87FF7">
        <w:rPr>
          <w:i/>
          <w:noProof/>
        </w:rPr>
        <w:t>3</w:t>
      </w:r>
      <w:r w:rsidR="00A52587" w:rsidRPr="00FE3C1D">
        <w:rPr>
          <w:i/>
          <w:noProof/>
        </w:rPr>
        <w:fldChar w:fldCharType="end"/>
      </w:r>
      <w:r w:rsidR="00FE3C1D">
        <w:t>:</w:t>
      </w:r>
      <w:r>
        <w:t xml:space="preserve"> Pregled tipova prostora za pohranu podataka</w:t>
      </w:r>
    </w:p>
    <w:tbl>
      <w:tblPr>
        <w:tblStyle w:val="TableGrid"/>
        <w:tblW w:w="0" w:type="auto"/>
        <w:jc w:val="center"/>
        <w:tblInd w:w="250" w:type="dxa"/>
        <w:tblLook w:val="04A0" w:firstRow="1" w:lastRow="0" w:firstColumn="1" w:lastColumn="0" w:noHBand="0" w:noVBand="1"/>
      </w:tblPr>
      <w:tblGrid>
        <w:gridCol w:w="3146"/>
        <w:gridCol w:w="1331"/>
        <w:gridCol w:w="1764"/>
        <w:gridCol w:w="2034"/>
      </w:tblGrid>
      <w:tr w:rsidR="00DD4D5B" w14:paraId="4EB7FAB5" w14:textId="77777777" w:rsidTr="000D25E6">
        <w:trPr>
          <w:trHeight w:val="314"/>
          <w:jc w:val="center"/>
        </w:trPr>
        <w:tc>
          <w:tcPr>
            <w:tcW w:w="3146" w:type="dxa"/>
            <w:vAlign w:val="center"/>
          </w:tcPr>
          <w:p w14:paraId="29001C71" w14:textId="4C317BAC" w:rsidR="00DD4D5B" w:rsidRPr="000003F0" w:rsidRDefault="00DD4D5B" w:rsidP="006D32D8">
            <w:pPr>
              <w:spacing w:line="259" w:lineRule="auto"/>
              <w:jc w:val="center"/>
              <w:rPr>
                <w:b/>
              </w:rPr>
            </w:pPr>
            <w:r w:rsidRPr="000003F0">
              <w:rPr>
                <w:b/>
              </w:rPr>
              <w:t>Deklaracija varijable</w:t>
            </w:r>
          </w:p>
        </w:tc>
        <w:tc>
          <w:tcPr>
            <w:tcW w:w="1331" w:type="dxa"/>
            <w:vAlign w:val="center"/>
          </w:tcPr>
          <w:p w14:paraId="044FEB87" w14:textId="224CAFF6" w:rsidR="00DD4D5B" w:rsidRPr="000003F0" w:rsidRDefault="00DD4D5B" w:rsidP="00DD4D9A">
            <w:pPr>
              <w:spacing w:line="259" w:lineRule="auto"/>
              <w:jc w:val="center"/>
              <w:rPr>
                <w:b/>
              </w:rPr>
            </w:pPr>
            <w:r w:rsidRPr="000003F0">
              <w:rPr>
                <w:b/>
              </w:rPr>
              <w:t>Memorija</w:t>
            </w:r>
          </w:p>
        </w:tc>
        <w:tc>
          <w:tcPr>
            <w:tcW w:w="1764" w:type="dxa"/>
            <w:vAlign w:val="center"/>
          </w:tcPr>
          <w:p w14:paraId="090B50AB" w14:textId="4C396F0B" w:rsidR="00DD4D5B" w:rsidRPr="000003F0" w:rsidRDefault="00DD4D5B" w:rsidP="00DD4D9A">
            <w:pPr>
              <w:spacing w:line="259" w:lineRule="auto"/>
              <w:jc w:val="center"/>
              <w:rPr>
                <w:b/>
              </w:rPr>
            </w:pPr>
            <w:r w:rsidRPr="000003F0">
              <w:rPr>
                <w:b/>
              </w:rPr>
              <w:t>Doseg</w:t>
            </w:r>
          </w:p>
        </w:tc>
        <w:tc>
          <w:tcPr>
            <w:tcW w:w="2034" w:type="dxa"/>
            <w:vAlign w:val="center"/>
          </w:tcPr>
          <w:p w14:paraId="1222738F" w14:textId="59669D1B" w:rsidR="00DD4D5B" w:rsidRPr="000003F0" w:rsidRDefault="00DD4D5B" w:rsidP="00DD4D9A">
            <w:pPr>
              <w:spacing w:line="259" w:lineRule="auto"/>
              <w:jc w:val="center"/>
              <w:rPr>
                <w:b/>
              </w:rPr>
            </w:pPr>
            <w:r w:rsidRPr="000003F0">
              <w:rPr>
                <w:b/>
              </w:rPr>
              <w:t>Životni vijek</w:t>
            </w:r>
          </w:p>
        </w:tc>
      </w:tr>
      <w:tr w:rsidR="00DD4D5B" w14:paraId="784E6B61" w14:textId="77777777" w:rsidTr="000D25E6">
        <w:trPr>
          <w:trHeight w:val="314"/>
          <w:jc w:val="center"/>
        </w:trPr>
        <w:tc>
          <w:tcPr>
            <w:tcW w:w="3146" w:type="dxa"/>
            <w:vAlign w:val="center"/>
          </w:tcPr>
          <w:p w14:paraId="0319CFB8" w14:textId="7F856A3F" w:rsidR="00DD4D5B" w:rsidRDefault="00DD4D5B" w:rsidP="00DD4D9A">
            <w:pPr>
              <w:spacing w:line="259" w:lineRule="auto"/>
              <w:jc w:val="left"/>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w:t>
            </w:r>
          </w:p>
        </w:tc>
        <w:tc>
          <w:tcPr>
            <w:tcW w:w="1331" w:type="dxa"/>
            <w:vAlign w:val="center"/>
          </w:tcPr>
          <w:p w14:paraId="104270C8" w14:textId="762228D0" w:rsidR="00DD4D5B" w:rsidRDefault="00DD4D5B" w:rsidP="00DD4D9A">
            <w:pPr>
              <w:spacing w:line="259" w:lineRule="auto"/>
              <w:jc w:val="center"/>
            </w:pPr>
            <w:r>
              <w:t>Registar</w:t>
            </w:r>
          </w:p>
        </w:tc>
        <w:tc>
          <w:tcPr>
            <w:tcW w:w="1764" w:type="dxa"/>
            <w:vAlign w:val="center"/>
          </w:tcPr>
          <w:p w14:paraId="5FED5F34" w14:textId="635702D2" w:rsidR="00DD4D5B" w:rsidRDefault="00DD4D5B" w:rsidP="00DD4D9A">
            <w:pPr>
              <w:spacing w:line="259" w:lineRule="auto"/>
              <w:jc w:val="center"/>
            </w:pPr>
            <w:r>
              <w:t>Dretva</w:t>
            </w:r>
          </w:p>
        </w:tc>
        <w:tc>
          <w:tcPr>
            <w:tcW w:w="2034" w:type="dxa"/>
            <w:vAlign w:val="center"/>
          </w:tcPr>
          <w:p w14:paraId="306A47BA" w14:textId="79A72A90" w:rsidR="00DD4D5B" w:rsidRDefault="00DD4D5B" w:rsidP="00DD4D9A">
            <w:pPr>
              <w:spacing w:line="259" w:lineRule="auto"/>
              <w:jc w:val="center"/>
            </w:pPr>
            <w:r>
              <w:t>Dretva</w:t>
            </w:r>
          </w:p>
        </w:tc>
      </w:tr>
      <w:tr w:rsidR="00DD4D5B" w14:paraId="0882C55B" w14:textId="77777777" w:rsidTr="000D25E6">
        <w:trPr>
          <w:trHeight w:val="326"/>
          <w:jc w:val="center"/>
        </w:trPr>
        <w:tc>
          <w:tcPr>
            <w:tcW w:w="3146" w:type="dxa"/>
            <w:vAlign w:val="center"/>
          </w:tcPr>
          <w:p w14:paraId="737A6D02" w14:textId="751BD21D" w:rsidR="00DD4D5B" w:rsidRDefault="00DD4D5B" w:rsidP="00DD4D9A">
            <w:pPr>
              <w:spacing w:line="259" w:lineRule="auto"/>
              <w:jc w:val="left"/>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A[</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tc>
        <w:tc>
          <w:tcPr>
            <w:tcW w:w="1331" w:type="dxa"/>
            <w:vAlign w:val="center"/>
          </w:tcPr>
          <w:p w14:paraId="3AB4E0D6" w14:textId="660818FE" w:rsidR="00DD4D5B" w:rsidRDefault="00DD4D5B" w:rsidP="00DD4D9A">
            <w:pPr>
              <w:spacing w:line="259" w:lineRule="auto"/>
              <w:jc w:val="center"/>
            </w:pPr>
            <w:r>
              <w:t>Lokalna</w:t>
            </w:r>
          </w:p>
        </w:tc>
        <w:tc>
          <w:tcPr>
            <w:tcW w:w="1764" w:type="dxa"/>
            <w:vAlign w:val="center"/>
          </w:tcPr>
          <w:p w14:paraId="48223600" w14:textId="0234691D" w:rsidR="00DD4D5B" w:rsidRDefault="00DD4D5B" w:rsidP="00DD4D9A">
            <w:pPr>
              <w:spacing w:line="259" w:lineRule="auto"/>
              <w:jc w:val="center"/>
            </w:pPr>
            <w:r>
              <w:t>Dretva</w:t>
            </w:r>
          </w:p>
        </w:tc>
        <w:tc>
          <w:tcPr>
            <w:tcW w:w="2034" w:type="dxa"/>
            <w:vAlign w:val="center"/>
          </w:tcPr>
          <w:p w14:paraId="637E8A0B" w14:textId="3C777A99" w:rsidR="00DD4D5B" w:rsidRDefault="00DD4D5B" w:rsidP="00DD4D9A">
            <w:pPr>
              <w:spacing w:line="259" w:lineRule="auto"/>
              <w:jc w:val="center"/>
            </w:pPr>
            <w:r>
              <w:t>Dretva</w:t>
            </w:r>
          </w:p>
        </w:tc>
      </w:tr>
      <w:tr w:rsidR="00DD4D5B" w14:paraId="0FF0D1C7" w14:textId="77777777" w:rsidTr="000D25E6">
        <w:trPr>
          <w:trHeight w:val="314"/>
          <w:jc w:val="center"/>
        </w:trPr>
        <w:tc>
          <w:tcPr>
            <w:tcW w:w="3146" w:type="dxa"/>
            <w:vAlign w:val="center"/>
          </w:tcPr>
          <w:p w14:paraId="1BD9E31E" w14:textId="52D31FAD" w:rsidR="00DD4D5B" w:rsidRDefault="00DD4D5B" w:rsidP="00DD4D9A">
            <w:pPr>
              <w:spacing w:line="259" w:lineRule="auto"/>
              <w:jc w:val="left"/>
            </w:pPr>
            <w:r>
              <w:rPr>
                <w:rFonts w:ascii="Courier New" w:hAnsi="Courier New" w:cs="Courier New"/>
                <w:color w:val="000000"/>
                <w:sz w:val="20"/>
                <w:szCs w:val="20"/>
                <w:highlight w:val="white"/>
              </w:rPr>
              <w:t xml:space="preserve">__shared__ </w:t>
            </w:r>
            <w:r>
              <w:rPr>
                <w:rFonts w:ascii="Courier New" w:hAnsi="Courier New" w:cs="Courier New"/>
                <w:color w:val="8000FF"/>
                <w:sz w:val="20"/>
                <w:szCs w:val="20"/>
                <w:highlight w:val="white"/>
              </w:rPr>
              <w:t xml:space="preserve">float </w:t>
            </w:r>
            <w:r>
              <w:rPr>
                <w:rFonts w:ascii="Courier New" w:hAnsi="Courier New" w:cs="Courier New"/>
                <w:color w:val="000000"/>
                <w:sz w:val="20"/>
                <w:szCs w:val="20"/>
                <w:highlight w:val="white"/>
              </w:rPr>
              <w:t>A[</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w:t>
            </w:r>
          </w:p>
        </w:tc>
        <w:tc>
          <w:tcPr>
            <w:tcW w:w="1331" w:type="dxa"/>
            <w:vAlign w:val="center"/>
          </w:tcPr>
          <w:p w14:paraId="10EAAC13" w14:textId="2DF86D09" w:rsidR="00DD4D5B" w:rsidRDefault="00DD4D5B" w:rsidP="00DD4D9A">
            <w:pPr>
              <w:spacing w:line="259" w:lineRule="auto"/>
              <w:jc w:val="center"/>
            </w:pPr>
            <w:r>
              <w:t>Dijeljena</w:t>
            </w:r>
          </w:p>
        </w:tc>
        <w:tc>
          <w:tcPr>
            <w:tcW w:w="1764" w:type="dxa"/>
            <w:vAlign w:val="center"/>
          </w:tcPr>
          <w:p w14:paraId="15D814E5" w14:textId="73EBB0A6" w:rsidR="00DD4D5B" w:rsidRDefault="00DD4D5B" w:rsidP="00DD4D9A">
            <w:pPr>
              <w:spacing w:line="259" w:lineRule="auto"/>
              <w:jc w:val="center"/>
            </w:pPr>
            <w:r>
              <w:t>Blok dretvi</w:t>
            </w:r>
          </w:p>
        </w:tc>
        <w:tc>
          <w:tcPr>
            <w:tcW w:w="2034" w:type="dxa"/>
            <w:vAlign w:val="center"/>
          </w:tcPr>
          <w:p w14:paraId="1DA64D51" w14:textId="74BD1E59" w:rsidR="00DD4D5B" w:rsidRDefault="00DD4D5B" w:rsidP="00DD4D9A">
            <w:pPr>
              <w:spacing w:line="259" w:lineRule="auto"/>
              <w:jc w:val="center"/>
            </w:pPr>
            <w:r>
              <w:t>Blok dretvi</w:t>
            </w:r>
          </w:p>
        </w:tc>
      </w:tr>
      <w:tr w:rsidR="00DD4D5B" w14:paraId="0010165E" w14:textId="77777777" w:rsidTr="000D25E6">
        <w:trPr>
          <w:trHeight w:val="326"/>
          <w:jc w:val="center"/>
        </w:trPr>
        <w:tc>
          <w:tcPr>
            <w:tcW w:w="3146" w:type="dxa"/>
            <w:vAlign w:val="center"/>
          </w:tcPr>
          <w:p w14:paraId="4C8E54C2" w14:textId="2E632436" w:rsidR="00DD4D5B" w:rsidRDefault="00DD4D5B" w:rsidP="00DD4D9A">
            <w:pPr>
              <w:spacing w:line="259"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__device__ </w:t>
            </w:r>
            <w:r>
              <w:rPr>
                <w:rFonts w:ascii="Courier New" w:hAnsi="Courier New" w:cs="Courier New"/>
                <w:color w:val="8000FF"/>
                <w:sz w:val="20"/>
                <w:szCs w:val="20"/>
                <w:highlight w:val="white"/>
              </w:rPr>
              <w:t xml:space="preserve">float </w:t>
            </w:r>
            <w:r>
              <w:rPr>
                <w:rFonts w:ascii="Courier New" w:hAnsi="Courier New" w:cs="Courier New"/>
                <w:color w:val="000000"/>
                <w:sz w:val="20"/>
                <w:szCs w:val="20"/>
                <w:highlight w:val="white"/>
              </w:rPr>
              <w:t>A[</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w:t>
            </w:r>
          </w:p>
        </w:tc>
        <w:tc>
          <w:tcPr>
            <w:tcW w:w="1331" w:type="dxa"/>
            <w:vAlign w:val="center"/>
          </w:tcPr>
          <w:p w14:paraId="0B5664EE" w14:textId="02DCD7EE" w:rsidR="00DD4D5B" w:rsidRDefault="00DD4D5B" w:rsidP="00DD4D9A">
            <w:pPr>
              <w:spacing w:line="259" w:lineRule="auto"/>
              <w:jc w:val="center"/>
            </w:pPr>
            <w:r>
              <w:t>Globalna</w:t>
            </w:r>
          </w:p>
        </w:tc>
        <w:tc>
          <w:tcPr>
            <w:tcW w:w="1764" w:type="dxa"/>
            <w:vAlign w:val="center"/>
          </w:tcPr>
          <w:p w14:paraId="0C6AB8C2" w14:textId="03BD874C" w:rsidR="00DD4D5B" w:rsidRDefault="00DD4D5B" w:rsidP="00DD4D9A">
            <w:pPr>
              <w:spacing w:line="259" w:lineRule="auto"/>
              <w:jc w:val="center"/>
            </w:pPr>
            <w:r>
              <w:t>Grid</w:t>
            </w:r>
          </w:p>
        </w:tc>
        <w:tc>
          <w:tcPr>
            <w:tcW w:w="2034" w:type="dxa"/>
            <w:vAlign w:val="center"/>
          </w:tcPr>
          <w:p w14:paraId="753EAA16" w14:textId="2EE4C7B3" w:rsidR="00DD4D5B" w:rsidRDefault="00DD4D5B" w:rsidP="00DD4D9A">
            <w:pPr>
              <w:spacing w:line="259" w:lineRule="auto"/>
              <w:jc w:val="center"/>
            </w:pPr>
            <w:r>
              <w:t>Aplikacija</w:t>
            </w:r>
          </w:p>
        </w:tc>
      </w:tr>
    </w:tbl>
    <w:p w14:paraId="57CAAD0B" w14:textId="77777777" w:rsidR="000152E2" w:rsidRDefault="000152E2" w:rsidP="000152E2">
      <w:pPr>
        <w:pStyle w:val="Heading1"/>
        <w:numPr>
          <w:ilvl w:val="0"/>
          <w:numId w:val="0"/>
        </w:numPr>
        <w:ind w:left="432"/>
      </w:pPr>
    </w:p>
    <w:p w14:paraId="3C33B83D" w14:textId="77777777" w:rsidR="000152E2" w:rsidRDefault="000152E2">
      <w:pPr>
        <w:spacing w:line="259" w:lineRule="auto"/>
        <w:jc w:val="left"/>
        <w:rPr>
          <w:rFonts w:eastAsiaTheme="majorEastAsia" w:cstheme="majorBidi"/>
          <w:b/>
          <w:sz w:val="32"/>
          <w:szCs w:val="32"/>
        </w:rPr>
      </w:pPr>
      <w:r>
        <w:br w:type="page"/>
      </w:r>
    </w:p>
    <w:p w14:paraId="3E801B9F" w14:textId="155D6D38" w:rsidR="00677B77" w:rsidRDefault="00632D6F" w:rsidP="00677B77">
      <w:pPr>
        <w:pStyle w:val="Heading1"/>
      </w:pPr>
      <w:bookmarkStart w:id="30" w:name="_Toc359969330"/>
      <w:r>
        <w:lastRenderedPageBreak/>
        <w:t>Biometrijski sustav</w:t>
      </w:r>
      <w:r w:rsidR="00677B77">
        <w:t>i</w:t>
      </w:r>
      <w:r>
        <w:t xml:space="preserve"> za identifikaciju </w:t>
      </w:r>
      <w:r w:rsidR="001E7781">
        <w:t>osoba</w:t>
      </w:r>
      <w:bookmarkEnd w:id="30"/>
    </w:p>
    <w:p w14:paraId="5D5CB12C" w14:textId="77777777" w:rsidR="00677B77" w:rsidRDefault="00677B77">
      <w:pPr>
        <w:spacing w:line="259" w:lineRule="auto"/>
        <w:jc w:val="left"/>
      </w:pPr>
    </w:p>
    <w:p w14:paraId="00267CDE" w14:textId="5AF4F045" w:rsidR="001E7781" w:rsidRDefault="00677B77" w:rsidP="001E7781">
      <w:pPr>
        <w:jc w:val="left"/>
      </w:pPr>
      <w:r>
        <w:tab/>
      </w:r>
      <w:r w:rsidR="001E7781">
        <w:t>Identifikacija osoba može se provoditi na dva načina: pomoću identifikacijskih dokumenata i sigurnosnog ključa. Prilikom korištenja identifikacijskog dokumenta sam dokument  predstavlja identite osobe koja ga nosi. To mogu biti osobna iskaznica, putovnica i sl. Samim time što dokument označava identitet osobe moguća je situacija u kojoj se neka osoba lažno predstavlja koristeći identifikacijski dokument druge osobe. Upravo mogućnost lažnog predstavljanja je nedostatak identifikacije pomoću identifikacijskog dokumenta.</w:t>
      </w:r>
    </w:p>
    <w:p w14:paraId="5ADA6669" w14:textId="77777777" w:rsidR="00943A6F" w:rsidRDefault="001E7781" w:rsidP="001E7781">
      <w:pPr>
        <w:jc w:val="left"/>
      </w:pPr>
      <w:r>
        <w:tab/>
        <w:t>Kod identifikacije pomoću sigurnosnog ključa osoba koristi niz znakova koji su samo njoj poznati. Ta metoda identifikacije se najčešće koristi kod bankovnih transakcija i nekih računalnih sustava</w:t>
      </w:r>
      <w:r w:rsidR="00943A6F">
        <w:t xml:space="preserve">. Unatoč tome što se sigurnosni ključevi najčešće sažimaju (eng. </w:t>
      </w:r>
      <w:r w:rsidR="00943A6F">
        <w:rPr>
          <w:i/>
        </w:rPr>
        <w:t>hash</w:t>
      </w:r>
      <w:r w:rsidR="00943A6F">
        <w:t>) i kriptiraju, ako je ključ prekratak ili prejednostavan postoji šansa da će biti probijen.</w:t>
      </w:r>
    </w:p>
    <w:p w14:paraId="29C20266" w14:textId="08734FDA" w:rsidR="009C3D20" w:rsidRDefault="00943A6F" w:rsidP="00AD5960">
      <w:r>
        <w:tab/>
        <w:t>Navedene nedostatke moguće je umanjiti korištenjem biometrijskih sustava za identifikaciju osoba.</w:t>
      </w:r>
      <w:r w:rsidR="009C3D20">
        <w:t xml:space="preserve"> Biometrija je </w:t>
      </w:r>
      <w:r w:rsidR="009C3D20" w:rsidRPr="009C3D20">
        <w:t>znanost o automatiziranim postupcima za jedinstveno prepoznavanje ljudi na</w:t>
      </w:r>
      <w:r w:rsidR="009C3D20">
        <w:t xml:space="preserve"> </w:t>
      </w:r>
      <w:r w:rsidR="009C3D20" w:rsidRPr="009C3D20">
        <w:t>temelju jednog ili više urođenih tjelesnih obilježja, ili obilježja čovjekovog ponašanja</w:t>
      </w:r>
      <w:r w:rsidR="00FE3C1D">
        <w:t xml:space="preserve"> [2]</w:t>
      </w:r>
      <w:r w:rsidR="009C3D20" w:rsidRPr="009C3D20">
        <w:t>.</w:t>
      </w:r>
      <w:r w:rsidRPr="009C3D20">
        <w:t xml:space="preserve"> </w:t>
      </w:r>
      <w:r>
        <w:t xml:space="preserve">Kod biometrijskog sustava </w:t>
      </w:r>
      <w:r w:rsidR="00805540">
        <w:t>osoba sama</w:t>
      </w:r>
      <w:r>
        <w:t xml:space="preserve"> preuzima ulogu ključa.</w:t>
      </w:r>
      <w:r w:rsidR="00D034DF">
        <w:t xml:space="preserve"> Biometrijski sustav je u principu sustav za raspoznavanje uzoraka koji prikuplja biometrijske podatke osobe i iz njih izlučuje biometrijske značajke koje tada uspoređuje sa predlošcima u bazi podataka. </w:t>
      </w:r>
      <w:r>
        <w:t xml:space="preserve"> </w:t>
      </w:r>
    </w:p>
    <w:p w14:paraId="32F32529" w14:textId="4638A9B1" w:rsidR="00943A6F" w:rsidRDefault="00943A6F" w:rsidP="009C3D20">
      <w:pPr>
        <w:autoSpaceDE w:val="0"/>
        <w:autoSpaceDN w:val="0"/>
        <w:adjustRightInd w:val="0"/>
        <w:spacing w:after="0"/>
        <w:jc w:val="left"/>
      </w:pPr>
      <w:r>
        <w:t>Glavne prednosti biometrijskih metoda identifikacije su</w:t>
      </w:r>
      <w:r w:rsidR="00805540">
        <w:t xml:space="preserve"> [2]</w:t>
      </w:r>
      <w:r>
        <w:t>:</w:t>
      </w:r>
    </w:p>
    <w:p w14:paraId="2C80B901" w14:textId="629E0932" w:rsidR="00943A6F" w:rsidRPr="00943A6F" w:rsidRDefault="00943A6F" w:rsidP="00D034DF">
      <w:pPr>
        <w:pStyle w:val="ListParagraph"/>
        <w:numPr>
          <w:ilvl w:val="0"/>
          <w:numId w:val="16"/>
        </w:numPr>
        <w:rPr>
          <w:rFonts w:eastAsiaTheme="majorEastAsia" w:cstheme="majorBidi"/>
          <w:b/>
          <w:sz w:val="32"/>
          <w:szCs w:val="32"/>
        </w:rPr>
      </w:pPr>
      <w:r>
        <w:t>Biometrijsk</w:t>
      </w:r>
      <w:r w:rsidR="00480F24">
        <w:t>e</w:t>
      </w:r>
      <w:r>
        <w:t xml:space="preserve"> </w:t>
      </w:r>
      <w:r w:rsidR="00480F24">
        <w:t>značajke</w:t>
      </w:r>
      <w:r>
        <w:t xml:space="preserve"> osobu definiraju u svakom trenutku</w:t>
      </w:r>
    </w:p>
    <w:p w14:paraId="461BDB7B" w14:textId="442F6EBE" w:rsidR="00943A6F" w:rsidRPr="00943A6F" w:rsidRDefault="00943A6F" w:rsidP="00D034DF">
      <w:pPr>
        <w:pStyle w:val="ListParagraph"/>
        <w:numPr>
          <w:ilvl w:val="0"/>
          <w:numId w:val="16"/>
        </w:numPr>
        <w:rPr>
          <w:rFonts w:eastAsiaTheme="majorEastAsia" w:cstheme="majorBidi"/>
          <w:b/>
          <w:sz w:val="32"/>
          <w:szCs w:val="32"/>
        </w:rPr>
      </w:pPr>
      <w:r>
        <w:t xml:space="preserve">Biometrijske </w:t>
      </w:r>
      <w:r w:rsidR="00480F24">
        <w:t xml:space="preserve">značajke </w:t>
      </w:r>
      <w:r>
        <w:t>je teško kopirati i krivotvoriti</w:t>
      </w:r>
    </w:p>
    <w:p w14:paraId="5A5FBD31" w14:textId="3A01EE59" w:rsidR="00D034DF" w:rsidRPr="00D034DF" w:rsidRDefault="00776FD6" w:rsidP="00D034DF">
      <w:pPr>
        <w:pStyle w:val="ListParagraph"/>
        <w:numPr>
          <w:ilvl w:val="0"/>
          <w:numId w:val="16"/>
        </w:numPr>
        <w:rPr>
          <w:rFonts w:eastAsiaTheme="majorEastAsia" w:cstheme="majorBidi"/>
          <w:b/>
          <w:sz w:val="32"/>
          <w:szCs w:val="32"/>
        </w:rPr>
      </w:pPr>
      <w:r>
        <w:t>Zahtijeva se da osoba koju je potrebno identificirati bude pristuna na mjestu identifikacije</w:t>
      </w:r>
    </w:p>
    <w:p w14:paraId="7721AF16" w14:textId="4D83EE56" w:rsidR="00D034DF" w:rsidRDefault="00D034DF" w:rsidP="00480F24">
      <w:r>
        <w:t>Biometrijske karakteristike mogu biti</w:t>
      </w:r>
      <w:r w:rsidR="00FC2312">
        <w:t xml:space="preserve"> [2]</w:t>
      </w:r>
      <w:r>
        <w:t>:</w:t>
      </w:r>
    </w:p>
    <w:p w14:paraId="0C9CE44D" w14:textId="1B03BAAC" w:rsidR="00D034DF" w:rsidRDefault="00D034DF" w:rsidP="00D034DF">
      <w:pPr>
        <w:pStyle w:val="ListParagraph"/>
        <w:numPr>
          <w:ilvl w:val="0"/>
          <w:numId w:val="18"/>
        </w:numPr>
        <w:ind w:left="1560" w:hanging="426"/>
      </w:pPr>
      <w:r>
        <w:t xml:space="preserve">fiziološke </w:t>
      </w:r>
      <w:r w:rsidR="00FC2312">
        <w:t>–</w:t>
      </w:r>
      <w:r>
        <w:t xml:space="preserve"> </w:t>
      </w:r>
      <w:r w:rsidR="00FC2312">
        <w:t>lice, otisak prsta, otisak dlana, šarenica i mrežnica oka</w:t>
      </w:r>
    </w:p>
    <w:p w14:paraId="3704A08A" w14:textId="181F3712" w:rsidR="00FC2312" w:rsidRDefault="00FC2312" w:rsidP="00FC2312">
      <w:pPr>
        <w:pStyle w:val="ListParagraph"/>
        <w:numPr>
          <w:ilvl w:val="0"/>
          <w:numId w:val="18"/>
        </w:numPr>
        <w:ind w:left="1560" w:hanging="426"/>
      </w:pPr>
      <w:r>
        <w:t>ponašajne – potpis, glas, dinamika tipkanja, hod</w:t>
      </w:r>
    </w:p>
    <w:p w14:paraId="10596A54" w14:textId="76372135" w:rsidR="00224B7E" w:rsidRDefault="00776FD6" w:rsidP="00480F24">
      <w:r>
        <w:lastRenderedPageBreak/>
        <w:tab/>
        <w:t xml:space="preserve">Biometrijski sustavi obično rade u dvije faze. Prva je faza prijave u kojoj se korisnik </w:t>
      </w:r>
      <w:r w:rsidR="00480F24">
        <w:t>prvi puta prijavljuje na sustav sa svojim biometrijskim značajkama. Izlučene biometrijske značajke se tada spremaju u bazu podataka biometrijskog sustava. Druga faza je faza autorizacije u kojoj korisnik od sustava zahtijeva identifikaciju ili verifikaciju pri čemu se izlučene značajke uspoređuju s onima koje su pohranjene u bazi podataka, a koje su nastale u prvoj fazi. Na temelju usporedbe se donosi odluka o rezultatu identifikacije ili verifikacije.</w:t>
      </w:r>
    </w:p>
    <w:p w14:paraId="36DD598A" w14:textId="595B2F69" w:rsidR="00224B7E" w:rsidRDefault="00224B7E">
      <w:pPr>
        <w:spacing w:line="259" w:lineRule="auto"/>
        <w:jc w:val="left"/>
      </w:pPr>
    </w:p>
    <w:p w14:paraId="05E9ADB6" w14:textId="77777777" w:rsidR="00224B7E" w:rsidRDefault="00224B7E" w:rsidP="00AD5960">
      <w:pPr>
        <w:keepNext/>
        <w:jc w:val="center"/>
      </w:pPr>
      <w:r>
        <w:rPr>
          <w:noProof/>
          <w:lang w:eastAsia="hr-HR"/>
        </w:rPr>
        <w:drawing>
          <wp:inline distT="0" distB="0" distL="0" distR="0" wp14:anchorId="779F81F8" wp14:editId="594BAF68">
            <wp:extent cx="5511800" cy="211362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metrijski_sustav.PNG"/>
                    <pic:cNvPicPr/>
                  </pic:nvPicPr>
                  <pic:blipFill>
                    <a:blip r:embed="rId30">
                      <a:extLst>
                        <a:ext uri="{28A0092B-C50C-407E-A947-70E740481C1C}">
                          <a14:useLocalDpi xmlns:a14="http://schemas.microsoft.com/office/drawing/2010/main" val="0"/>
                        </a:ext>
                      </a:extLst>
                    </a:blip>
                    <a:stretch>
                      <a:fillRect/>
                    </a:stretch>
                  </pic:blipFill>
                  <pic:spPr>
                    <a:xfrm>
                      <a:off x="0" y="0"/>
                      <a:ext cx="5505495" cy="2111203"/>
                    </a:xfrm>
                    <a:prstGeom prst="rect">
                      <a:avLst/>
                    </a:prstGeom>
                    <a:ln>
                      <a:noFill/>
                    </a:ln>
                  </pic:spPr>
                </pic:pic>
              </a:graphicData>
            </a:graphic>
          </wp:inline>
        </w:drawing>
      </w:r>
    </w:p>
    <w:p w14:paraId="717D6725" w14:textId="2D027433" w:rsidR="00480F24" w:rsidRDefault="00224B7E" w:rsidP="00224B7E">
      <w:pPr>
        <w:pStyle w:val="Caption"/>
        <w:jc w:val="center"/>
      </w:pPr>
      <w:r w:rsidRPr="00986BF0">
        <w:rPr>
          <w:i/>
        </w:rPr>
        <w:t xml:space="preserve">Slika </w:t>
      </w:r>
      <w:r w:rsidR="00A52587" w:rsidRPr="00986BF0">
        <w:rPr>
          <w:i/>
        </w:rPr>
        <w:fldChar w:fldCharType="begin"/>
      </w:r>
      <w:r w:rsidR="00A52587" w:rsidRPr="00986BF0">
        <w:rPr>
          <w:i/>
        </w:rPr>
        <w:instrText xml:space="preserve"> SEQ Slika \* ARABIC </w:instrText>
      </w:r>
      <w:r w:rsidR="00A52587" w:rsidRPr="00986BF0">
        <w:rPr>
          <w:i/>
        </w:rPr>
        <w:fldChar w:fldCharType="separate"/>
      </w:r>
      <w:r w:rsidR="00F87FF7">
        <w:rPr>
          <w:i/>
          <w:noProof/>
        </w:rPr>
        <w:t>19</w:t>
      </w:r>
      <w:r w:rsidR="00A52587" w:rsidRPr="00986BF0">
        <w:rPr>
          <w:i/>
          <w:noProof/>
        </w:rPr>
        <w:fldChar w:fldCharType="end"/>
      </w:r>
      <w:r w:rsidR="00986BF0">
        <w:t>:</w:t>
      </w:r>
      <w:r>
        <w:t xml:space="preserve"> Uobičajena struktura biometrijskih sustava</w:t>
      </w:r>
      <w:r w:rsidR="00C52ABB">
        <w:t xml:space="preserve"> temeljenih na licu ili</w:t>
      </w:r>
      <w:r w:rsidR="00FC2312">
        <w:t xml:space="preserve"> dlanu</w:t>
      </w:r>
      <w:r w:rsidR="00CA39DB">
        <w:t xml:space="preserve"> prema</w:t>
      </w:r>
      <w:r w:rsidR="009D4643">
        <w:t xml:space="preserve"> [17]</w:t>
      </w:r>
    </w:p>
    <w:p w14:paraId="5DAF1F7E" w14:textId="77777777" w:rsidR="00D034DF" w:rsidRPr="00224B7E" w:rsidRDefault="00D034DF" w:rsidP="00224B7E"/>
    <w:p w14:paraId="57920311" w14:textId="5EFE7437" w:rsidR="00224B7E" w:rsidRDefault="00480F24" w:rsidP="00480F24">
      <w:r>
        <w:tab/>
        <w:t>Prilikom rada biomentrijskog sustava mogu nastati dvije vrste pogrešaka. Pogreška lažnog odbijanja (</w:t>
      </w:r>
      <w:r>
        <w:rPr>
          <w:i/>
        </w:rPr>
        <w:t xml:space="preserve">eng. False Rejection, FR) </w:t>
      </w:r>
      <w:r>
        <w:t xml:space="preserve">javlja se kada biometrijski sustav odbija osobu koju je trebao </w:t>
      </w:r>
      <w:r w:rsidR="00E8633F">
        <w:t>propustiti</w:t>
      </w:r>
      <w:r>
        <w:t xml:space="preserve">. Pogreška lažnog prihvaćanja (eng. </w:t>
      </w:r>
      <w:r>
        <w:rPr>
          <w:i/>
        </w:rPr>
        <w:t>False Acceptance, FA</w:t>
      </w:r>
      <w:r>
        <w:t xml:space="preserve">) nastupa kada sustav propusti osobu koju je trebo odbiti. </w:t>
      </w:r>
      <w:r w:rsidR="002E1D20">
        <w:t xml:space="preserve">Ispravno odbijanje (eng. </w:t>
      </w:r>
      <w:r w:rsidR="002E1D20">
        <w:rPr>
          <w:i/>
        </w:rPr>
        <w:t>Genuine Rejection</w:t>
      </w:r>
      <w:r w:rsidR="002E1D20">
        <w:t xml:space="preserve">) i ispravno prihvaćanje (eng. </w:t>
      </w:r>
      <w:r w:rsidR="002E1D20">
        <w:rPr>
          <w:i/>
        </w:rPr>
        <w:t>Genuine Acceptance</w:t>
      </w:r>
      <w:r w:rsidR="002E1D20">
        <w:t xml:space="preserve">) nastupaju kada sustav ispravno odbije ili prihvati osobu. Navedeni slučajevi omogućuju izražavanje osnovnih mjera točnosti biometrijskog sustava. To su udio lažnog odbijanja (eng. </w:t>
      </w:r>
      <w:r w:rsidR="002E1D20">
        <w:rPr>
          <w:i/>
        </w:rPr>
        <w:t>False Rejection Rate, FRR</w:t>
      </w:r>
      <w:r w:rsidR="002E1D20">
        <w:t xml:space="preserve">) i udio lažnog prihvaćanja (eng. </w:t>
      </w:r>
      <w:r w:rsidR="002E1D20">
        <w:rPr>
          <w:i/>
        </w:rPr>
        <w:t>False Acceptance Rate, FRR</w:t>
      </w:r>
      <w:r w:rsidR="002E1D20">
        <w:t>). Obje mjere se izražavaju u postocima, a cilj kvalitetnog sustava je postizanje što nižih vrijednosti tih mjera.</w:t>
      </w:r>
    </w:p>
    <w:p w14:paraId="48E147EB" w14:textId="77777777" w:rsidR="00224B7E" w:rsidRDefault="00224B7E" w:rsidP="00480F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028"/>
        <w:gridCol w:w="2993"/>
      </w:tblGrid>
      <w:tr w:rsidR="00224B7E" w14:paraId="32459D52" w14:textId="77777777" w:rsidTr="009D4643">
        <w:tc>
          <w:tcPr>
            <w:tcW w:w="3095" w:type="dxa"/>
          </w:tcPr>
          <w:p w14:paraId="48840BE9" w14:textId="77777777" w:rsidR="00224B7E" w:rsidRDefault="00224B7E" w:rsidP="00480F24"/>
        </w:tc>
        <w:tc>
          <w:tcPr>
            <w:tcW w:w="3096" w:type="dxa"/>
          </w:tcPr>
          <w:p w14:paraId="0CC9D53F" w14:textId="19A93FD4" w:rsidR="00224B7E" w:rsidRDefault="00224B7E" w:rsidP="00224B7E">
            <w:pPr>
              <w:jc w:val="center"/>
            </w:pPr>
            <m:oMathPara>
              <m:oMath>
                <m:r>
                  <w:rPr>
                    <w:rFonts w:ascii="Cambria Math" w:hAnsi="Cambria Math"/>
                  </w:rPr>
                  <m:t>FRR=</m:t>
                </m:r>
                <m:f>
                  <m:fPr>
                    <m:ctrlPr>
                      <w:rPr>
                        <w:rFonts w:ascii="Cambria Math" w:hAnsi="Cambria Math"/>
                        <w:i/>
                      </w:rPr>
                    </m:ctrlPr>
                  </m:fPr>
                  <m:num>
                    <m:r>
                      <w:rPr>
                        <w:rFonts w:ascii="Cambria Math" w:hAnsi="Cambria Math"/>
                      </w:rPr>
                      <m:t>FR</m:t>
                    </m:r>
                  </m:num>
                  <m:den>
                    <m:r>
                      <w:rPr>
                        <w:rFonts w:ascii="Cambria Math" w:hAnsi="Cambria Math"/>
                      </w:rPr>
                      <m:t>GA+FR</m:t>
                    </m:r>
                  </m:den>
                </m:f>
              </m:oMath>
            </m:oMathPara>
          </w:p>
        </w:tc>
        <w:tc>
          <w:tcPr>
            <w:tcW w:w="3096" w:type="dxa"/>
            <w:vAlign w:val="center"/>
          </w:tcPr>
          <w:p w14:paraId="36067F12" w14:textId="4AB97C45" w:rsidR="00224B7E" w:rsidRDefault="00224B7E" w:rsidP="00224B7E">
            <w:pPr>
              <w:jc w:val="right"/>
            </w:pPr>
            <w:r>
              <w:t>(1)</w:t>
            </w:r>
          </w:p>
        </w:tc>
      </w:tr>
    </w:tbl>
    <w:p w14:paraId="64751F33" w14:textId="77777777" w:rsidR="00224B7E" w:rsidRDefault="00224B7E" w:rsidP="00480F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028"/>
        <w:gridCol w:w="2993"/>
      </w:tblGrid>
      <w:tr w:rsidR="00224B7E" w14:paraId="65A18373" w14:textId="77777777" w:rsidTr="00224B7E">
        <w:tc>
          <w:tcPr>
            <w:tcW w:w="3095" w:type="dxa"/>
          </w:tcPr>
          <w:p w14:paraId="15A8D49F" w14:textId="77777777" w:rsidR="00224B7E" w:rsidRDefault="00224B7E" w:rsidP="00480F24"/>
        </w:tc>
        <w:tc>
          <w:tcPr>
            <w:tcW w:w="3096" w:type="dxa"/>
          </w:tcPr>
          <w:p w14:paraId="08F1A371" w14:textId="0D94A603" w:rsidR="00224B7E" w:rsidRDefault="00E0471E" w:rsidP="00E0471E">
            <w:pPr>
              <w:jc w:val="center"/>
            </w:pPr>
            <m:oMathPara>
              <m:oMath>
                <m:r>
                  <w:rPr>
                    <w:rFonts w:ascii="Cambria Math" w:hAnsi="Cambria Math"/>
                  </w:rPr>
                  <m:t>FAR=</m:t>
                </m:r>
                <m:f>
                  <m:fPr>
                    <m:ctrlPr>
                      <w:rPr>
                        <w:rFonts w:ascii="Cambria Math" w:hAnsi="Cambria Math"/>
                        <w:i/>
                      </w:rPr>
                    </m:ctrlPr>
                  </m:fPr>
                  <m:num>
                    <m:r>
                      <w:rPr>
                        <w:rFonts w:ascii="Cambria Math" w:hAnsi="Cambria Math"/>
                      </w:rPr>
                      <m:t>FA</m:t>
                    </m:r>
                  </m:num>
                  <m:den>
                    <m:r>
                      <w:rPr>
                        <w:rFonts w:ascii="Cambria Math" w:hAnsi="Cambria Math"/>
                      </w:rPr>
                      <m:t>GA+FR</m:t>
                    </m:r>
                  </m:den>
                </m:f>
              </m:oMath>
            </m:oMathPara>
          </w:p>
        </w:tc>
        <w:tc>
          <w:tcPr>
            <w:tcW w:w="3096" w:type="dxa"/>
            <w:vAlign w:val="center"/>
          </w:tcPr>
          <w:p w14:paraId="3917EB0F" w14:textId="0A6AB17B" w:rsidR="00224B7E" w:rsidRDefault="00224B7E" w:rsidP="00224B7E">
            <w:pPr>
              <w:jc w:val="right"/>
            </w:pPr>
            <w:r>
              <w:t>(2)</w:t>
            </w:r>
          </w:p>
        </w:tc>
      </w:tr>
    </w:tbl>
    <w:p w14:paraId="43725EBA" w14:textId="77777777" w:rsidR="00224B7E" w:rsidRPr="00776FD6" w:rsidRDefault="00224B7E" w:rsidP="00480F24">
      <w:pPr>
        <w:rPr>
          <w:rFonts w:eastAsiaTheme="majorEastAsia" w:cstheme="majorBidi"/>
          <w:b/>
          <w:sz w:val="32"/>
          <w:szCs w:val="32"/>
        </w:rPr>
      </w:pPr>
    </w:p>
    <w:p w14:paraId="0243C1F2" w14:textId="7FEF604B" w:rsidR="00DE2FE5" w:rsidRDefault="00DE2FE5" w:rsidP="009D4643">
      <w:r>
        <w:tab/>
        <w:t>Prilikom izgradnje biometrijskog sustava osim točnosti u obzir treba uzeti još neke karakteristike na kojima se sustav zasniva, npr. [17]:</w:t>
      </w:r>
    </w:p>
    <w:p w14:paraId="42748332" w14:textId="77777777" w:rsidR="00DE2FE5" w:rsidRPr="00DE2FE5" w:rsidRDefault="00DE2FE5" w:rsidP="00DE2FE5">
      <w:pPr>
        <w:pStyle w:val="ListParagraph"/>
        <w:numPr>
          <w:ilvl w:val="0"/>
          <w:numId w:val="17"/>
        </w:numPr>
        <w:ind w:left="1418"/>
        <w:rPr>
          <w:rFonts w:eastAsiaTheme="majorEastAsia" w:cstheme="majorBidi"/>
          <w:b/>
          <w:sz w:val="32"/>
          <w:szCs w:val="32"/>
        </w:rPr>
      </w:pPr>
      <w:r>
        <w:t>Univerzalnost – posjeduje li svaka osoba tu karakteristiku</w:t>
      </w:r>
    </w:p>
    <w:p w14:paraId="5CB9003D" w14:textId="77777777" w:rsidR="00DE2FE5" w:rsidRPr="00DE2FE5" w:rsidRDefault="00DE2FE5" w:rsidP="00DE2FE5">
      <w:pPr>
        <w:pStyle w:val="ListParagraph"/>
        <w:numPr>
          <w:ilvl w:val="0"/>
          <w:numId w:val="17"/>
        </w:numPr>
        <w:ind w:left="1418"/>
        <w:rPr>
          <w:rFonts w:eastAsiaTheme="majorEastAsia" w:cstheme="majorBidi"/>
          <w:b/>
          <w:sz w:val="32"/>
          <w:szCs w:val="32"/>
        </w:rPr>
      </w:pPr>
      <w:r>
        <w:t>Jedinstvenost – je li ta karakteristika kod bilo koje dvije osobe različita</w:t>
      </w:r>
    </w:p>
    <w:p w14:paraId="1D4E16EF" w14:textId="77777777" w:rsidR="00DE2FE5" w:rsidRPr="00DE2FE5" w:rsidRDefault="00DE2FE5" w:rsidP="00DE2FE5">
      <w:pPr>
        <w:pStyle w:val="ListParagraph"/>
        <w:numPr>
          <w:ilvl w:val="0"/>
          <w:numId w:val="17"/>
        </w:numPr>
        <w:ind w:left="1418"/>
        <w:rPr>
          <w:rFonts w:eastAsiaTheme="majorEastAsia" w:cstheme="majorBidi"/>
          <w:b/>
          <w:sz w:val="32"/>
          <w:szCs w:val="32"/>
        </w:rPr>
      </w:pPr>
      <w:r>
        <w:t>Stalnost – mijenja li se ta karakteristika kroz vrijeme</w:t>
      </w:r>
    </w:p>
    <w:p w14:paraId="6CCDDF0C" w14:textId="77777777" w:rsidR="00DE2FE5" w:rsidRPr="00DE2FE5" w:rsidRDefault="00DE2FE5" w:rsidP="00DE2FE5">
      <w:pPr>
        <w:pStyle w:val="ListParagraph"/>
        <w:numPr>
          <w:ilvl w:val="0"/>
          <w:numId w:val="17"/>
        </w:numPr>
        <w:ind w:left="1418"/>
        <w:rPr>
          <w:rFonts w:eastAsiaTheme="majorEastAsia" w:cstheme="majorBidi"/>
          <w:b/>
          <w:sz w:val="32"/>
          <w:szCs w:val="32"/>
        </w:rPr>
      </w:pPr>
      <w:r>
        <w:t>Mogućnost prikupljanja – može li se ta karakteristika na jednostavan način prikupiti i prenesti na računalo</w:t>
      </w:r>
    </w:p>
    <w:p w14:paraId="3BD30286" w14:textId="77777777" w:rsidR="00DE2FE5" w:rsidRPr="00DE2FE5" w:rsidRDefault="00DE2FE5" w:rsidP="00DE2FE5">
      <w:pPr>
        <w:pStyle w:val="ListParagraph"/>
        <w:numPr>
          <w:ilvl w:val="0"/>
          <w:numId w:val="17"/>
        </w:numPr>
        <w:ind w:left="1418"/>
        <w:rPr>
          <w:rFonts w:eastAsiaTheme="majorEastAsia" w:cstheme="majorBidi"/>
          <w:b/>
          <w:sz w:val="32"/>
          <w:szCs w:val="32"/>
        </w:rPr>
      </w:pPr>
      <w:r>
        <w:t>Učinkovitost – kolika se točnost postiže korištenjem karakteristike i koliko je brza obrada te karakteristike</w:t>
      </w:r>
    </w:p>
    <w:p w14:paraId="19A89B72" w14:textId="56F04373" w:rsidR="00DE2FE5" w:rsidRPr="00DE2FE5" w:rsidRDefault="00DE2FE5" w:rsidP="00DE2FE5">
      <w:pPr>
        <w:pStyle w:val="ListParagraph"/>
        <w:numPr>
          <w:ilvl w:val="0"/>
          <w:numId w:val="17"/>
        </w:numPr>
        <w:ind w:left="1418"/>
        <w:rPr>
          <w:rFonts w:eastAsiaTheme="majorEastAsia" w:cstheme="majorBidi"/>
          <w:b/>
          <w:sz w:val="32"/>
          <w:szCs w:val="32"/>
        </w:rPr>
      </w:pPr>
      <w:r>
        <w:t>Prihvatljivost – koliko su ljudi spremni koristiti ovu značajku</w:t>
      </w:r>
    </w:p>
    <w:p w14:paraId="5A58863E" w14:textId="15750C83" w:rsidR="00DE2FE5" w:rsidRPr="00DE2FE5" w:rsidRDefault="00DE2FE5" w:rsidP="00DE2FE5">
      <w:pPr>
        <w:pStyle w:val="ListParagraph"/>
        <w:numPr>
          <w:ilvl w:val="0"/>
          <w:numId w:val="17"/>
        </w:numPr>
        <w:ind w:left="1418"/>
        <w:rPr>
          <w:rFonts w:eastAsiaTheme="majorEastAsia" w:cstheme="majorBidi"/>
          <w:b/>
          <w:sz w:val="32"/>
          <w:szCs w:val="32"/>
        </w:rPr>
      </w:pPr>
      <w:r>
        <w:t>Mogućnost prevare – koliko teško je prevariti sustav koji koristi ovu karakteristiku</w:t>
      </w:r>
    </w:p>
    <w:p w14:paraId="3E7FEE98" w14:textId="77777777" w:rsidR="00FC2312" w:rsidRDefault="00FC2312" w:rsidP="00F90C3D"/>
    <w:p w14:paraId="17612B89" w14:textId="77777777" w:rsidR="00545B79" w:rsidRDefault="00FC2312" w:rsidP="00F90C3D">
      <w:r>
        <w:tab/>
        <w:t>Danas se u biometrijskim sustavima koriste različite biometrijske karakteristike. Svaka od njih ima svoje prednosti i mane i izbor konkretnih karakteristika koje će se koristiti u sustavi ovisi o njegovoj primjeni. Ne postoji biometrijska karakteristika koja će ispuniti sve zahtjeve svih primjena, odnosno, nijedna karakteristika nije „optimalna“.</w:t>
      </w:r>
      <w:r w:rsidR="00545B79">
        <w:t xml:space="preserve"> S obzirom da se ovaj rad temelji na licu i dlanu, u nastavku slijedi njihov kratak opis.</w:t>
      </w:r>
    </w:p>
    <w:p w14:paraId="7F88FB72" w14:textId="4041939D" w:rsidR="00780D2E" w:rsidRDefault="00545B79" w:rsidP="00780D2E">
      <w:r>
        <w:tab/>
        <w:t>Prikupljanje slike lica je nenametljiva metoda, a slika lica je jedna od najuobičajenih biometrijskih karakteristika koju ljudi koriste za međusobno raspoznavanje.</w:t>
      </w:r>
      <w:r w:rsidR="001B331F">
        <w:t xml:space="preserve"> Najpopularniji pristupi prepoznavanju lica temelje se ili na </w:t>
      </w:r>
      <w:r w:rsidR="00013545">
        <w:t>značajkama lica (npr. pozicija i oblik očiju, nosa, usta, obrva, brade i njihovi međusobni prostorni odnosi) ili na analizi lica kao cjeline (holistički pristup) gdje se slika lica prikazuje kao težinska suma neke vrste baznih lica</w:t>
      </w:r>
      <w:r w:rsidR="008821AE">
        <w:t xml:space="preserve"> (npr. PCA metoda koja je korištena u ovom radu)</w:t>
      </w:r>
      <w:r w:rsidR="00013545">
        <w:t xml:space="preserve">. Sustavi za </w:t>
      </w:r>
      <w:r w:rsidR="00013545">
        <w:lastRenderedPageBreak/>
        <w:t xml:space="preserve">prepoznavanje lica imaju poteškoća sa prepoznavanjem lica sa slika koje su prikupljene pod različitim svjetlosnim uvjetima i iz različitih kuteva (u odnosu na slike na temelju kojih je izgrađena baza korisnika). </w:t>
      </w:r>
      <w:r w:rsidR="00624BE1">
        <w:t>Situaciju dodatno otežavaju i moguće promjene</w:t>
      </w:r>
      <w:r w:rsidR="00A20D90">
        <w:t xml:space="preserve"> na</w:t>
      </w:r>
      <w:r w:rsidR="00624BE1">
        <w:t xml:space="preserve"> os</w:t>
      </w:r>
      <w:r w:rsidR="00A20D90">
        <w:t>o</w:t>
      </w:r>
      <w:r w:rsidR="00624BE1">
        <w:t>ba</w:t>
      </w:r>
      <w:r w:rsidR="00A20D90">
        <w:t>ma</w:t>
      </w:r>
      <w:r w:rsidR="00624BE1">
        <w:t>, npr. starenje, promjena frizure, nošenje naočala i sl. Optimalan sustav za prepoznavanje lica bi trebao moći detektirati prisutnost lica na prikupljenoj slici, lokalizirati lice i prepoznati lice neovisno o kutu iz kojeg je slika snimljena</w:t>
      </w:r>
      <w:r w:rsidR="008821AE">
        <w:t xml:space="preserve"> [19]</w:t>
      </w:r>
      <w:r w:rsidR="00624BE1">
        <w:t>.</w:t>
      </w:r>
      <w:r w:rsidR="00780D2E">
        <w:t xml:space="preserve"> </w:t>
      </w:r>
    </w:p>
    <w:p w14:paraId="12D38749" w14:textId="77777777" w:rsidR="005C5B12" w:rsidRDefault="00780D2E" w:rsidP="00780D2E">
      <w:r>
        <w:tab/>
        <w:t>Dlanovi ruku su puni izbočina i udubljenja koja tvore jedinstveni uzorak kod svake osobe. Područje dlana je veće od otiska prsta pa je za očekivati da će otisci dlanovi sadržavati više svojstvenih karakteristika.</w:t>
      </w:r>
      <w:r w:rsidR="00653A62">
        <w:t xml:space="preserve"> Da bi se pribavila slika dlana potreban je i veći, skuplji senzor od onoga koji bi se koristio za prikupljanje otisaka prstiju.</w:t>
      </w:r>
      <w:r>
        <w:t xml:space="preserve"> Osim karakterističnih izbočina i udubljenja dlanovi sadrže i neke karakteristične linije</w:t>
      </w:r>
      <w:r w:rsidR="00653A62">
        <w:t xml:space="preserve"> koje mogu biti uhvaćene i korištenjem jeftinijih senzora manje razlučivosti. Korištenjem senzora visoke razlučivosti sve bitne karakteristike dlana mogu biti snimljene, a zatim i kombinirane prilikom izgradnje biometrijskog sustava visoke točnosti. </w:t>
      </w:r>
      <w:r>
        <w:t xml:space="preserve">   </w:t>
      </w:r>
      <w:r w:rsidR="00624BE1">
        <w:t xml:space="preserve"> </w:t>
      </w:r>
      <w:r w:rsidR="001B331F">
        <w:t xml:space="preserve">    </w:t>
      </w:r>
      <w:r w:rsidR="00545B79">
        <w:t xml:space="preserve"> </w:t>
      </w:r>
    </w:p>
    <w:p w14:paraId="043EEC9A" w14:textId="77777777" w:rsidR="00BC55E4" w:rsidRDefault="005C5B12" w:rsidP="00780D2E">
      <w:r>
        <w:tab/>
        <w:t xml:space="preserve">Biometrijski sustavi koji u svom radu koriste samo jednu biometrijsku karakteristiku nazivaju se jednonačinski (eng. </w:t>
      </w:r>
      <w:r>
        <w:rPr>
          <w:i/>
        </w:rPr>
        <w:t>unimodal</w:t>
      </w:r>
      <w:r>
        <w:t>) sust</w:t>
      </w:r>
      <w:r w:rsidR="00BC55E4">
        <w:t>avi. Takvi sustavi imaju neke nedostatke [19]:</w:t>
      </w:r>
    </w:p>
    <w:p w14:paraId="4B8B6EF4" w14:textId="77777777" w:rsidR="00BC55E4" w:rsidRPr="00BC55E4" w:rsidRDefault="00BC55E4" w:rsidP="00BC55E4">
      <w:pPr>
        <w:pStyle w:val="ListParagraph"/>
        <w:numPr>
          <w:ilvl w:val="0"/>
          <w:numId w:val="19"/>
        </w:numPr>
        <w:ind w:left="1418"/>
        <w:rPr>
          <w:rFonts w:eastAsiaTheme="majorEastAsia" w:cstheme="majorBidi"/>
          <w:b/>
          <w:sz w:val="32"/>
          <w:szCs w:val="32"/>
        </w:rPr>
      </w:pPr>
      <w:r>
        <w:t xml:space="preserve">Šum u prikupljenim podacima – podaci dobiveni sa senzora mogu biti zašumljeni ili iskrivljeni. Otisak prsta s ožiljkom ili promjena visine glasa zbog utjecaja hladnoće su primjeri podataka sa šumom. Šum u podacima može nastati i zbog neodržavanih senzora (npr. zbog nakupljene prašine na skeneru za uzimanje otisaka prsta) ili zbog loših uvjeta koji vladaju u prostoru u kojem se senzor nalazi (npr. loše osvjetljenje u prostoriji s kamerom gdje se prikuplja slika lica).  </w:t>
      </w:r>
    </w:p>
    <w:p w14:paraId="25AB0B22" w14:textId="77777777" w:rsidR="002E1D01" w:rsidRPr="002E1D01" w:rsidRDefault="00BC55E4" w:rsidP="00BC55E4">
      <w:pPr>
        <w:pStyle w:val="ListParagraph"/>
        <w:numPr>
          <w:ilvl w:val="0"/>
          <w:numId w:val="19"/>
        </w:numPr>
        <w:ind w:left="1418"/>
        <w:rPr>
          <w:rFonts w:eastAsiaTheme="majorEastAsia" w:cstheme="majorBidi"/>
          <w:b/>
          <w:sz w:val="32"/>
          <w:szCs w:val="32"/>
        </w:rPr>
      </w:pPr>
      <w:r>
        <w:t>Varijacije unutar razreda – biometrijski podaci prikupljeni od osobe</w:t>
      </w:r>
      <w:r w:rsidR="002E1D01">
        <w:t xml:space="preserve"> prilikom prijave na sustav mogu biti bitno različiti od onih podataka koji leže u bazi i predstvljaju predloške za tu osobu. Ovakav tip varijacije obično nastaje zbog nepravilne interakcije korisnika i senzora.</w:t>
      </w:r>
    </w:p>
    <w:p w14:paraId="23AAE742" w14:textId="77777777" w:rsidR="00836084" w:rsidRPr="00836084" w:rsidRDefault="002E1D01" w:rsidP="00BC55E4">
      <w:pPr>
        <w:pStyle w:val="ListParagraph"/>
        <w:numPr>
          <w:ilvl w:val="0"/>
          <w:numId w:val="19"/>
        </w:numPr>
        <w:ind w:left="1418"/>
        <w:rPr>
          <w:rFonts w:eastAsiaTheme="majorEastAsia" w:cstheme="majorBidi"/>
          <w:b/>
          <w:sz w:val="32"/>
          <w:szCs w:val="32"/>
        </w:rPr>
      </w:pPr>
      <w:r>
        <w:t xml:space="preserve">Sličnosti između razreda – iako se očekuje da između pojedinih razreda neka biometrijska karakteristika značajno varira, moguća je situacija da kod </w:t>
      </w:r>
      <w:r>
        <w:lastRenderedPageBreak/>
        <w:t xml:space="preserve">velikih skupova podataka dođe do nekih preklapanja, odnosno sličnostima među karakteristikama </w:t>
      </w:r>
      <w:r w:rsidR="00836084">
        <w:t>između razreda</w:t>
      </w:r>
    </w:p>
    <w:p w14:paraId="27DD94BA" w14:textId="6AA859FA" w:rsidR="00836084" w:rsidRPr="00836084" w:rsidRDefault="00836084" w:rsidP="00BC55E4">
      <w:pPr>
        <w:pStyle w:val="ListParagraph"/>
        <w:numPr>
          <w:ilvl w:val="0"/>
          <w:numId w:val="19"/>
        </w:numPr>
        <w:ind w:left="1418"/>
        <w:rPr>
          <w:rFonts w:eastAsiaTheme="majorEastAsia" w:cstheme="majorBidi"/>
          <w:b/>
          <w:sz w:val="32"/>
          <w:szCs w:val="32"/>
        </w:rPr>
      </w:pPr>
      <w:r>
        <w:t>Neuniverzalnost – usprkos očekivanju da će svaki korisnik posjedovati traženu biometrijsku karakteristiku, u stvarnosti to ne mora biti tako te je moguće je da će postojati podskup korisnika koji ju ne posjeduju. Primjerice, biometrijski sustav koji radi s otiscima prstiju možda neće moći izlučiti značajke otiska prsta ukoliko korisnik ima slabije izražene izbočine</w:t>
      </w:r>
    </w:p>
    <w:p w14:paraId="4F67CD45" w14:textId="77777777" w:rsidR="00223E7E" w:rsidRDefault="00836084" w:rsidP="00BC55E4">
      <w:pPr>
        <w:pStyle w:val="ListParagraph"/>
        <w:numPr>
          <w:ilvl w:val="0"/>
          <w:numId w:val="19"/>
        </w:numPr>
        <w:ind w:left="1418"/>
      </w:pPr>
      <w:r>
        <w:t>Lažno predstavljanje – ova vrsta napada se posebno odnosi na sustave koji se temelje na ponašajnim karakteristikama poput potpisa ili glasa</w:t>
      </w:r>
    </w:p>
    <w:p w14:paraId="4F27C2E7" w14:textId="671334C5" w:rsidR="00EF7DF6" w:rsidRDefault="00825B43" w:rsidP="00223E7E">
      <w:r>
        <w:tab/>
        <w:t>Neki nedostaci i ograničenja unimodalnih biometrijskih sustava mogu se savladati korištenjem više biometrijskih karakteristika odjednom, npr. kombinacijom slike lica i otiska prsta ili pak kombinacijom otisaka više prstiju. Takvi sustavi nazivaju se višenačinski (eng</w:t>
      </w:r>
      <w:r w:rsidR="00A20D90">
        <w:t>.</w:t>
      </w:r>
      <w:r>
        <w:t xml:space="preserve"> </w:t>
      </w:r>
      <w:r>
        <w:rPr>
          <w:i/>
        </w:rPr>
        <w:t>multimodal</w:t>
      </w:r>
      <w:r>
        <w:t>) i smatra se da su oni pouzdaniji zbog prisutnosti više nezavisnih dokaza o identitetu osobe. Multimodalni biometrijski sustavi rje</w:t>
      </w:r>
      <w:r w:rsidR="00EF7DF6">
        <w:t xml:space="preserve">šavaju problem neuniverzalnosti i lažnog predstavljanja jer je malo vjerojatno da će uljez uspješno lažirati više biometrijskih karakteristika istovremeno. </w:t>
      </w:r>
    </w:p>
    <w:p w14:paraId="25965610" w14:textId="77777777" w:rsidR="00534EA4" w:rsidRDefault="00534EA4" w:rsidP="00223E7E"/>
    <w:p w14:paraId="05F3244A" w14:textId="77777777" w:rsidR="00EF7DF6" w:rsidRDefault="00EF7DF6" w:rsidP="00EF7DF6">
      <w:pPr>
        <w:keepNext/>
        <w:jc w:val="center"/>
      </w:pPr>
      <w:r>
        <w:rPr>
          <w:noProof/>
          <w:lang w:eastAsia="hr-HR"/>
        </w:rPr>
        <w:drawing>
          <wp:inline distT="0" distB="0" distL="0" distR="0" wp14:anchorId="2E256CED" wp14:editId="59542767">
            <wp:extent cx="3833192" cy="2903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smimodal.PNG"/>
                    <pic:cNvPicPr/>
                  </pic:nvPicPr>
                  <pic:blipFill>
                    <a:blip r:embed="rId31">
                      <a:extLst>
                        <a:ext uri="{28A0092B-C50C-407E-A947-70E740481C1C}">
                          <a14:useLocalDpi xmlns:a14="http://schemas.microsoft.com/office/drawing/2010/main" val="0"/>
                        </a:ext>
                      </a:extLst>
                    </a:blip>
                    <a:stretch>
                      <a:fillRect/>
                    </a:stretch>
                  </pic:blipFill>
                  <pic:spPr>
                    <a:xfrm>
                      <a:off x="0" y="0"/>
                      <a:ext cx="3833192" cy="2903472"/>
                    </a:xfrm>
                    <a:prstGeom prst="rect">
                      <a:avLst/>
                    </a:prstGeom>
                    <a:ln>
                      <a:noFill/>
                    </a:ln>
                  </pic:spPr>
                </pic:pic>
              </a:graphicData>
            </a:graphic>
          </wp:inline>
        </w:drawing>
      </w:r>
    </w:p>
    <w:p w14:paraId="5BC3D691" w14:textId="5C2AF733" w:rsidR="00EF7DF6" w:rsidRDefault="00EF7DF6" w:rsidP="00EF7DF6">
      <w:pPr>
        <w:pStyle w:val="Caption"/>
        <w:jc w:val="center"/>
      </w:pPr>
      <w:r w:rsidRPr="00025F39">
        <w:rPr>
          <w:i/>
        </w:rPr>
        <w:t xml:space="preserve">Slika </w:t>
      </w:r>
      <w:r w:rsidR="00A52587" w:rsidRPr="00025F39">
        <w:rPr>
          <w:i/>
        </w:rPr>
        <w:fldChar w:fldCharType="begin"/>
      </w:r>
      <w:r w:rsidR="00A52587" w:rsidRPr="00025F39">
        <w:rPr>
          <w:i/>
        </w:rPr>
        <w:instrText xml:space="preserve"> SEQ Slika \* ARABIC </w:instrText>
      </w:r>
      <w:r w:rsidR="00A52587" w:rsidRPr="00025F39">
        <w:rPr>
          <w:i/>
        </w:rPr>
        <w:fldChar w:fldCharType="separate"/>
      </w:r>
      <w:r w:rsidR="00F87FF7">
        <w:rPr>
          <w:i/>
          <w:noProof/>
        </w:rPr>
        <w:t>20</w:t>
      </w:r>
      <w:r w:rsidR="00A52587" w:rsidRPr="00025F39">
        <w:rPr>
          <w:i/>
          <w:noProof/>
        </w:rPr>
        <w:fldChar w:fldCharType="end"/>
      </w:r>
      <w:r w:rsidR="00025F39">
        <w:t>:</w:t>
      </w:r>
      <w:r>
        <w:t xml:space="preserve"> Usporedba rezultata unimodalnog i multimodalnog biomrtrijskog sustava</w:t>
      </w:r>
    </w:p>
    <w:p w14:paraId="66F82797" w14:textId="77777777" w:rsidR="00EF7DF6" w:rsidRDefault="00EF7DF6" w:rsidP="00EF7DF6">
      <w:pPr>
        <w:jc w:val="center"/>
      </w:pPr>
    </w:p>
    <w:p w14:paraId="110277F2" w14:textId="0782724E" w:rsidR="004A5BD5" w:rsidRPr="004A5BD5" w:rsidRDefault="004A5BD5" w:rsidP="004A5BD5">
      <w:pPr>
        <w:pStyle w:val="Heading2"/>
        <w:rPr>
          <w:sz w:val="32"/>
          <w:szCs w:val="32"/>
        </w:rPr>
      </w:pPr>
      <w:bookmarkStart w:id="31" w:name="_Toc359969331"/>
      <w:r>
        <w:lastRenderedPageBreak/>
        <w:t>Multimodalni biometrijski sustavi</w:t>
      </w:r>
      <w:bookmarkEnd w:id="31"/>
    </w:p>
    <w:p w14:paraId="34D30997" w14:textId="77777777" w:rsidR="004A5BD5" w:rsidRDefault="004A5BD5" w:rsidP="004A5BD5"/>
    <w:p w14:paraId="064A6755" w14:textId="76681651" w:rsidR="007B6A58" w:rsidRDefault="007B6A58" w:rsidP="004A5BD5">
      <w:r>
        <w:tab/>
        <w:t>U općenitom slučaju biometrijski sustav se sastoji od četiri osnovna modula [18]:</w:t>
      </w:r>
    </w:p>
    <w:p w14:paraId="2CFC2073" w14:textId="289A4BF9" w:rsidR="007B6A58" w:rsidRDefault="007B6A58" w:rsidP="00730B3C">
      <w:pPr>
        <w:pStyle w:val="ListParagraph"/>
        <w:numPr>
          <w:ilvl w:val="0"/>
          <w:numId w:val="22"/>
        </w:numPr>
        <w:ind w:left="1134"/>
      </w:pPr>
      <w:r>
        <w:t>Modul koji sadrži senzor koji prikuplja biometrijsku karakteristiku u obliku sirovih biometrijskih podataka</w:t>
      </w:r>
      <w:r>
        <w:tab/>
      </w:r>
    </w:p>
    <w:p w14:paraId="122D2959" w14:textId="6AA63084" w:rsidR="007B6A58" w:rsidRDefault="007B6A58" w:rsidP="00730B3C">
      <w:pPr>
        <w:pStyle w:val="ListParagraph"/>
        <w:numPr>
          <w:ilvl w:val="0"/>
          <w:numId w:val="22"/>
        </w:numPr>
        <w:ind w:left="1134"/>
      </w:pPr>
      <w:r>
        <w:t xml:space="preserve">Modul za izlučivanje značajki koji iz sirovih biometrijskih podataka izvlači skup bitnih značajki </w:t>
      </w:r>
    </w:p>
    <w:p w14:paraId="04A01505" w14:textId="40568A1A" w:rsidR="007B6A58" w:rsidRDefault="007B6A58" w:rsidP="00730B3C">
      <w:pPr>
        <w:pStyle w:val="ListParagraph"/>
        <w:numPr>
          <w:ilvl w:val="0"/>
          <w:numId w:val="22"/>
        </w:numPr>
        <w:ind w:left="1134"/>
      </w:pPr>
      <w:r>
        <w:t>Modul za usporedbu koji na temelju izlučenih značajki i predložaka u bazi podataka klasificira ulazni uzorak</w:t>
      </w:r>
    </w:p>
    <w:p w14:paraId="52FCE302" w14:textId="6861F808" w:rsidR="007B6A58" w:rsidRDefault="007B6A58" w:rsidP="00730B3C">
      <w:pPr>
        <w:pStyle w:val="ListParagraph"/>
        <w:numPr>
          <w:ilvl w:val="0"/>
          <w:numId w:val="22"/>
        </w:numPr>
        <w:ind w:left="1134"/>
      </w:pPr>
      <w:r>
        <w:t>Modul koji na temelju</w:t>
      </w:r>
      <w:r w:rsidR="00730B3C">
        <w:t xml:space="preserve"> rezultata</w:t>
      </w:r>
      <w:r>
        <w:t xml:space="preserve"> usporedbe </w:t>
      </w:r>
      <w:r w:rsidR="00730B3C">
        <w:t>iz b) donosi odluku identifikaciji ili verifikacije osobe</w:t>
      </w:r>
    </w:p>
    <w:p w14:paraId="3D867E0E" w14:textId="77777777" w:rsidR="00730B3C" w:rsidRDefault="00730B3C" w:rsidP="004A5BD5">
      <w:r>
        <w:tab/>
        <w:t>Kombiniranje više biometrijskih karakteristika, odnsno fuzija, moguće je ostvariti na nekoliko različitih načina [17]:</w:t>
      </w:r>
    </w:p>
    <w:p w14:paraId="65FF1999" w14:textId="77777777" w:rsidR="00730B3C" w:rsidRPr="00730B3C" w:rsidRDefault="00730B3C" w:rsidP="00730B3C">
      <w:pPr>
        <w:pStyle w:val="ListParagraph"/>
        <w:numPr>
          <w:ilvl w:val="0"/>
          <w:numId w:val="23"/>
        </w:numPr>
        <w:ind w:left="1276"/>
        <w:rPr>
          <w:sz w:val="32"/>
          <w:szCs w:val="32"/>
        </w:rPr>
      </w:pPr>
      <w:r>
        <w:t>Na razini senzora</w:t>
      </w:r>
    </w:p>
    <w:p w14:paraId="75903972" w14:textId="77777777" w:rsidR="00730B3C" w:rsidRPr="00730B3C" w:rsidRDefault="00730B3C" w:rsidP="00730B3C">
      <w:pPr>
        <w:pStyle w:val="ListParagraph"/>
        <w:numPr>
          <w:ilvl w:val="0"/>
          <w:numId w:val="23"/>
        </w:numPr>
        <w:ind w:left="1276"/>
        <w:rPr>
          <w:sz w:val="32"/>
          <w:szCs w:val="32"/>
        </w:rPr>
      </w:pPr>
      <w:r>
        <w:t>Na razini vektora značajki</w:t>
      </w:r>
    </w:p>
    <w:p w14:paraId="45514724" w14:textId="77777777" w:rsidR="00730B3C" w:rsidRPr="00730B3C" w:rsidRDefault="00730B3C" w:rsidP="00730B3C">
      <w:pPr>
        <w:pStyle w:val="ListParagraph"/>
        <w:numPr>
          <w:ilvl w:val="0"/>
          <w:numId w:val="23"/>
        </w:numPr>
        <w:ind w:left="1276"/>
        <w:rPr>
          <w:sz w:val="32"/>
          <w:szCs w:val="32"/>
        </w:rPr>
      </w:pPr>
      <w:r>
        <w:t>Na razini mjere podudaranja</w:t>
      </w:r>
    </w:p>
    <w:p w14:paraId="23312EF3" w14:textId="77777777" w:rsidR="00730B3C" w:rsidRPr="00730B3C" w:rsidRDefault="00730B3C" w:rsidP="00730B3C">
      <w:pPr>
        <w:pStyle w:val="ListParagraph"/>
        <w:numPr>
          <w:ilvl w:val="0"/>
          <w:numId w:val="23"/>
        </w:numPr>
        <w:ind w:left="1276"/>
        <w:rPr>
          <w:sz w:val="32"/>
          <w:szCs w:val="32"/>
        </w:rPr>
      </w:pPr>
      <w:r>
        <w:t>Na razini odluke</w:t>
      </w:r>
    </w:p>
    <w:p w14:paraId="4913205A" w14:textId="77777777" w:rsidR="00730B3C" w:rsidRDefault="00730B3C" w:rsidP="00730B3C"/>
    <w:p w14:paraId="25E38D52" w14:textId="2C95DA62" w:rsidR="00FE4ADC" w:rsidRDefault="00FE4ADC" w:rsidP="00FE4ADC">
      <w:pPr>
        <w:pStyle w:val="Heading2"/>
      </w:pPr>
      <w:bookmarkStart w:id="32" w:name="_Toc359969332"/>
      <w:r>
        <w:t>Fuzija u biometriji</w:t>
      </w:r>
      <w:bookmarkEnd w:id="32"/>
    </w:p>
    <w:p w14:paraId="14FE08B2" w14:textId="77777777" w:rsidR="004300EC" w:rsidRDefault="00730B3C" w:rsidP="004300EC">
      <w:pPr>
        <w:pStyle w:val="Heading3"/>
        <w:rPr>
          <w:sz w:val="32"/>
          <w:szCs w:val="32"/>
        </w:rPr>
      </w:pPr>
      <w:r>
        <w:t>Fuzija na razini senzora</w:t>
      </w:r>
    </w:p>
    <w:p w14:paraId="51E7E8A2" w14:textId="77777777" w:rsidR="004300EC" w:rsidRDefault="004300EC" w:rsidP="004300EC"/>
    <w:p w14:paraId="09A4D571" w14:textId="77777777" w:rsidR="004300EC" w:rsidRDefault="004300EC" w:rsidP="004300EC">
      <w:r>
        <w:tab/>
        <w:t>U slučaju fuzije na razini senzora izlazi više različitih senzora kombiniraju se da bi se dobili novi podaci za sljedeću fazu, odnosno izlučivanje značajki. Primjer fuzije na razini senzora može biti slučaj u kojem se kombiniranjem izlaza koji daje videokamera i izlaz senzora koji daje 3D dubinsku informaciju  može dobiti 3D teksturirana slika snimljenog objekta [17].</w:t>
      </w:r>
    </w:p>
    <w:p w14:paraId="5996FEFF" w14:textId="77777777" w:rsidR="00A20D90" w:rsidRDefault="00A20D90" w:rsidP="0093253B">
      <w:pPr>
        <w:keepNext/>
        <w:jc w:val="center"/>
      </w:pPr>
      <w:r>
        <w:rPr>
          <w:noProof/>
          <w:lang w:eastAsia="hr-HR"/>
        </w:rPr>
        <w:lastRenderedPageBreak/>
        <w:drawing>
          <wp:inline distT="0" distB="0" distL="0" distR="0" wp14:anchorId="257FE83F" wp14:editId="0FB99ADC">
            <wp:extent cx="5627661" cy="2566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ija_senzor.PNG"/>
                    <pic:cNvPicPr/>
                  </pic:nvPicPr>
                  <pic:blipFill>
                    <a:blip r:embed="rId32">
                      <a:extLst>
                        <a:ext uri="{28A0092B-C50C-407E-A947-70E740481C1C}">
                          <a14:useLocalDpi xmlns:a14="http://schemas.microsoft.com/office/drawing/2010/main" val="0"/>
                        </a:ext>
                      </a:extLst>
                    </a:blip>
                    <a:stretch>
                      <a:fillRect/>
                    </a:stretch>
                  </pic:blipFill>
                  <pic:spPr>
                    <a:xfrm>
                      <a:off x="0" y="0"/>
                      <a:ext cx="5627661" cy="2566670"/>
                    </a:xfrm>
                    <a:prstGeom prst="rect">
                      <a:avLst/>
                    </a:prstGeom>
                    <a:ln>
                      <a:noFill/>
                    </a:ln>
                  </pic:spPr>
                </pic:pic>
              </a:graphicData>
            </a:graphic>
          </wp:inline>
        </w:drawing>
      </w:r>
    </w:p>
    <w:p w14:paraId="66DC596F" w14:textId="17667920" w:rsidR="00A20D90" w:rsidRDefault="00A20D90" w:rsidP="00A20D90">
      <w:pPr>
        <w:pStyle w:val="Caption"/>
        <w:jc w:val="center"/>
      </w:pPr>
      <w:r w:rsidRPr="005F5156">
        <w:rPr>
          <w:i/>
        </w:rPr>
        <w:t xml:space="preserve">Slika </w:t>
      </w:r>
      <w:r w:rsidR="00A52587" w:rsidRPr="005F5156">
        <w:rPr>
          <w:i/>
        </w:rPr>
        <w:fldChar w:fldCharType="begin"/>
      </w:r>
      <w:r w:rsidR="00A52587" w:rsidRPr="005F5156">
        <w:rPr>
          <w:i/>
        </w:rPr>
        <w:instrText xml:space="preserve"> SEQ Slika \* ARABIC </w:instrText>
      </w:r>
      <w:r w:rsidR="00A52587" w:rsidRPr="005F5156">
        <w:rPr>
          <w:i/>
        </w:rPr>
        <w:fldChar w:fldCharType="separate"/>
      </w:r>
      <w:r w:rsidR="00F87FF7">
        <w:rPr>
          <w:i/>
          <w:noProof/>
        </w:rPr>
        <w:t>21</w:t>
      </w:r>
      <w:r w:rsidR="00A52587" w:rsidRPr="005F5156">
        <w:rPr>
          <w:i/>
          <w:noProof/>
        </w:rPr>
        <w:fldChar w:fldCharType="end"/>
      </w:r>
      <w:r w:rsidR="005F5156">
        <w:t>:</w:t>
      </w:r>
      <w:r>
        <w:t xml:space="preserve"> Model biometrijskog sustava s fuzijom na razini senzora</w:t>
      </w:r>
    </w:p>
    <w:p w14:paraId="0B469094" w14:textId="77777777" w:rsidR="004300EC" w:rsidRDefault="004300EC" w:rsidP="004300EC"/>
    <w:p w14:paraId="0A4B2E4A" w14:textId="2E922634" w:rsidR="004300EC" w:rsidRDefault="004300EC" w:rsidP="00F63944">
      <w:pPr>
        <w:pStyle w:val="Heading3"/>
      </w:pPr>
      <w:r>
        <w:t>Fuzija na razini vektora značajki</w:t>
      </w:r>
    </w:p>
    <w:p w14:paraId="37D06385" w14:textId="77777777" w:rsidR="00F63944" w:rsidRPr="00F63944" w:rsidRDefault="00F63944" w:rsidP="00F63944"/>
    <w:p w14:paraId="4AEB3E1F" w14:textId="77777777" w:rsidR="00B113B8" w:rsidRDefault="004300EC" w:rsidP="004300EC">
      <w:r>
        <w:tab/>
      </w:r>
      <w:r w:rsidR="00B113B8">
        <w:t xml:space="preserve">Podaci prikupljeni iz svakog senzora se zajedno koriste da bi se dobio vektor značajki. Individualni vektori značajki se spajaju u jedinstveni vektor značajki. Takvi vektori se dalje mogu podudarati s predlošcima spremljenima u bazi podataka. </w:t>
      </w:r>
    </w:p>
    <w:p w14:paraId="0394ECBE" w14:textId="77777777" w:rsidR="00A20D90" w:rsidRDefault="00A20D90" w:rsidP="0093253B">
      <w:pPr>
        <w:keepNext/>
        <w:jc w:val="center"/>
      </w:pPr>
      <w:r>
        <w:rPr>
          <w:noProof/>
          <w:lang w:eastAsia="hr-HR"/>
        </w:rPr>
        <w:drawing>
          <wp:inline distT="0" distB="0" distL="0" distR="0" wp14:anchorId="21440914" wp14:editId="4247E49B">
            <wp:extent cx="5760085" cy="3037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ija_vektor.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037544"/>
                    </a:xfrm>
                    <a:prstGeom prst="rect">
                      <a:avLst/>
                    </a:prstGeom>
                    <a:ln>
                      <a:noFill/>
                    </a:ln>
                  </pic:spPr>
                </pic:pic>
              </a:graphicData>
            </a:graphic>
          </wp:inline>
        </w:drawing>
      </w:r>
    </w:p>
    <w:p w14:paraId="2267BDE3" w14:textId="51418E66" w:rsidR="00A20D90" w:rsidRDefault="00A20D90" w:rsidP="00A20D90">
      <w:pPr>
        <w:pStyle w:val="Caption"/>
        <w:jc w:val="center"/>
      </w:pPr>
      <w:r w:rsidRPr="005F5156">
        <w:rPr>
          <w:i/>
        </w:rPr>
        <w:t xml:space="preserve">Slika </w:t>
      </w:r>
      <w:r w:rsidR="00A52587" w:rsidRPr="005F5156">
        <w:rPr>
          <w:i/>
        </w:rPr>
        <w:fldChar w:fldCharType="begin"/>
      </w:r>
      <w:r w:rsidR="00A52587" w:rsidRPr="005F5156">
        <w:rPr>
          <w:i/>
        </w:rPr>
        <w:instrText xml:space="preserve"> SEQ Slika \* ARABIC </w:instrText>
      </w:r>
      <w:r w:rsidR="00A52587" w:rsidRPr="005F5156">
        <w:rPr>
          <w:i/>
        </w:rPr>
        <w:fldChar w:fldCharType="separate"/>
      </w:r>
      <w:r w:rsidR="00F87FF7">
        <w:rPr>
          <w:i/>
          <w:noProof/>
        </w:rPr>
        <w:t>22</w:t>
      </w:r>
      <w:r w:rsidR="00A52587" w:rsidRPr="005F5156">
        <w:rPr>
          <w:i/>
          <w:noProof/>
        </w:rPr>
        <w:fldChar w:fldCharType="end"/>
      </w:r>
      <w:r w:rsidR="005F5156">
        <w:t>:</w:t>
      </w:r>
      <w:r>
        <w:t xml:space="preserve"> Model biometrijskog sustava s fuzijom na razini vektora značajki</w:t>
      </w:r>
    </w:p>
    <w:p w14:paraId="4C3DD6EB" w14:textId="77777777" w:rsidR="00B113B8" w:rsidRDefault="00B113B8" w:rsidP="004300EC"/>
    <w:p w14:paraId="4C0C8958" w14:textId="77777777" w:rsidR="00B113B8" w:rsidRDefault="00B113B8" w:rsidP="00B113B8">
      <w:pPr>
        <w:pStyle w:val="Heading3"/>
      </w:pPr>
      <w:bookmarkStart w:id="33" w:name="_Ref359438936"/>
      <w:r>
        <w:lastRenderedPageBreak/>
        <w:t>Fuzija na razini mjere podudaranja</w:t>
      </w:r>
      <w:bookmarkEnd w:id="33"/>
    </w:p>
    <w:p w14:paraId="28844386" w14:textId="77777777" w:rsidR="00B113B8" w:rsidRDefault="00B113B8" w:rsidP="00B113B8"/>
    <w:p w14:paraId="7D38E30C" w14:textId="77777777" w:rsidR="005C1650" w:rsidRDefault="00B113B8" w:rsidP="00B113B8">
      <w:r>
        <w:tab/>
      </w:r>
      <w:r w:rsidR="005C1650">
        <w:t>Kod fuzije na razini mjere podudaranja mjere podudaranja individualnih biometrijskih karakteristika kombiniraju se u jedinstvenu mjeru podudaranja. Zbog jednostavnosti i dobrih rezultata koji se njome mogu postići ova razina fuzije je najčešće korištena.</w:t>
      </w:r>
    </w:p>
    <w:p w14:paraId="3FCC99D2" w14:textId="6E92ECE3" w:rsidR="00E021E3" w:rsidRDefault="005C1650" w:rsidP="00B113B8">
      <w:r>
        <w:tab/>
        <w:t>U ovom tipu fuzije svaki od modula za podudaranje producira mjeru sličnosti ili različitosti biometrijskih značajki trenutnog korisnika i biometrijskih predložaka koji se nalaze u bazi podataka.</w:t>
      </w:r>
      <w:r w:rsidR="00814744">
        <w:t xml:space="preserve"> Označimo te mjere sa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oMath>
      <w:r w:rsidR="00814744">
        <w:rPr>
          <w:rFonts w:eastAsiaTheme="minorEastAsia"/>
        </w:rPr>
        <w:t xml:space="preserve">gdje je </w:t>
      </w:r>
      <w:r w:rsidR="00EF5ABA">
        <w:rPr>
          <w:rFonts w:eastAsiaTheme="minorEastAsia"/>
          <w:i/>
        </w:rPr>
        <w:t>M</w:t>
      </w:r>
      <w:r w:rsidR="00814744">
        <w:t xml:space="preserve"> broj modula za podudaranje.</w:t>
      </w:r>
      <w:r>
        <w:t xml:space="preserve"> Te mjere je prije fuzije potrebno normalizirati nekom od normalizacijskih metoda. Normalizacijom se uvijek dobivaju mjere sličnosti.</w:t>
      </w:r>
      <w:r w:rsidR="00814744">
        <w:t xml:space="preserve"> Njih ćemo ozačiti sa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oMath>
      <w:r>
        <w:t xml:space="preserve"> Nakon normalizacije se na temelju nekog pravila fuzije računa ukupna mjera podudaranja (eng. </w:t>
      </w:r>
      <w:r w:rsidRPr="005C1650">
        <w:rPr>
          <w:i/>
        </w:rPr>
        <w:t>Total Similarity Measure</w:t>
      </w:r>
      <w:r>
        <w:t xml:space="preserve">, </w:t>
      </w:r>
      <w:r>
        <w:rPr>
          <w:i/>
        </w:rPr>
        <w:t>TSM</w:t>
      </w:r>
      <w:r>
        <w:t>).</w:t>
      </w:r>
      <w:r w:rsidR="00E021E3">
        <w:t xml:space="preserve"> </w:t>
      </w:r>
    </w:p>
    <w:p w14:paraId="058CFEB8" w14:textId="77777777" w:rsidR="00814744" w:rsidRDefault="00814744" w:rsidP="0093253B">
      <w:pPr>
        <w:keepNext/>
        <w:jc w:val="center"/>
      </w:pPr>
      <w:r>
        <w:rPr>
          <w:noProof/>
          <w:lang w:eastAsia="hr-HR"/>
        </w:rPr>
        <w:drawing>
          <wp:inline distT="0" distB="0" distL="0" distR="0" wp14:anchorId="43E2308F" wp14:editId="2CB05178">
            <wp:extent cx="5338437" cy="3023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ija_podudaranje.PNG"/>
                    <pic:cNvPicPr/>
                  </pic:nvPicPr>
                  <pic:blipFill>
                    <a:blip r:embed="rId34">
                      <a:extLst>
                        <a:ext uri="{28A0092B-C50C-407E-A947-70E740481C1C}">
                          <a14:useLocalDpi xmlns:a14="http://schemas.microsoft.com/office/drawing/2010/main" val="0"/>
                        </a:ext>
                      </a:extLst>
                    </a:blip>
                    <a:stretch>
                      <a:fillRect/>
                    </a:stretch>
                  </pic:blipFill>
                  <pic:spPr>
                    <a:xfrm>
                      <a:off x="0" y="0"/>
                      <a:ext cx="5338437" cy="3023870"/>
                    </a:xfrm>
                    <a:prstGeom prst="rect">
                      <a:avLst/>
                    </a:prstGeom>
                    <a:ln>
                      <a:noFill/>
                    </a:ln>
                  </pic:spPr>
                </pic:pic>
              </a:graphicData>
            </a:graphic>
          </wp:inline>
        </w:drawing>
      </w:r>
    </w:p>
    <w:p w14:paraId="404EE6A4" w14:textId="0976962A" w:rsidR="00814744" w:rsidRDefault="00814744" w:rsidP="00814744">
      <w:pPr>
        <w:pStyle w:val="Caption"/>
        <w:jc w:val="center"/>
      </w:pPr>
      <w:bookmarkStart w:id="34" w:name="_Ref359439074"/>
      <w:r w:rsidRPr="009D0A1F">
        <w:rPr>
          <w:i/>
        </w:rPr>
        <w:t xml:space="preserve">Slika </w:t>
      </w:r>
      <w:r w:rsidR="00A52587" w:rsidRPr="009D0A1F">
        <w:rPr>
          <w:i/>
        </w:rPr>
        <w:fldChar w:fldCharType="begin"/>
      </w:r>
      <w:r w:rsidR="00A52587" w:rsidRPr="009D0A1F">
        <w:rPr>
          <w:i/>
        </w:rPr>
        <w:instrText xml:space="preserve"> SEQ Slika \* ARABIC </w:instrText>
      </w:r>
      <w:r w:rsidR="00A52587" w:rsidRPr="009D0A1F">
        <w:rPr>
          <w:i/>
        </w:rPr>
        <w:fldChar w:fldCharType="separate"/>
      </w:r>
      <w:r w:rsidR="00F87FF7">
        <w:rPr>
          <w:i/>
          <w:noProof/>
        </w:rPr>
        <w:t>23</w:t>
      </w:r>
      <w:r w:rsidR="00A52587" w:rsidRPr="009D0A1F">
        <w:rPr>
          <w:i/>
          <w:noProof/>
        </w:rPr>
        <w:fldChar w:fldCharType="end"/>
      </w:r>
      <w:bookmarkEnd w:id="34"/>
      <w:r w:rsidR="009D0A1F">
        <w:t>:</w:t>
      </w:r>
      <w:r>
        <w:t xml:space="preserve"> Model dijela biometrijskog sustava s fuzi</w:t>
      </w:r>
      <w:r w:rsidR="00EF5ABA">
        <w:t>jom na razini mjere podudaranja</w:t>
      </w:r>
    </w:p>
    <w:p w14:paraId="580F9756" w14:textId="77777777" w:rsidR="00EF5ABA" w:rsidRPr="00EF5ABA" w:rsidRDefault="00EF5ABA" w:rsidP="00B113B8">
      <w:pPr>
        <w:rPr>
          <w:rFonts w:eastAsiaTheme="minorEastAsia"/>
        </w:rPr>
      </w:pPr>
    </w:p>
    <w:p w14:paraId="78A4E7F3" w14:textId="77777777" w:rsidR="00E021E3" w:rsidRPr="00EF5ABA" w:rsidRDefault="00E021E3" w:rsidP="00B113B8">
      <w:pPr>
        <w:rPr>
          <w:rFonts w:eastAsiaTheme="minorEastAsia"/>
        </w:rPr>
      </w:pPr>
      <w:r>
        <w:tab/>
        <w:t>U multimodalnom biometrijskom sustavu s fuzijom na razini mjere podudaranja najčešće nije moguće izravno kombinirati mjere koje daju pojedini moduli za podudaranje zbog sljedećih razloga [17]:</w:t>
      </w:r>
    </w:p>
    <w:p w14:paraId="7C7D87AD" w14:textId="77777777" w:rsidR="00E021E3" w:rsidRDefault="00E021E3" w:rsidP="00E021E3">
      <w:pPr>
        <w:pStyle w:val="ListParagraph"/>
        <w:numPr>
          <w:ilvl w:val="0"/>
          <w:numId w:val="24"/>
        </w:numPr>
        <w:ind w:left="1276"/>
      </w:pPr>
      <w:r>
        <w:lastRenderedPageBreak/>
        <w:t>Mjere podudaranja za različite značajke mogu biti predstavljene na različite načine. Neki moduli za podudaranje unutar istog sustava mogu davati mjere sličnosti, a neki mjere različitosti.</w:t>
      </w:r>
    </w:p>
    <w:p w14:paraId="614206D6" w14:textId="77777777" w:rsidR="00E021E3" w:rsidRDefault="00E021E3" w:rsidP="00E021E3">
      <w:pPr>
        <w:pStyle w:val="ListParagraph"/>
        <w:numPr>
          <w:ilvl w:val="0"/>
          <w:numId w:val="24"/>
        </w:numPr>
        <w:ind w:left="1276"/>
      </w:pPr>
      <w:r>
        <w:t>Izlazi modula za podudaranje mogu ležati u različitim intervalima. Većina tehnika normalizacije se rezultirati mjerama sličnosti u intervalu [0, 1].</w:t>
      </w:r>
    </w:p>
    <w:p w14:paraId="3639CC38" w14:textId="77777777" w:rsidR="00863317" w:rsidRDefault="00E021E3" w:rsidP="00E021E3">
      <w:pPr>
        <w:pStyle w:val="ListParagraph"/>
        <w:numPr>
          <w:ilvl w:val="0"/>
          <w:numId w:val="24"/>
        </w:numPr>
        <w:ind w:left="1276"/>
      </w:pPr>
      <w:r>
        <w:t>Rezultati podudaranja uzoraka iste osobe i uzoraka različitih osoba za različite karakteristike neće uvijek pratiti iste statističke razdiobe.</w:t>
      </w:r>
    </w:p>
    <w:p w14:paraId="35DB685A" w14:textId="5C52744F" w:rsidR="005A1A9D" w:rsidRDefault="00863317" w:rsidP="00142ADB">
      <w:pPr>
        <w:rPr>
          <w:rFonts w:eastAsiaTheme="minorEastAsia"/>
        </w:rPr>
      </w:pPr>
      <w:r>
        <w:t xml:space="preserve">Normalizaciju je moguće izvesti na temelju Bayesovog teorema ili nekom od heurističkih metoda (min – max, z – score, median – MAD, tangens hiperbolni, dvostruka sigmoidalna funkcija). U ovom radu </w:t>
      </w:r>
      <w:r w:rsidR="00814744">
        <w:t xml:space="preserve">je </w:t>
      </w:r>
      <w:r>
        <w:t xml:space="preserve">korištena min – max normalizacijska tehnika. Njome se dobivaju vrijednosti u intervalu [0, 1] i očuvana je izvorna distribucija.  </w:t>
      </w:r>
      <w:r w:rsidR="00934BF4">
        <w:t xml:space="preserve">Min – max za </w:t>
      </w:r>
      <w:r w:rsidR="00814744">
        <w:t xml:space="preserve">najbolje podudaranje na skupu za učenje </w:t>
      </w:r>
      <w:r w:rsidR="00934BF4">
        <w:t xml:space="preserve">daje vrijednost 1, a za najlošije vrijednost 0. </w:t>
      </w:r>
    </w:p>
    <w:p w14:paraId="58EA82B9" w14:textId="054FC72C" w:rsidR="007357B2" w:rsidRDefault="005A1A9D" w:rsidP="00142ADB">
      <w:pPr>
        <w:rPr>
          <w:rFonts w:eastAsiaTheme="minorEastAsia"/>
        </w:rPr>
      </w:pPr>
      <w:r>
        <w:rPr>
          <w:rFonts w:eastAsiaTheme="minorEastAsia"/>
        </w:rPr>
        <w:t xml:space="preserve"> </w:t>
      </w:r>
    </w:p>
    <w:p w14:paraId="7AE961D6" w14:textId="77777777" w:rsidR="00BF2AA1" w:rsidRDefault="00863317" w:rsidP="00863317">
      <w:pPr>
        <w:pStyle w:val="Heading3"/>
      </w:pPr>
      <w:r>
        <w:t>Fuzija na razini odluke</w:t>
      </w:r>
    </w:p>
    <w:p w14:paraId="20EE5273" w14:textId="77777777" w:rsidR="00BF2AA1" w:rsidRDefault="00BF2AA1" w:rsidP="00BF2AA1"/>
    <w:p w14:paraId="37A5CF25" w14:textId="77777777" w:rsidR="007357B2" w:rsidRDefault="00BF2AA1" w:rsidP="00BF2AA1">
      <w:r>
        <w:tab/>
        <w:t>Kod ovog tipa fuzije odluke donesene na temelju individualnih biometrijskih karakteristika kombiniraju se u jedinstevenu odluku. Neki od načina donošenja odluke su glasanje (odluka za koju glasa najveći broj modula za donošenje odluke), težinsko glasananje (svakom modulu za donošenje odluke se pridjeljuje neka težina, npr. tako da su težine proporcionalne vjerojatnosti da modul donese ispravnu odluku), a na temelju rezultata dovenih na skupu za učenje može se izgraditi i stablo  odluke.</w:t>
      </w:r>
    </w:p>
    <w:p w14:paraId="5C47F3E8" w14:textId="77777777" w:rsidR="007357B2" w:rsidRDefault="007357B2" w:rsidP="00470D52">
      <w:pPr>
        <w:keepNext/>
        <w:jc w:val="center"/>
      </w:pPr>
      <w:r>
        <w:rPr>
          <w:noProof/>
          <w:lang w:eastAsia="hr-HR"/>
        </w:rPr>
        <w:lastRenderedPageBreak/>
        <w:drawing>
          <wp:inline distT="0" distB="0" distL="0" distR="0" wp14:anchorId="020E3E39" wp14:editId="1540B462">
            <wp:extent cx="5547162" cy="3440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ija_odluka.PNG"/>
                    <pic:cNvPicPr/>
                  </pic:nvPicPr>
                  <pic:blipFill>
                    <a:blip r:embed="rId35">
                      <a:extLst>
                        <a:ext uri="{28A0092B-C50C-407E-A947-70E740481C1C}">
                          <a14:useLocalDpi xmlns:a14="http://schemas.microsoft.com/office/drawing/2010/main" val="0"/>
                        </a:ext>
                      </a:extLst>
                    </a:blip>
                    <a:stretch>
                      <a:fillRect/>
                    </a:stretch>
                  </pic:blipFill>
                  <pic:spPr>
                    <a:xfrm>
                      <a:off x="0" y="0"/>
                      <a:ext cx="5547162" cy="3440430"/>
                    </a:xfrm>
                    <a:prstGeom prst="rect">
                      <a:avLst/>
                    </a:prstGeom>
                    <a:ln>
                      <a:noFill/>
                    </a:ln>
                  </pic:spPr>
                </pic:pic>
              </a:graphicData>
            </a:graphic>
          </wp:inline>
        </w:drawing>
      </w:r>
    </w:p>
    <w:p w14:paraId="4F65008B" w14:textId="018D4CAE" w:rsidR="007357B2" w:rsidRDefault="007357B2" w:rsidP="007357B2">
      <w:pPr>
        <w:pStyle w:val="Caption"/>
        <w:jc w:val="center"/>
      </w:pPr>
      <w:r w:rsidRPr="00101C0E">
        <w:rPr>
          <w:i/>
        </w:rPr>
        <w:t xml:space="preserve">Slika </w:t>
      </w:r>
      <w:r w:rsidR="00A52587" w:rsidRPr="00101C0E">
        <w:rPr>
          <w:i/>
        </w:rPr>
        <w:fldChar w:fldCharType="begin"/>
      </w:r>
      <w:r w:rsidR="00A52587" w:rsidRPr="00101C0E">
        <w:rPr>
          <w:i/>
        </w:rPr>
        <w:instrText xml:space="preserve"> SEQ Slika \* ARABIC </w:instrText>
      </w:r>
      <w:r w:rsidR="00A52587" w:rsidRPr="00101C0E">
        <w:rPr>
          <w:i/>
        </w:rPr>
        <w:fldChar w:fldCharType="separate"/>
      </w:r>
      <w:r w:rsidR="00F87FF7">
        <w:rPr>
          <w:i/>
          <w:noProof/>
        </w:rPr>
        <w:t>24</w:t>
      </w:r>
      <w:r w:rsidR="00A52587" w:rsidRPr="00101C0E">
        <w:rPr>
          <w:i/>
          <w:noProof/>
        </w:rPr>
        <w:fldChar w:fldCharType="end"/>
      </w:r>
      <w:r w:rsidR="00101C0E">
        <w:t>:</w:t>
      </w:r>
      <w:r>
        <w:t xml:space="preserve"> Dio modela biometrijskog sust</w:t>
      </w:r>
      <w:r w:rsidR="00AD5960">
        <w:t>ava s fuzijom na razini odluke</w:t>
      </w:r>
    </w:p>
    <w:p w14:paraId="425E19CA" w14:textId="77777777" w:rsidR="000B2F0A" w:rsidRDefault="000B2F0A">
      <w:pPr>
        <w:spacing w:line="259" w:lineRule="auto"/>
        <w:jc w:val="left"/>
      </w:pPr>
    </w:p>
    <w:p w14:paraId="35D95DE8" w14:textId="3C3C5DB7" w:rsidR="00E0471E" w:rsidRDefault="000B2F0A" w:rsidP="0022248C">
      <w:r>
        <w:tab/>
        <w:t>Sustavi koji fuziju vrše u ranijim fazama rada smatraju se efikasnijima od onih koji to rade u kasnijim fazama [18]. Početni vektori značajki sadrže puno više informacija od izlaznih mjera podudaranja pa se očekuje da bi sustavi s fuzijom na razini vektora značajki trebali davati bolje rezultate, ali fuzija na toj razini može biti otežana zbog zbog nekompatibilnosti vektora značajki različitih komponenti. S druge strane, fuzija na razini klasifikacije se smatra previše ograničenom zbog količine informacija kojom se barata na toj razini. Multimodalni sustavi s fuzijom na razini m</w:t>
      </w:r>
      <w:r w:rsidR="0022248C">
        <w:t>je</w:t>
      </w:r>
      <w:r>
        <w:t xml:space="preserve">re podudaranja </w:t>
      </w:r>
      <w:r w:rsidR="0022248C">
        <w:t>se stoga preferiraju jer je rezultate različitih komponenti lako kombinirati.</w:t>
      </w:r>
      <w:r w:rsidR="00E0471E">
        <w:br w:type="page"/>
      </w:r>
    </w:p>
    <w:p w14:paraId="7634C747" w14:textId="142D4D05" w:rsidR="00800512" w:rsidRDefault="00800512" w:rsidP="00800512">
      <w:pPr>
        <w:pStyle w:val="Heading1"/>
      </w:pPr>
      <w:bookmarkStart w:id="35" w:name="_Toc359969333"/>
      <w:r>
        <w:lastRenderedPageBreak/>
        <w:t>Baze slika</w:t>
      </w:r>
      <w:bookmarkEnd w:id="35"/>
    </w:p>
    <w:p w14:paraId="2A6DBFD1" w14:textId="77777777" w:rsidR="00800512" w:rsidRDefault="00800512" w:rsidP="00800512"/>
    <w:p w14:paraId="4F64883F" w14:textId="4005A118" w:rsidR="00800512" w:rsidRDefault="00800512" w:rsidP="00800512">
      <w:r>
        <w:tab/>
        <w:t xml:space="preserve">U </w:t>
      </w:r>
      <w:r w:rsidR="00F55397">
        <w:t>ovom poglavlju</w:t>
      </w:r>
      <w:r>
        <w:t xml:space="preserve"> slijedi opis baza slika lica i dlanova koje se koriste za testiranje razvijenih biometrijskih sustava </w:t>
      </w:r>
      <w:r w:rsidR="00F55397">
        <w:t>temeljenih na analizi glavnih komponenti.</w:t>
      </w:r>
    </w:p>
    <w:p w14:paraId="4B420EB8" w14:textId="77777777" w:rsidR="00F55397" w:rsidRDefault="00F55397" w:rsidP="00800512"/>
    <w:p w14:paraId="3301E2BF" w14:textId="28B18AB9" w:rsidR="00F55397" w:rsidRDefault="00F55397" w:rsidP="00F55397">
      <w:pPr>
        <w:pStyle w:val="Heading2"/>
      </w:pPr>
      <w:bookmarkStart w:id="36" w:name="_Toc359969334"/>
      <w:r>
        <w:t>Baza slika lica</w:t>
      </w:r>
      <w:bookmarkEnd w:id="36"/>
    </w:p>
    <w:p w14:paraId="3E23A5E9" w14:textId="77777777" w:rsidR="00F55397" w:rsidRDefault="00F55397" w:rsidP="00F55397"/>
    <w:p w14:paraId="78A0B927" w14:textId="5516F296" w:rsidR="00F55397" w:rsidRDefault="00F55397" w:rsidP="00F55397">
      <w:r>
        <w:tab/>
        <w:t xml:space="preserve">Baza slika lica je </w:t>
      </w:r>
      <w:r>
        <w:rPr>
          <w:i/>
        </w:rPr>
        <w:t xml:space="preserve">Faces94, </w:t>
      </w:r>
      <w:r>
        <w:t xml:space="preserve">preuzeta sa </w:t>
      </w:r>
      <w:r w:rsidR="007845E6">
        <w:t xml:space="preserve">[20]. Baza </w:t>
      </w:r>
      <w:r w:rsidR="006C60CE">
        <w:t>sadrži slike lica 152 osobe od čega su 132 osobe u bazi muškarci, a 19 žene. Slike su rezolucije 200 × 180 piksela. Po 20 slika svake osobe uzeto je iz video sekvence snimane fiksnom kamerom. Subjekti su tijekom snimanja pričali da bi se na slikama dobile varijacije u izrazima lica.</w:t>
      </w:r>
    </w:p>
    <w:p w14:paraId="46F450D7" w14:textId="6CA97F3F" w:rsidR="006C60CE" w:rsidRDefault="006C60CE" w:rsidP="00F55397">
      <w:r>
        <w:t>Slike lica u bazi imaju sljedeća svojstva:</w:t>
      </w:r>
    </w:p>
    <w:p w14:paraId="5C72580B" w14:textId="1F75E69E" w:rsidR="006C60CE" w:rsidRDefault="006C60CE" w:rsidP="006C60CE">
      <w:pPr>
        <w:pStyle w:val="ListParagraph"/>
        <w:numPr>
          <w:ilvl w:val="0"/>
          <w:numId w:val="26"/>
        </w:numPr>
        <w:ind w:left="1276"/>
      </w:pPr>
      <w:r>
        <w:t>Pozadina je jednoliko zelene boje</w:t>
      </w:r>
    </w:p>
    <w:p w14:paraId="091D091A" w14:textId="05F29838" w:rsidR="006C60CE" w:rsidRDefault="006C60CE" w:rsidP="006C60CE">
      <w:pPr>
        <w:pStyle w:val="ListParagraph"/>
        <w:numPr>
          <w:ilvl w:val="0"/>
          <w:numId w:val="26"/>
        </w:numPr>
        <w:ind w:left="1276"/>
      </w:pPr>
      <w:r>
        <w:t>Varijacije u položaju glave su vrlo malene</w:t>
      </w:r>
    </w:p>
    <w:p w14:paraId="46C6537E" w14:textId="7F75BFCE" w:rsidR="006C60CE" w:rsidRDefault="006C60CE" w:rsidP="006C60CE">
      <w:pPr>
        <w:pStyle w:val="ListParagraph"/>
        <w:numPr>
          <w:ilvl w:val="0"/>
          <w:numId w:val="26"/>
        </w:numPr>
        <w:ind w:left="1276"/>
      </w:pPr>
      <w:r>
        <w:t>Lica su centrirana</w:t>
      </w:r>
    </w:p>
    <w:p w14:paraId="634C4A5A" w14:textId="548EEDF9" w:rsidR="006C60CE" w:rsidRDefault="006C60CE" w:rsidP="006C60CE">
      <w:pPr>
        <w:pStyle w:val="ListParagraph"/>
        <w:numPr>
          <w:ilvl w:val="0"/>
          <w:numId w:val="26"/>
        </w:numPr>
        <w:ind w:left="1276"/>
      </w:pPr>
      <w:r>
        <w:t>Nema varijacija u osvjetljenju</w:t>
      </w:r>
    </w:p>
    <w:p w14:paraId="0A4C46E5" w14:textId="759F2469" w:rsidR="006C60CE" w:rsidRDefault="006C60CE" w:rsidP="006C60CE">
      <w:pPr>
        <w:pStyle w:val="ListParagraph"/>
        <w:numPr>
          <w:ilvl w:val="0"/>
          <w:numId w:val="26"/>
        </w:numPr>
        <w:ind w:left="1276"/>
      </w:pPr>
      <w:r>
        <w:t>Postoje značajne varijacije u izrazima lica</w:t>
      </w:r>
    </w:p>
    <w:p w14:paraId="7544BF8F" w14:textId="77777777" w:rsidR="006C60CE" w:rsidRPr="00F55397" w:rsidRDefault="006C60CE" w:rsidP="006C60CE">
      <w:pPr>
        <w:pStyle w:val="ListParagraph"/>
        <w:ind w:left="1276"/>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231BE2" w14:paraId="291A5E60" w14:textId="77777777" w:rsidTr="00B57902">
        <w:trPr>
          <w:trHeight w:val="2957"/>
        </w:trPr>
        <w:tc>
          <w:tcPr>
            <w:tcW w:w="2977" w:type="dxa"/>
            <w:vAlign w:val="center"/>
          </w:tcPr>
          <w:p w14:paraId="4D8644E3" w14:textId="59B38A54" w:rsidR="00231BE2" w:rsidRDefault="00231BE2" w:rsidP="00231BE2">
            <w:pPr>
              <w:jc w:val="center"/>
            </w:pPr>
            <w:r>
              <w:rPr>
                <w:noProof/>
                <w:lang w:eastAsia="hr-HR"/>
              </w:rPr>
              <w:drawing>
                <wp:inline distT="0" distB="0" distL="0" distR="0" wp14:anchorId="57CEABFB" wp14:editId="2EA89281">
                  <wp:extent cx="1371600"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36">
                            <a:extLst>
                              <a:ext uri="{28A0092B-C50C-407E-A947-70E740481C1C}">
                                <a14:useLocalDpi xmlns:a14="http://schemas.microsoft.com/office/drawing/2010/main" val="0"/>
                              </a:ext>
                            </a:extLst>
                          </a:blip>
                          <a:stretch>
                            <a:fillRect/>
                          </a:stretch>
                        </pic:blipFill>
                        <pic:spPr>
                          <a:xfrm>
                            <a:off x="0" y="0"/>
                            <a:ext cx="1371600" cy="1524000"/>
                          </a:xfrm>
                          <a:prstGeom prst="rect">
                            <a:avLst/>
                          </a:prstGeom>
                        </pic:spPr>
                      </pic:pic>
                    </a:graphicData>
                  </a:graphic>
                </wp:inline>
              </w:drawing>
            </w:r>
          </w:p>
        </w:tc>
        <w:tc>
          <w:tcPr>
            <w:tcW w:w="3544" w:type="dxa"/>
            <w:vAlign w:val="center"/>
          </w:tcPr>
          <w:p w14:paraId="330D87AA" w14:textId="3C8154B9" w:rsidR="00231BE2" w:rsidRDefault="00231BE2" w:rsidP="00231BE2">
            <w:pPr>
              <w:keepNext/>
              <w:jc w:val="center"/>
            </w:pPr>
            <w:r>
              <w:rPr>
                <w:noProof/>
                <w:lang w:eastAsia="hr-HR"/>
              </w:rPr>
              <w:drawing>
                <wp:inline distT="0" distB="0" distL="0" distR="0" wp14:anchorId="489C2030" wp14:editId="288BA941">
                  <wp:extent cx="13716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37">
                            <a:extLst>
                              <a:ext uri="{28A0092B-C50C-407E-A947-70E740481C1C}">
                                <a14:useLocalDpi xmlns:a14="http://schemas.microsoft.com/office/drawing/2010/main" val="0"/>
                              </a:ext>
                            </a:extLst>
                          </a:blip>
                          <a:stretch>
                            <a:fillRect/>
                          </a:stretch>
                        </pic:blipFill>
                        <pic:spPr>
                          <a:xfrm>
                            <a:off x="0" y="0"/>
                            <a:ext cx="1371600" cy="1524000"/>
                          </a:xfrm>
                          <a:prstGeom prst="rect">
                            <a:avLst/>
                          </a:prstGeom>
                        </pic:spPr>
                      </pic:pic>
                    </a:graphicData>
                  </a:graphic>
                </wp:inline>
              </w:drawing>
            </w:r>
          </w:p>
        </w:tc>
      </w:tr>
    </w:tbl>
    <w:p w14:paraId="652F9683" w14:textId="2798C72C" w:rsidR="00231BE2" w:rsidRDefault="00231BE2" w:rsidP="00231BE2">
      <w:pPr>
        <w:pStyle w:val="Caption"/>
        <w:jc w:val="center"/>
      </w:pPr>
      <w:r w:rsidRPr="001774F5">
        <w:rPr>
          <w:i/>
        </w:rPr>
        <w:t xml:space="preserve">Slika </w:t>
      </w:r>
      <w:r w:rsidR="00A52587" w:rsidRPr="001774F5">
        <w:rPr>
          <w:i/>
        </w:rPr>
        <w:fldChar w:fldCharType="begin"/>
      </w:r>
      <w:r w:rsidR="00A52587" w:rsidRPr="001774F5">
        <w:rPr>
          <w:i/>
        </w:rPr>
        <w:instrText xml:space="preserve"> SEQ Slika \* ARABIC </w:instrText>
      </w:r>
      <w:r w:rsidR="00A52587" w:rsidRPr="001774F5">
        <w:rPr>
          <w:i/>
        </w:rPr>
        <w:fldChar w:fldCharType="separate"/>
      </w:r>
      <w:r w:rsidR="00F87FF7">
        <w:rPr>
          <w:i/>
          <w:noProof/>
        </w:rPr>
        <w:t>25</w:t>
      </w:r>
      <w:r w:rsidR="00A52587" w:rsidRPr="001774F5">
        <w:rPr>
          <w:i/>
          <w:noProof/>
        </w:rPr>
        <w:fldChar w:fldCharType="end"/>
      </w:r>
      <w:r w:rsidR="001774F5">
        <w:t>:</w:t>
      </w:r>
      <w:r w:rsidR="00D23913">
        <w:t xml:space="preserve"> Primjeri slika lica</w:t>
      </w:r>
    </w:p>
    <w:p w14:paraId="076347A9" w14:textId="77777777" w:rsidR="008532B0" w:rsidRDefault="008532B0">
      <w:pPr>
        <w:spacing w:line="259" w:lineRule="auto"/>
        <w:jc w:val="left"/>
      </w:pPr>
      <w:r>
        <w:br w:type="page"/>
      </w:r>
    </w:p>
    <w:p w14:paraId="5EACE6F7" w14:textId="49BC7B2F" w:rsidR="00607644" w:rsidRDefault="00607644" w:rsidP="008532B0">
      <w:r>
        <w:lastRenderedPageBreak/>
        <w:tab/>
      </w:r>
      <w:r w:rsidR="008532B0">
        <w:t xml:space="preserve">Prije provođenja </w:t>
      </w:r>
      <w:r w:rsidR="008532B0">
        <w:rPr>
          <w:i/>
        </w:rPr>
        <w:t xml:space="preserve">PCA </w:t>
      </w:r>
      <w:r w:rsidR="008532B0">
        <w:t>metoda svaka od slika se pretvara u sivu sliku</w:t>
      </w:r>
      <w:r>
        <w:t xml:space="preserve">. Svaki slikovni element originalne slike ima pridružena </w:t>
      </w:r>
      <w:r w:rsidR="00254F08">
        <w:t>tri</w:t>
      </w:r>
      <w:r>
        <w:t xml:space="preserve"> intenziteta u intervalu [0, 255] za crvenu, zelenu i plavu boju, a na temelju kojih se prema formuli</w:t>
      </w:r>
      <w:r w:rsidR="00BD6380">
        <w:t xml:space="preserve"> (</w:t>
      </w:r>
      <w:r w:rsidR="00254F08">
        <w:t>3</w:t>
      </w:r>
      <w:r w:rsidR="00BD6380">
        <w:t xml:space="preserve">) </w:t>
      </w:r>
      <w:r>
        <w:t xml:space="preserve"> dobiva jedinstveni intenzitet sive slike.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3986"/>
        <w:gridCol w:w="2996"/>
      </w:tblGrid>
      <w:tr w:rsidR="00607644" w14:paraId="4E01DB46" w14:textId="77777777" w:rsidTr="00607644">
        <w:tc>
          <w:tcPr>
            <w:tcW w:w="2093" w:type="dxa"/>
          </w:tcPr>
          <w:p w14:paraId="0B0A6097" w14:textId="77777777" w:rsidR="00607644" w:rsidRDefault="00607644" w:rsidP="00442122"/>
        </w:tc>
        <w:tc>
          <w:tcPr>
            <w:tcW w:w="4098" w:type="dxa"/>
            <w:vAlign w:val="center"/>
          </w:tcPr>
          <w:p w14:paraId="28283D79" w14:textId="44FB2FBE" w:rsidR="00607644" w:rsidRPr="008C499E" w:rsidRDefault="00607644" w:rsidP="00607644">
            <w:pPr>
              <w:jc w:val="center"/>
              <w:rPr>
                <w:rFonts w:asciiTheme="majorHAnsi" w:eastAsiaTheme="minorEastAsia" w:hAnsiTheme="majorHAnsi"/>
              </w:rPr>
            </w:pPr>
            <m:oMathPara>
              <m:oMath>
                <m:r>
                  <w:rPr>
                    <w:rFonts w:ascii="Cambria Math" w:eastAsiaTheme="minorEastAsia" w:hAnsi="Cambria Math"/>
                  </w:rPr>
                  <m:t>I=0.2989⋅R+0.587⋅G+0.114⋅B</m:t>
                </m:r>
              </m:oMath>
            </m:oMathPara>
          </w:p>
        </w:tc>
        <w:tc>
          <w:tcPr>
            <w:tcW w:w="3096" w:type="dxa"/>
            <w:vAlign w:val="center"/>
          </w:tcPr>
          <w:p w14:paraId="2ACB22C6" w14:textId="02D85EEF" w:rsidR="00607644" w:rsidRDefault="00607644" w:rsidP="00254F08">
            <w:pPr>
              <w:jc w:val="right"/>
            </w:pPr>
            <w:r>
              <w:t>(</w:t>
            </w:r>
            <w:r w:rsidR="00254F08">
              <w:t>3</w:t>
            </w:r>
            <w:r>
              <w:t>)</w:t>
            </w:r>
          </w:p>
        </w:tc>
      </w:tr>
    </w:tbl>
    <w:p w14:paraId="0E6D58ED" w14:textId="5A28512F" w:rsidR="00607644" w:rsidRDefault="00607644" w:rsidP="008532B0"/>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607644" w14:paraId="468A5977" w14:textId="77777777" w:rsidTr="00B57902">
        <w:trPr>
          <w:trHeight w:val="2957"/>
        </w:trPr>
        <w:tc>
          <w:tcPr>
            <w:tcW w:w="2977" w:type="dxa"/>
            <w:vAlign w:val="center"/>
          </w:tcPr>
          <w:p w14:paraId="64DDF103" w14:textId="77777777" w:rsidR="00607644" w:rsidRDefault="00607644" w:rsidP="00442122">
            <w:pPr>
              <w:jc w:val="center"/>
            </w:pPr>
            <w:r>
              <w:rPr>
                <w:noProof/>
                <w:lang w:eastAsia="hr-HR"/>
              </w:rPr>
              <w:drawing>
                <wp:inline distT="0" distB="0" distL="0" distR="0" wp14:anchorId="449710BB" wp14:editId="6959FBF8">
                  <wp:extent cx="13716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71600" cy="1524000"/>
                          </a:xfrm>
                          <a:prstGeom prst="rect">
                            <a:avLst/>
                          </a:prstGeom>
                        </pic:spPr>
                      </pic:pic>
                    </a:graphicData>
                  </a:graphic>
                </wp:inline>
              </w:drawing>
            </w:r>
          </w:p>
        </w:tc>
        <w:tc>
          <w:tcPr>
            <w:tcW w:w="3544" w:type="dxa"/>
            <w:vAlign w:val="center"/>
          </w:tcPr>
          <w:p w14:paraId="3173E7A4" w14:textId="77777777" w:rsidR="00607644" w:rsidRDefault="00607644" w:rsidP="00607644">
            <w:pPr>
              <w:keepNext/>
              <w:jc w:val="center"/>
            </w:pPr>
            <w:r>
              <w:rPr>
                <w:noProof/>
                <w:lang w:eastAsia="hr-HR"/>
              </w:rPr>
              <w:drawing>
                <wp:inline distT="0" distB="0" distL="0" distR="0" wp14:anchorId="5E51F087" wp14:editId="02958CAE">
                  <wp:extent cx="137160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71600" cy="1524000"/>
                          </a:xfrm>
                          <a:prstGeom prst="rect">
                            <a:avLst/>
                          </a:prstGeom>
                        </pic:spPr>
                      </pic:pic>
                    </a:graphicData>
                  </a:graphic>
                </wp:inline>
              </w:drawing>
            </w:r>
          </w:p>
        </w:tc>
      </w:tr>
    </w:tbl>
    <w:p w14:paraId="639EF9B1" w14:textId="5B61FCC4" w:rsidR="00607644" w:rsidRDefault="00607644" w:rsidP="00607644">
      <w:pPr>
        <w:pStyle w:val="Caption"/>
        <w:jc w:val="center"/>
      </w:pPr>
      <w:r w:rsidRPr="001938C0">
        <w:rPr>
          <w:i/>
        </w:rPr>
        <w:t xml:space="preserve">Slika </w:t>
      </w:r>
      <w:r w:rsidR="00A52587" w:rsidRPr="001938C0">
        <w:rPr>
          <w:i/>
        </w:rPr>
        <w:fldChar w:fldCharType="begin"/>
      </w:r>
      <w:r w:rsidR="00A52587" w:rsidRPr="001938C0">
        <w:rPr>
          <w:i/>
        </w:rPr>
        <w:instrText xml:space="preserve"> SEQ Slika \* ARABIC </w:instrText>
      </w:r>
      <w:r w:rsidR="00A52587" w:rsidRPr="001938C0">
        <w:rPr>
          <w:i/>
        </w:rPr>
        <w:fldChar w:fldCharType="separate"/>
      </w:r>
      <w:r w:rsidR="00F87FF7">
        <w:rPr>
          <w:i/>
          <w:noProof/>
        </w:rPr>
        <w:t>26</w:t>
      </w:r>
      <w:r w:rsidR="00A52587" w:rsidRPr="001938C0">
        <w:rPr>
          <w:i/>
          <w:noProof/>
        </w:rPr>
        <w:fldChar w:fldCharType="end"/>
      </w:r>
      <w:r w:rsidR="001938C0">
        <w:t>:</w:t>
      </w:r>
      <w:r>
        <w:t xml:space="preserve"> Dobivene sive slike</w:t>
      </w:r>
    </w:p>
    <w:p w14:paraId="0A201B22" w14:textId="77777777" w:rsidR="00B57902" w:rsidRDefault="00B57902">
      <w:pPr>
        <w:spacing w:line="259" w:lineRule="auto"/>
        <w:jc w:val="left"/>
      </w:pPr>
    </w:p>
    <w:p w14:paraId="02FB730C" w14:textId="77777777" w:rsidR="00BD6380" w:rsidRDefault="00B57902" w:rsidP="00442122">
      <w:r>
        <w:t xml:space="preserve">Koeficijenti za određene RGB komponente su </w:t>
      </w:r>
      <w:r w:rsidR="00BD6380">
        <w:t>ovakvi zbog toga što je ljudsko oko najosjetljivije na zelenu boju, zatim crvenu pa plavu [2].</w:t>
      </w:r>
    </w:p>
    <w:p w14:paraId="38F5537E" w14:textId="5605700E" w:rsidR="00442122" w:rsidRDefault="00BD6380" w:rsidP="00442122">
      <w:r>
        <w:tab/>
      </w:r>
      <w:r w:rsidR="00442122">
        <w:t xml:space="preserve">Nakon pretvaranja originalne slike u </w:t>
      </w:r>
      <w:r w:rsidR="00EA2881">
        <w:t>sivu</w:t>
      </w:r>
      <w:r w:rsidR="00442122">
        <w:t xml:space="preserve"> sliku potrebno je lokalizirati lice zbog smanjenja utjecaja pozadine na raspoznavanje. </w:t>
      </w:r>
      <w:r w:rsidR="00EA2881">
        <w:t>Određuje se</w:t>
      </w:r>
      <w:r w:rsidR="00442122">
        <w:t xml:space="preserve"> područje interesa dimenzija 100 × 130 piksela s gornjim lijevim vrhom u točki (40, 50)</w:t>
      </w:r>
      <w:r w:rsidR="00BF1D88">
        <w:t xml:space="preserve"> i ono sadrži lice</w:t>
      </w:r>
      <w:r w:rsidR="00EA2881">
        <w:t xml:space="preserve"> [2]</w:t>
      </w:r>
      <w:r w:rsidR="00442122">
        <w:t xml:space="preserve">.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2C0E14" w14:paraId="56C6A2B2" w14:textId="77777777" w:rsidTr="002C0E14">
        <w:trPr>
          <w:trHeight w:val="2957"/>
        </w:trPr>
        <w:tc>
          <w:tcPr>
            <w:tcW w:w="2977" w:type="dxa"/>
            <w:vAlign w:val="center"/>
          </w:tcPr>
          <w:p w14:paraId="4C5D4ADD" w14:textId="77777777" w:rsidR="002C0E14" w:rsidRDefault="002C0E14" w:rsidP="002C0E14">
            <w:pPr>
              <w:jc w:val="center"/>
            </w:pPr>
            <w:r>
              <w:rPr>
                <w:noProof/>
                <w:lang w:eastAsia="hr-HR"/>
              </w:rPr>
              <w:drawing>
                <wp:inline distT="0" distB="0" distL="0" distR="0" wp14:anchorId="1D5C6467" wp14:editId="0E3C1561">
                  <wp:extent cx="1172307" cy="1524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42">
                            <a:extLst>
                              <a:ext uri="{28A0092B-C50C-407E-A947-70E740481C1C}">
                                <a14:useLocalDpi xmlns:a14="http://schemas.microsoft.com/office/drawing/2010/main" val="0"/>
                              </a:ext>
                            </a:extLst>
                          </a:blip>
                          <a:stretch>
                            <a:fillRect/>
                          </a:stretch>
                        </pic:blipFill>
                        <pic:spPr>
                          <a:xfrm>
                            <a:off x="0" y="0"/>
                            <a:ext cx="1172307" cy="1524000"/>
                          </a:xfrm>
                          <a:prstGeom prst="rect">
                            <a:avLst/>
                          </a:prstGeom>
                        </pic:spPr>
                      </pic:pic>
                    </a:graphicData>
                  </a:graphic>
                </wp:inline>
              </w:drawing>
            </w:r>
          </w:p>
        </w:tc>
        <w:tc>
          <w:tcPr>
            <w:tcW w:w="3544" w:type="dxa"/>
            <w:vAlign w:val="center"/>
          </w:tcPr>
          <w:p w14:paraId="320DCEE3" w14:textId="77777777" w:rsidR="002C0E14" w:rsidRDefault="002C0E14" w:rsidP="002C0E14">
            <w:pPr>
              <w:keepNext/>
              <w:jc w:val="center"/>
            </w:pPr>
            <w:r>
              <w:rPr>
                <w:noProof/>
                <w:lang w:eastAsia="hr-HR"/>
              </w:rPr>
              <w:drawing>
                <wp:inline distT="0" distB="0" distL="0" distR="0" wp14:anchorId="0228117A" wp14:editId="536D9AD2">
                  <wp:extent cx="1172307" cy="1524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43">
                            <a:extLst>
                              <a:ext uri="{28A0092B-C50C-407E-A947-70E740481C1C}">
                                <a14:useLocalDpi xmlns:a14="http://schemas.microsoft.com/office/drawing/2010/main" val="0"/>
                              </a:ext>
                            </a:extLst>
                          </a:blip>
                          <a:stretch>
                            <a:fillRect/>
                          </a:stretch>
                        </pic:blipFill>
                        <pic:spPr>
                          <a:xfrm>
                            <a:off x="0" y="0"/>
                            <a:ext cx="1172307" cy="1524000"/>
                          </a:xfrm>
                          <a:prstGeom prst="rect">
                            <a:avLst/>
                          </a:prstGeom>
                        </pic:spPr>
                      </pic:pic>
                    </a:graphicData>
                  </a:graphic>
                </wp:inline>
              </w:drawing>
            </w:r>
          </w:p>
        </w:tc>
      </w:tr>
    </w:tbl>
    <w:p w14:paraId="066ACBE5" w14:textId="462EA27F" w:rsidR="00EA2881" w:rsidRDefault="002C0E14" w:rsidP="00EA2881">
      <w:pPr>
        <w:pStyle w:val="Caption"/>
        <w:jc w:val="center"/>
      </w:pPr>
      <w:r w:rsidRPr="00350876">
        <w:rPr>
          <w:i/>
        </w:rPr>
        <w:t xml:space="preserve">Slika </w:t>
      </w:r>
      <w:r w:rsidR="00A52587" w:rsidRPr="00350876">
        <w:rPr>
          <w:i/>
        </w:rPr>
        <w:fldChar w:fldCharType="begin"/>
      </w:r>
      <w:r w:rsidR="00A52587" w:rsidRPr="00350876">
        <w:rPr>
          <w:i/>
        </w:rPr>
        <w:instrText xml:space="preserve"> SEQ Slika \* ARABIC </w:instrText>
      </w:r>
      <w:r w:rsidR="00A52587" w:rsidRPr="00350876">
        <w:rPr>
          <w:i/>
        </w:rPr>
        <w:fldChar w:fldCharType="separate"/>
      </w:r>
      <w:r w:rsidR="00F87FF7">
        <w:rPr>
          <w:i/>
          <w:noProof/>
        </w:rPr>
        <w:t>27</w:t>
      </w:r>
      <w:r w:rsidR="00A52587" w:rsidRPr="00350876">
        <w:rPr>
          <w:i/>
          <w:noProof/>
        </w:rPr>
        <w:fldChar w:fldCharType="end"/>
      </w:r>
      <w:r w:rsidR="00350876">
        <w:t>:</w:t>
      </w:r>
      <w:r>
        <w:t xml:space="preserve"> Područje interesa koje sadrži lice</w:t>
      </w:r>
    </w:p>
    <w:p w14:paraId="35ED36BE" w14:textId="77777777" w:rsidR="00EA2881" w:rsidRDefault="00EA2881">
      <w:pPr>
        <w:spacing w:line="259" w:lineRule="auto"/>
        <w:jc w:val="left"/>
        <w:rPr>
          <w:b/>
          <w:bCs/>
          <w:sz w:val="18"/>
          <w:szCs w:val="18"/>
        </w:rPr>
      </w:pPr>
      <w:r>
        <w:br w:type="page"/>
      </w:r>
    </w:p>
    <w:p w14:paraId="42782A06" w14:textId="77777777" w:rsidR="002C0E14" w:rsidRDefault="002C0E14" w:rsidP="00EA2881">
      <w:pPr>
        <w:pStyle w:val="Caption"/>
        <w:jc w:val="center"/>
      </w:pPr>
    </w:p>
    <w:p w14:paraId="33078DFC" w14:textId="4C142BA2" w:rsidR="00BF1D88" w:rsidRDefault="00442122" w:rsidP="00442122">
      <w:pPr>
        <w:jc w:val="left"/>
      </w:pPr>
      <w:r>
        <w:t xml:space="preserve">Sljedeći korak jest skaliranje </w:t>
      </w:r>
      <w:r w:rsidR="00BF1D88">
        <w:t>izrezanog područja interesa sa spomenutih dimenzija na manje dimenzije 64 × 64 piksela.</w:t>
      </w:r>
      <w:r w:rsidR="00EA2881">
        <w:t xml:space="preserve">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EA2881" w14:paraId="7CD01AAC" w14:textId="77777777" w:rsidTr="00EA2881">
        <w:trPr>
          <w:trHeight w:val="2250"/>
        </w:trPr>
        <w:tc>
          <w:tcPr>
            <w:tcW w:w="2977" w:type="dxa"/>
            <w:vAlign w:val="center"/>
          </w:tcPr>
          <w:p w14:paraId="0246ABA2" w14:textId="77777777" w:rsidR="00EA2881" w:rsidRDefault="00EA2881" w:rsidP="00F613F3">
            <w:pPr>
              <w:jc w:val="center"/>
            </w:pPr>
            <w:r>
              <w:rPr>
                <w:noProof/>
                <w:lang w:eastAsia="hr-HR"/>
              </w:rPr>
              <w:drawing>
                <wp:inline distT="0" distB="0" distL="0" distR="0" wp14:anchorId="569C3BD5" wp14:editId="2AA7C4B8">
                  <wp:extent cx="1172307" cy="1172307"/>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44">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c>
          <w:tcPr>
            <w:tcW w:w="3544" w:type="dxa"/>
            <w:vAlign w:val="center"/>
          </w:tcPr>
          <w:p w14:paraId="6C33083E" w14:textId="77777777" w:rsidR="00EA2881" w:rsidRDefault="00EA2881" w:rsidP="00EA2881">
            <w:pPr>
              <w:keepNext/>
              <w:jc w:val="center"/>
            </w:pPr>
            <w:r>
              <w:rPr>
                <w:noProof/>
                <w:lang w:eastAsia="hr-HR"/>
              </w:rPr>
              <w:drawing>
                <wp:inline distT="0" distB="0" distL="0" distR="0" wp14:anchorId="7F373E56" wp14:editId="2071374A">
                  <wp:extent cx="1172307" cy="1172307"/>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45">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r>
    </w:tbl>
    <w:p w14:paraId="2B4BE55B" w14:textId="2A023365" w:rsidR="00EA2881" w:rsidRDefault="00EA2881" w:rsidP="00EA2881">
      <w:pPr>
        <w:pStyle w:val="Caption"/>
        <w:jc w:val="center"/>
      </w:pPr>
      <w:r w:rsidRPr="00EC5950">
        <w:rPr>
          <w:i/>
        </w:rPr>
        <w:t xml:space="preserve">Slika </w:t>
      </w:r>
      <w:r w:rsidR="00A52587" w:rsidRPr="00EC5950">
        <w:rPr>
          <w:i/>
        </w:rPr>
        <w:fldChar w:fldCharType="begin"/>
      </w:r>
      <w:r w:rsidR="00A52587" w:rsidRPr="00EC5950">
        <w:rPr>
          <w:i/>
        </w:rPr>
        <w:instrText xml:space="preserve"> SEQ Slika \* ARABIC </w:instrText>
      </w:r>
      <w:r w:rsidR="00A52587" w:rsidRPr="00EC5950">
        <w:rPr>
          <w:i/>
        </w:rPr>
        <w:fldChar w:fldCharType="separate"/>
      </w:r>
      <w:r w:rsidR="00F87FF7">
        <w:rPr>
          <w:i/>
          <w:noProof/>
        </w:rPr>
        <w:t>28</w:t>
      </w:r>
      <w:r w:rsidR="00A52587" w:rsidRPr="00EC5950">
        <w:rPr>
          <w:i/>
          <w:noProof/>
        </w:rPr>
        <w:fldChar w:fldCharType="end"/>
      </w:r>
      <w:r w:rsidR="00EC5950">
        <w:t>:</w:t>
      </w:r>
      <w:r>
        <w:t xml:space="preserve"> Skalirana područja interesa na 64 × 64 piksela</w:t>
      </w:r>
    </w:p>
    <w:p w14:paraId="29A8A420" w14:textId="77777777" w:rsidR="00EA2881" w:rsidRDefault="00EA2881" w:rsidP="00BF1D88">
      <w:pPr>
        <w:jc w:val="left"/>
      </w:pPr>
    </w:p>
    <w:p w14:paraId="67B26808" w14:textId="6D92475F" w:rsidR="00EA2881" w:rsidRDefault="00EA2881" w:rsidP="00EA2881">
      <w:pPr>
        <w:pStyle w:val="Heading2"/>
      </w:pPr>
      <w:bookmarkStart w:id="37" w:name="_Toc359969335"/>
      <w:r>
        <w:t>Baza slika</w:t>
      </w:r>
      <w:r w:rsidR="00C16B7F">
        <w:t xml:space="preserve"> otisaka</w:t>
      </w:r>
      <w:r>
        <w:t xml:space="preserve"> dlanova</w:t>
      </w:r>
      <w:bookmarkEnd w:id="37"/>
    </w:p>
    <w:p w14:paraId="3FADCC23" w14:textId="77777777" w:rsidR="00EA2881" w:rsidRDefault="00EA2881" w:rsidP="00EA2881"/>
    <w:p w14:paraId="2FA72FB5" w14:textId="4799E577" w:rsidR="00F66899" w:rsidRDefault="00EA2881" w:rsidP="00EA2881">
      <w:r>
        <w:tab/>
        <w:t xml:space="preserve">Baza dlanova koja se u ovom radu koristi jest baza PolyU II [21]. </w:t>
      </w:r>
      <w:r w:rsidR="00C16B7F">
        <w:t xml:space="preserve">Baza sadrži slike otisaka dlanova 386 osoba, no za potrebe ovog rada korištene su slike dlanova prve 152 osobe zbog izgradnje bimodalnog biometrijskog sustava koji se temelji na fuziji značajki lica i dlanova. </w:t>
      </w:r>
      <w:r w:rsidR="00F66899">
        <w:t>Proocesiranje slika je uključivalo izrezivanje područja interesa i ujednačavanje histograma zbog razlika u osvjetljenju jer su slike snimane u različitim sesijama [2]. Procesirane slika su dimenzija 96 × 96 piksela pa ih je za potrebe ovog rada još bilo potrbno skalirati na 64 × 64 piksela.</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F66899" w14:paraId="796F7F9E" w14:textId="77777777" w:rsidTr="00F613F3">
        <w:trPr>
          <w:trHeight w:val="2250"/>
        </w:trPr>
        <w:tc>
          <w:tcPr>
            <w:tcW w:w="2977" w:type="dxa"/>
            <w:vAlign w:val="center"/>
          </w:tcPr>
          <w:p w14:paraId="575D0EC3" w14:textId="77777777" w:rsidR="00F66899" w:rsidRDefault="00F66899" w:rsidP="00F613F3">
            <w:pPr>
              <w:jc w:val="center"/>
            </w:pPr>
            <w:r>
              <w:rPr>
                <w:noProof/>
                <w:lang w:eastAsia="hr-HR"/>
              </w:rPr>
              <w:drawing>
                <wp:inline distT="0" distB="0" distL="0" distR="0" wp14:anchorId="457FB939" wp14:editId="3E8C8F23">
                  <wp:extent cx="1172307" cy="1172307"/>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46">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c>
          <w:tcPr>
            <w:tcW w:w="3544" w:type="dxa"/>
            <w:vAlign w:val="center"/>
          </w:tcPr>
          <w:p w14:paraId="280C42E8" w14:textId="77777777" w:rsidR="00F66899" w:rsidRDefault="00F66899" w:rsidP="00F66899">
            <w:pPr>
              <w:keepNext/>
              <w:jc w:val="center"/>
            </w:pPr>
            <w:r>
              <w:rPr>
                <w:noProof/>
                <w:lang w:eastAsia="hr-HR"/>
              </w:rPr>
              <w:drawing>
                <wp:inline distT="0" distB="0" distL="0" distR="0" wp14:anchorId="0348D9C7" wp14:editId="3436CC9F">
                  <wp:extent cx="1172307" cy="1172307"/>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47">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r>
    </w:tbl>
    <w:p w14:paraId="7604E5E9" w14:textId="62BED92D" w:rsidR="00F66899" w:rsidRDefault="00F66899" w:rsidP="00F66899">
      <w:pPr>
        <w:pStyle w:val="Caption"/>
        <w:jc w:val="center"/>
      </w:pPr>
      <w:r w:rsidRPr="00576EA8">
        <w:rPr>
          <w:i/>
        </w:rPr>
        <w:t xml:space="preserve">Slika </w:t>
      </w:r>
      <w:r w:rsidR="00A52587" w:rsidRPr="00576EA8">
        <w:rPr>
          <w:i/>
        </w:rPr>
        <w:fldChar w:fldCharType="begin"/>
      </w:r>
      <w:r w:rsidR="00A52587" w:rsidRPr="00576EA8">
        <w:rPr>
          <w:i/>
        </w:rPr>
        <w:instrText xml:space="preserve"> SEQ Slika \* ARABIC </w:instrText>
      </w:r>
      <w:r w:rsidR="00A52587" w:rsidRPr="00576EA8">
        <w:rPr>
          <w:i/>
        </w:rPr>
        <w:fldChar w:fldCharType="separate"/>
      </w:r>
      <w:r w:rsidR="00F87FF7">
        <w:rPr>
          <w:i/>
          <w:noProof/>
        </w:rPr>
        <w:t>29</w:t>
      </w:r>
      <w:r w:rsidR="00A52587" w:rsidRPr="00576EA8">
        <w:rPr>
          <w:i/>
          <w:noProof/>
        </w:rPr>
        <w:fldChar w:fldCharType="end"/>
      </w:r>
      <w:r w:rsidR="00576EA8">
        <w:t>:</w:t>
      </w:r>
      <w:r>
        <w:t xml:space="preserve"> Procesirane slika otisaka dlanova</w:t>
      </w:r>
    </w:p>
    <w:p w14:paraId="376A2ADD" w14:textId="77777777" w:rsidR="00F66899" w:rsidRDefault="00F66899">
      <w:pPr>
        <w:spacing w:line="259" w:lineRule="auto"/>
        <w:jc w:val="left"/>
      </w:pPr>
      <w:r>
        <w:br w:type="page"/>
      </w:r>
    </w:p>
    <w:p w14:paraId="37667CAF" w14:textId="77777777" w:rsidR="00F66899" w:rsidRDefault="00F66899" w:rsidP="00F66899">
      <w:pPr>
        <w:pStyle w:val="Heading2"/>
      </w:pPr>
      <w:bookmarkStart w:id="38" w:name="_Toc359969336"/>
      <w:r>
        <w:lastRenderedPageBreak/>
        <w:t>Himerička baza lica i dlanova</w:t>
      </w:r>
      <w:bookmarkEnd w:id="38"/>
    </w:p>
    <w:p w14:paraId="5AF98830" w14:textId="77777777" w:rsidR="00F66899" w:rsidRDefault="00F66899" w:rsidP="00F66899"/>
    <w:p w14:paraId="473025E5" w14:textId="77777777" w:rsidR="00CE68EB" w:rsidRDefault="00F66899" w:rsidP="00F66899">
      <w:r>
        <w:tab/>
      </w:r>
      <w:r w:rsidR="00F613F3">
        <w:t xml:space="preserve">Himerička baza lica i dlanova služi za testiranje bimodalnog biometrijskog sustava za identifikaciju osoba. Dobivena je tako da su sve slike lica uparene sa slikama dlanova, i to na način da </w:t>
      </w:r>
      <w:r w:rsidR="00D77BB5">
        <w:t>jednoj slici lica pripada točno jedna slika dlana, istim redom kojim se pojavljuju u bazama.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410"/>
      </w:tblGrid>
      <w:tr w:rsidR="00CE68EB" w14:paraId="61EAAA6C" w14:textId="77777777" w:rsidTr="0001306C">
        <w:trPr>
          <w:trHeight w:val="2250"/>
          <w:jc w:val="center"/>
        </w:trPr>
        <w:tc>
          <w:tcPr>
            <w:tcW w:w="2126" w:type="dxa"/>
            <w:vAlign w:val="center"/>
          </w:tcPr>
          <w:p w14:paraId="16E75EE4" w14:textId="77777777" w:rsidR="00CE68EB" w:rsidRDefault="00CE68EB" w:rsidP="0001306C">
            <w:pPr>
              <w:jc w:val="center"/>
            </w:pPr>
            <w:r>
              <w:rPr>
                <w:noProof/>
                <w:lang w:eastAsia="hr-HR"/>
              </w:rPr>
              <w:drawing>
                <wp:inline distT="0" distB="0" distL="0" distR="0" wp14:anchorId="0298E946" wp14:editId="6CCBF998">
                  <wp:extent cx="1055076" cy="117230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48">
                            <a:extLst>
                              <a:ext uri="{28A0092B-C50C-407E-A947-70E740481C1C}">
                                <a14:useLocalDpi xmlns:a14="http://schemas.microsoft.com/office/drawing/2010/main" val="0"/>
                              </a:ext>
                            </a:extLst>
                          </a:blip>
                          <a:stretch>
                            <a:fillRect/>
                          </a:stretch>
                        </pic:blipFill>
                        <pic:spPr>
                          <a:xfrm>
                            <a:off x="0" y="0"/>
                            <a:ext cx="1055076" cy="1172307"/>
                          </a:xfrm>
                          <a:prstGeom prst="rect">
                            <a:avLst/>
                          </a:prstGeom>
                        </pic:spPr>
                      </pic:pic>
                    </a:graphicData>
                  </a:graphic>
                </wp:inline>
              </w:drawing>
            </w:r>
          </w:p>
        </w:tc>
        <w:tc>
          <w:tcPr>
            <w:tcW w:w="2410" w:type="dxa"/>
            <w:vAlign w:val="center"/>
          </w:tcPr>
          <w:p w14:paraId="45301D8E" w14:textId="77777777" w:rsidR="00CE68EB" w:rsidRDefault="00CE68EB" w:rsidP="0001306C">
            <w:pPr>
              <w:keepNext/>
              <w:jc w:val="center"/>
            </w:pPr>
            <w:r>
              <w:rPr>
                <w:noProof/>
                <w:lang w:eastAsia="hr-HR"/>
              </w:rPr>
              <w:drawing>
                <wp:inline distT="0" distB="0" distL="0" distR="0" wp14:anchorId="28BEB7BC" wp14:editId="14E77D62">
                  <wp:extent cx="1172307" cy="1172307"/>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46">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r>
      <w:tr w:rsidR="00CE68EB" w14:paraId="0AD90115" w14:textId="77777777" w:rsidTr="0001306C">
        <w:trPr>
          <w:trHeight w:val="2250"/>
          <w:jc w:val="center"/>
        </w:trPr>
        <w:tc>
          <w:tcPr>
            <w:tcW w:w="2126" w:type="dxa"/>
            <w:vAlign w:val="center"/>
          </w:tcPr>
          <w:p w14:paraId="011FA13D" w14:textId="77777777" w:rsidR="00CE68EB" w:rsidRDefault="00CE68EB" w:rsidP="0001306C">
            <w:pPr>
              <w:jc w:val="center"/>
            </w:pPr>
            <w:r>
              <w:rPr>
                <w:noProof/>
                <w:lang w:eastAsia="hr-HR"/>
              </w:rPr>
              <w:drawing>
                <wp:inline distT="0" distB="0" distL="0" distR="0" wp14:anchorId="420B2DCA" wp14:editId="5AEC12C9">
                  <wp:extent cx="1055076" cy="117230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49">
                            <a:extLst>
                              <a:ext uri="{28A0092B-C50C-407E-A947-70E740481C1C}">
                                <a14:useLocalDpi xmlns:a14="http://schemas.microsoft.com/office/drawing/2010/main" val="0"/>
                              </a:ext>
                            </a:extLst>
                          </a:blip>
                          <a:stretch>
                            <a:fillRect/>
                          </a:stretch>
                        </pic:blipFill>
                        <pic:spPr>
                          <a:xfrm>
                            <a:off x="0" y="0"/>
                            <a:ext cx="1055076" cy="1172306"/>
                          </a:xfrm>
                          <a:prstGeom prst="rect">
                            <a:avLst/>
                          </a:prstGeom>
                        </pic:spPr>
                      </pic:pic>
                    </a:graphicData>
                  </a:graphic>
                </wp:inline>
              </w:drawing>
            </w:r>
          </w:p>
        </w:tc>
        <w:tc>
          <w:tcPr>
            <w:tcW w:w="2410" w:type="dxa"/>
            <w:vAlign w:val="center"/>
          </w:tcPr>
          <w:p w14:paraId="357955B0" w14:textId="77777777" w:rsidR="00CE68EB" w:rsidRDefault="00CE68EB" w:rsidP="0001306C">
            <w:pPr>
              <w:keepNext/>
              <w:jc w:val="center"/>
            </w:pPr>
            <w:r>
              <w:rPr>
                <w:noProof/>
                <w:lang w:eastAsia="hr-HR"/>
              </w:rPr>
              <w:drawing>
                <wp:inline distT="0" distB="0" distL="0" distR="0" wp14:anchorId="0C310D37" wp14:editId="1C03674E">
                  <wp:extent cx="1172307" cy="1172307"/>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50">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r>
      <w:tr w:rsidR="00CE68EB" w14:paraId="7CE8EFBC" w14:textId="77777777" w:rsidTr="0001306C">
        <w:trPr>
          <w:trHeight w:val="2250"/>
          <w:jc w:val="center"/>
        </w:trPr>
        <w:tc>
          <w:tcPr>
            <w:tcW w:w="2126" w:type="dxa"/>
            <w:vAlign w:val="center"/>
          </w:tcPr>
          <w:p w14:paraId="0762F5C9" w14:textId="77777777" w:rsidR="00CE68EB" w:rsidRDefault="00CE68EB" w:rsidP="0001306C">
            <w:pPr>
              <w:jc w:val="center"/>
            </w:pPr>
            <w:r>
              <w:rPr>
                <w:noProof/>
                <w:lang w:eastAsia="hr-HR"/>
              </w:rPr>
              <w:drawing>
                <wp:inline distT="0" distB="0" distL="0" distR="0" wp14:anchorId="0F41F84F" wp14:editId="77350CF5">
                  <wp:extent cx="1055076" cy="1172306"/>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51">
                            <a:extLst>
                              <a:ext uri="{28A0092B-C50C-407E-A947-70E740481C1C}">
                                <a14:useLocalDpi xmlns:a14="http://schemas.microsoft.com/office/drawing/2010/main" val="0"/>
                              </a:ext>
                            </a:extLst>
                          </a:blip>
                          <a:stretch>
                            <a:fillRect/>
                          </a:stretch>
                        </pic:blipFill>
                        <pic:spPr>
                          <a:xfrm>
                            <a:off x="0" y="0"/>
                            <a:ext cx="1055076" cy="1172306"/>
                          </a:xfrm>
                          <a:prstGeom prst="rect">
                            <a:avLst/>
                          </a:prstGeom>
                        </pic:spPr>
                      </pic:pic>
                    </a:graphicData>
                  </a:graphic>
                </wp:inline>
              </w:drawing>
            </w:r>
          </w:p>
        </w:tc>
        <w:tc>
          <w:tcPr>
            <w:tcW w:w="2410" w:type="dxa"/>
            <w:vAlign w:val="center"/>
          </w:tcPr>
          <w:p w14:paraId="7A7BDD62" w14:textId="77777777" w:rsidR="00CE68EB" w:rsidRDefault="00CE68EB" w:rsidP="0001306C">
            <w:pPr>
              <w:keepNext/>
              <w:jc w:val="center"/>
            </w:pPr>
            <w:r>
              <w:rPr>
                <w:noProof/>
                <w:lang w:eastAsia="hr-HR"/>
              </w:rPr>
              <w:drawing>
                <wp:inline distT="0" distB="0" distL="0" distR="0" wp14:anchorId="5062D2BD" wp14:editId="70A102FE">
                  <wp:extent cx="1172307" cy="11723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52">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r>
    </w:tbl>
    <w:p w14:paraId="60893E77" w14:textId="78261868" w:rsidR="00CE68EB" w:rsidRDefault="00CE68EB" w:rsidP="00CE68EB">
      <w:pPr>
        <w:pStyle w:val="Caption"/>
        <w:jc w:val="center"/>
      </w:pPr>
      <w:r w:rsidRPr="002405C8">
        <w:rPr>
          <w:i/>
        </w:rPr>
        <w:t xml:space="preserve">Slika </w:t>
      </w:r>
      <w:r w:rsidR="00A52587" w:rsidRPr="002405C8">
        <w:rPr>
          <w:i/>
        </w:rPr>
        <w:fldChar w:fldCharType="begin"/>
      </w:r>
      <w:r w:rsidR="00A52587" w:rsidRPr="002405C8">
        <w:rPr>
          <w:i/>
        </w:rPr>
        <w:instrText xml:space="preserve"> SEQ Slika \* ARABIC </w:instrText>
      </w:r>
      <w:r w:rsidR="00A52587" w:rsidRPr="002405C8">
        <w:rPr>
          <w:i/>
        </w:rPr>
        <w:fldChar w:fldCharType="separate"/>
      </w:r>
      <w:r w:rsidR="00F87FF7">
        <w:rPr>
          <w:i/>
          <w:noProof/>
        </w:rPr>
        <w:t>30</w:t>
      </w:r>
      <w:r w:rsidR="00A52587" w:rsidRPr="002405C8">
        <w:rPr>
          <w:i/>
          <w:noProof/>
        </w:rPr>
        <w:fldChar w:fldCharType="end"/>
      </w:r>
      <w:r w:rsidR="002405C8">
        <w:t>:</w:t>
      </w:r>
      <w:r>
        <w:t xml:space="preserve"> Primjeri parova lica i otiska dlanova za prve tri osobe u bazi</w:t>
      </w:r>
    </w:p>
    <w:p w14:paraId="0B9BCAD6" w14:textId="77777777" w:rsidR="00442382" w:rsidRDefault="00442382" w:rsidP="00F66899"/>
    <w:p w14:paraId="57BF5EA6" w14:textId="1E9E7BF6" w:rsidR="00607644" w:rsidRDefault="00442382" w:rsidP="00F66899">
      <w:r>
        <w:t>Obje baze su organizirane na način da sadrže po 152 direktorija koji su imenovani brojevima od 1 do 152 radi lakšeg baratanja oznakama kod implementacije.</w:t>
      </w:r>
      <w:r w:rsidR="00607644">
        <w:br w:type="page"/>
      </w:r>
    </w:p>
    <w:p w14:paraId="5A5DC3AB" w14:textId="77777777" w:rsidR="00607644" w:rsidRDefault="00607644" w:rsidP="008532B0"/>
    <w:p w14:paraId="3BA305A2" w14:textId="532A5F83" w:rsidR="00E0471E" w:rsidRDefault="00E0471E" w:rsidP="00E0471E">
      <w:pPr>
        <w:pStyle w:val="Heading1"/>
      </w:pPr>
      <w:bookmarkStart w:id="39" w:name="_Toc359969337"/>
      <w:r>
        <w:t>Analiza glavnih komponenti i njezine inačice</w:t>
      </w:r>
      <w:bookmarkEnd w:id="39"/>
    </w:p>
    <w:p w14:paraId="4307D0F5" w14:textId="77777777" w:rsidR="00E0471E" w:rsidRDefault="00E0471E" w:rsidP="00E0471E"/>
    <w:p w14:paraId="386A2C1D" w14:textId="4C4E322D" w:rsidR="00876DB3" w:rsidRPr="00876DB3" w:rsidRDefault="00E0471E" w:rsidP="00E0471E">
      <w:r>
        <w:tab/>
        <w:t xml:space="preserve">Analiza glavnih komponenti (eng. </w:t>
      </w:r>
      <w:r>
        <w:rPr>
          <w:i/>
        </w:rPr>
        <w:t>Principal Component Analysis, PCA</w:t>
      </w:r>
      <w:r>
        <w:t>)</w:t>
      </w:r>
      <w:r w:rsidR="008C499E">
        <w:t xml:space="preserve">, poznata i pod nazivom Karhunen – </w:t>
      </w:r>
      <w:r w:rsidR="008C499E" w:rsidRPr="008C499E">
        <w:rPr>
          <w:rFonts w:asciiTheme="minorHAnsi" w:hAnsiTheme="minorHAnsi"/>
        </w:rPr>
        <w:t>Lo</w:t>
      </w:r>
      <w:r w:rsidR="008C499E" w:rsidRPr="008C499E">
        <w:rPr>
          <w:rFonts w:asciiTheme="minorHAnsi" w:hAnsiTheme="minorHAnsi" w:cs="TimesNewRomanPSMT"/>
          <w:sz w:val="22"/>
        </w:rPr>
        <w:t>ève</w:t>
      </w:r>
      <w:r w:rsidR="008C499E">
        <w:rPr>
          <w:rFonts w:ascii="TimesNewRomanPSMT" w:hAnsi="TimesNewRomanPSMT" w:cs="TimesNewRomanPSMT"/>
          <w:sz w:val="22"/>
        </w:rPr>
        <w:t xml:space="preserve"> </w:t>
      </w:r>
      <w:r w:rsidR="008C499E" w:rsidRPr="008C499E">
        <w:rPr>
          <w:rFonts w:asciiTheme="minorHAnsi" w:hAnsiTheme="minorHAnsi" w:cs="TimesNewRomanPSMT"/>
          <w:sz w:val="22"/>
        </w:rPr>
        <w:t>transformacija</w:t>
      </w:r>
      <w:r w:rsidR="008C499E">
        <w:rPr>
          <w:rFonts w:asciiTheme="minorHAnsi" w:hAnsiTheme="minorHAnsi" w:cs="TimesNewRomanPSMT"/>
          <w:sz w:val="22"/>
        </w:rPr>
        <w:t>,</w:t>
      </w:r>
      <w:r>
        <w:t xml:space="preserve"> je metoda kojoj je cilj </w:t>
      </w:r>
      <w:r w:rsidR="00C72917">
        <w:t>pronaći potprostor izvornog prostora koji je optimalan za reprezentaciju danog skupa uzoraka u smislu da je udaljenost tako kodiranih uzoraka kada ih se vrati u originalni prostor i originalnih uzoraka minimalna.</w:t>
      </w:r>
      <w:r w:rsidR="00876DB3">
        <w:t xml:space="preserve"> Vektori koji razapinju takav potprostor nazivaju se glavne komponente (eng. </w:t>
      </w:r>
      <w:r w:rsidR="00876DB3">
        <w:rPr>
          <w:i/>
        </w:rPr>
        <w:t>Principal Components</w:t>
      </w:r>
      <w:r w:rsidR="00876DB3">
        <w:t>).</w:t>
      </w:r>
      <w:r w:rsidR="00C72917">
        <w:t xml:space="preserve"> </w:t>
      </w:r>
      <w:r w:rsidR="00876DB3">
        <w:fldChar w:fldCharType="begin"/>
      </w:r>
      <w:r w:rsidR="00876DB3">
        <w:instrText xml:space="preserve"> REF _Ref359281838 \h </w:instrText>
      </w:r>
      <w:r w:rsidR="00876DB3">
        <w:fldChar w:fldCharType="separate"/>
      </w:r>
      <w:r w:rsidR="00F87FF7" w:rsidRPr="007B1122">
        <w:rPr>
          <w:i/>
        </w:rPr>
        <w:t xml:space="preserve">Slika </w:t>
      </w:r>
      <w:r w:rsidR="00F87FF7">
        <w:rPr>
          <w:i/>
          <w:noProof/>
        </w:rPr>
        <w:t>31</w:t>
      </w:r>
      <w:r w:rsidR="00876DB3">
        <w:fldChar w:fldCharType="end"/>
      </w:r>
      <w:r w:rsidR="00876DB3">
        <w:t xml:space="preserve"> prikazuje jednostavan primjer metode </w:t>
      </w:r>
      <w:r w:rsidR="00876DB3">
        <w:rPr>
          <w:i/>
        </w:rPr>
        <w:t xml:space="preserve">PCA </w:t>
      </w:r>
      <w:r w:rsidR="002309AA">
        <w:t xml:space="preserve">u 2D prostoru. Pravac označava prvu glavnu komponentu, odnosno jedini vektor koji predstavlja bazu potprostora u koji će se točke projicirati.  </w:t>
      </w:r>
    </w:p>
    <w:p w14:paraId="0AAAFE81" w14:textId="77777777" w:rsidR="00876DB3" w:rsidRDefault="00876DB3" w:rsidP="00876DB3">
      <w:pPr>
        <w:keepNext/>
        <w:jc w:val="center"/>
      </w:pPr>
      <w:r>
        <w:rPr>
          <w:noProof/>
          <w:lang w:eastAsia="hr-HR"/>
        </w:rPr>
        <w:drawing>
          <wp:inline distT="0" distB="0" distL="0" distR="0" wp14:anchorId="20143226" wp14:editId="124A5D2E">
            <wp:extent cx="3901778" cy="3726503"/>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example.PNG"/>
                    <pic:cNvPicPr/>
                  </pic:nvPicPr>
                  <pic:blipFill>
                    <a:blip r:embed="rId53">
                      <a:extLst>
                        <a:ext uri="{28A0092B-C50C-407E-A947-70E740481C1C}">
                          <a14:useLocalDpi xmlns:a14="http://schemas.microsoft.com/office/drawing/2010/main" val="0"/>
                        </a:ext>
                      </a:extLst>
                    </a:blip>
                    <a:stretch>
                      <a:fillRect/>
                    </a:stretch>
                  </pic:blipFill>
                  <pic:spPr>
                    <a:xfrm>
                      <a:off x="0" y="0"/>
                      <a:ext cx="3901778" cy="3726503"/>
                    </a:xfrm>
                    <a:prstGeom prst="rect">
                      <a:avLst/>
                    </a:prstGeom>
                  </pic:spPr>
                </pic:pic>
              </a:graphicData>
            </a:graphic>
          </wp:inline>
        </w:drawing>
      </w:r>
    </w:p>
    <w:p w14:paraId="11119B87" w14:textId="675E2A6E" w:rsidR="00876DB3" w:rsidRDefault="00876DB3" w:rsidP="00876DB3">
      <w:pPr>
        <w:pStyle w:val="Caption"/>
        <w:jc w:val="center"/>
      </w:pPr>
      <w:bookmarkStart w:id="40" w:name="_Ref359281838"/>
      <w:r w:rsidRPr="007B1122">
        <w:rPr>
          <w:i/>
        </w:rPr>
        <w:t xml:space="preserve">Slika </w:t>
      </w:r>
      <w:r w:rsidR="00A52587" w:rsidRPr="007B1122">
        <w:rPr>
          <w:i/>
        </w:rPr>
        <w:fldChar w:fldCharType="begin"/>
      </w:r>
      <w:r w:rsidR="00A52587" w:rsidRPr="007B1122">
        <w:rPr>
          <w:i/>
        </w:rPr>
        <w:instrText xml:space="preserve"> SEQ Slika \* ARABIC </w:instrText>
      </w:r>
      <w:r w:rsidR="00A52587" w:rsidRPr="007B1122">
        <w:rPr>
          <w:i/>
        </w:rPr>
        <w:fldChar w:fldCharType="separate"/>
      </w:r>
      <w:r w:rsidR="00F87FF7">
        <w:rPr>
          <w:i/>
          <w:noProof/>
        </w:rPr>
        <w:t>31</w:t>
      </w:r>
      <w:r w:rsidR="00A52587" w:rsidRPr="007B1122">
        <w:rPr>
          <w:i/>
          <w:noProof/>
        </w:rPr>
        <w:fldChar w:fldCharType="end"/>
      </w:r>
      <w:bookmarkEnd w:id="40"/>
      <w:r w:rsidR="007B1122">
        <w:rPr>
          <w:i/>
          <w:noProof/>
        </w:rPr>
        <w:t>:</w:t>
      </w:r>
      <w:r>
        <w:t xml:space="preserve"> Primjer izvornih podataka, prve glavne komponente (pravac) i točke u koje će se originalni podaci projicirati (označeno narančasto)</w:t>
      </w:r>
    </w:p>
    <w:p w14:paraId="1CA3F9FF" w14:textId="77777777" w:rsidR="008F72D8" w:rsidRDefault="008F72D8" w:rsidP="00E0471E"/>
    <w:p w14:paraId="16147A4C" w14:textId="59BA6C99" w:rsidR="00C72917" w:rsidRDefault="008F72D8" w:rsidP="00E0471E">
      <w:r>
        <w:tab/>
      </w:r>
      <w:r w:rsidR="00C72917">
        <w:t xml:space="preserve">Iako ova metoda ne pronalazi nužno one komponente koje su optimalne za raspoznavanje, već one za reprezentaciju, rezultati dobiveni uz pomoć </w:t>
      </w:r>
      <w:r w:rsidR="006C39D3" w:rsidRPr="006C39D3">
        <w:t>metode</w:t>
      </w:r>
      <w:r w:rsidR="006C39D3">
        <w:t xml:space="preserve"> </w:t>
      </w:r>
      <w:r w:rsidR="006C39D3">
        <w:rPr>
          <w:i/>
        </w:rPr>
        <w:t xml:space="preserve">PCA </w:t>
      </w:r>
      <w:r w:rsidR="00C72917">
        <w:lastRenderedPageBreak/>
        <w:t xml:space="preserve">pokazuju se dobri u raznim primjenama. Metoda </w:t>
      </w:r>
      <w:r w:rsidR="00C72917">
        <w:rPr>
          <w:i/>
        </w:rPr>
        <w:t xml:space="preserve">PCA </w:t>
      </w:r>
      <w:r w:rsidR="00C72917">
        <w:t>je vrlo dobra u slučajevima kada imamo uzorke velike dimenzionalnosti jer se njome smanjuje njihova dimenzionalnost, ali se zadržavaju svojstva prepoznatljivosti uzoraka. Smanjenjem dimenzionalnosti uzoraka memorijski zahtjevi sustava padaju, a brzina raste.</w:t>
      </w:r>
    </w:p>
    <w:p w14:paraId="4B2DCBDA" w14:textId="77777777" w:rsidR="008C499E" w:rsidRDefault="008C499E" w:rsidP="00E0471E"/>
    <w:p w14:paraId="0FFACA91" w14:textId="75168CA6" w:rsidR="00C72917" w:rsidRDefault="008C499E" w:rsidP="008C499E">
      <w:pPr>
        <w:pStyle w:val="Heading2"/>
      </w:pPr>
      <w:bookmarkStart w:id="41" w:name="_Ref359689131"/>
      <w:bookmarkStart w:id="42" w:name="_Toc359969338"/>
      <w:r>
        <w:t>Analiza glavnih komponenti</w:t>
      </w:r>
      <w:r>
        <w:rPr>
          <w:i/>
        </w:rPr>
        <w:t xml:space="preserve"> </w:t>
      </w:r>
      <w:r>
        <w:t>za skup slikovnih uzoraka</w:t>
      </w:r>
      <w:bookmarkEnd w:id="41"/>
      <w:bookmarkEnd w:id="42"/>
    </w:p>
    <w:p w14:paraId="2510F5A0" w14:textId="77777777" w:rsidR="008C499E" w:rsidRDefault="008C499E" w:rsidP="008C499E">
      <w:r>
        <w:tab/>
      </w:r>
    </w:p>
    <w:p w14:paraId="36D1A4BD" w14:textId="30FEED27" w:rsidR="008C499E" w:rsidRDefault="008C499E" w:rsidP="008C499E">
      <w:pPr>
        <w:ind w:firstLine="708"/>
        <w:rPr>
          <w:rFonts w:eastAsiaTheme="minorEastAsia"/>
        </w:rPr>
      </w:pPr>
      <w:r>
        <w:tab/>
        <w:t xml:space="preserve">U ovom potpoglavlju će biti dan općeniti </w:t>
      </w:r>
      <w:r w:rsidRPr="008C499E">
        <w:rPr>
          <w:i/>
        </w:rPr>
        <w:t>PCA</w:t>
      </w:r>
      <w:r>
        <w:t xml:space="preserve"> algoritam za skup slikovnih uzoraka. Pretpostavimo da imamo </w:t>
      </w:r>
      <w:r>
        <w:rPr>
          <w:i/>
        </w:rPr>
        <w:t xml:space="preserve">N </w:t>
      </w:r>
      <w:r>
        <w:t xml:space="preserve">uzoraka. Svaki od </w:t>
      </w:r>
      <w:r>
        <w:rPr>
          <w:i/>
        </w:rPr>
        <w:t xml:space="preserve">N </w:t>
      </w:r>
      <w:r>
        <w:t xml:space="preserve">uzoraka sadrži </w:t>
      </w:r>
      <w:r>
        <w:rPr>
          <w:i/>
        </w:rPr>
        <w:t xml:space="preserve">n </w:t>
      </w:r>
      <w:r>
        <w:t xml:space="preserve">slikovnih elemanta. Svaki </w:t>
      </w:r>
      <w:r w:rsidR="00DF275F">
        <w:t>uzorak</w:t>
      </w:r>
      <w:r>
        <w:t xml:space="preserve"> se prikazuje kao vektor stupac </w:t>
      </w:r>
      <m:oMath>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i</m:t>
            </m:r>
          </m:sub>
        </m:sSub>
        <m:r>
          <m:rPr>
            <m:sty m:val="p"/>
          </m:rPr>
          <w:rPr>
            <w:rFonts w:ascii="Cambria Math" w:hAnsi="Cambria Math"/>
          </w:rPr>
          <m:t xml:space="preserve">,i∈ </m:t>
        </m:r>
        <m:d>
          <m:dPr>
            <m:begChr m:val="{"/>
            <m:endChr m:val="}"/>
            <m:ctrlPr>
              <w:rPr>
                <w:rFonts w:ascii="Cambria Math" w:hAnsi="Cambria Math"/>
              </w:rPr>
            </m:ctrlPr>
          </m:dPr>
          <m:e>
            <m:r>
              <m:rPr>
                <m:sty m:val="p"/>
              </m:rPr>
              <w:rPr>
                <w:rFonts w:ascii="Cambria Math" w:hAnsi="Cambria Math"/>
              </w:rPr>
              <m:t>1, …, N</m:t>
            </m:r>
          </m:e>
        </m:d>
      </m:oMath>
      <w:r w:rsidRPr="000652A6">
        <w:rPr>
          <w:rFonts w:eastAsiaTheme="minorEastAsia"/>
        </w:rPr>
        <w:t>.</w:t>
      </w:r>
      <w:r>
        <w:rPr>
          <w:rFonts w:asciiTheme="majorHAnsi" w:eastAsiaTheme="minorEastAsia" w:hAnsiTheme="majorHAnsi"/>
        </w:rPr>
        <w:t xml:space="preserve"> </w:t>
      </w:r>
      <w:r>
        <w:rPr>
          <w:rFonts w:eastAsiaTheme="minorEastAsia"/>
        </w:rPr>
        <w:t>Prvi korak jest računanje srednje vrijednosi svih vektora kao</w:t>
      </w:r>
    </w:p>
    <w:p w14:paraId="23A9BFE7" w14:textId="77777777" w:rsidR="008C499E" w:rsidRDefault="008C499E" w:rsidP="008C499E">
      <w:pPr>
        <w:ind w:firstLine="708"/>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3026"/>
        <w:gridCol w:w="2994"/>
      </w:tblGrid>
      <w:tr w:rsidR="008C499E" w14:paraId="1DE2F3F8" w14:textId="77777777" w:rsidTr="008C499E">
        <w:tc>
          <w:tcPr>
            <w:tcW w:w="3095" w:type="dxa"/>
          </w:tcPr>
          <w:p w14:paraId="6B422ADD" w14:textId="77777777" w:rsidR="008C499E" w:rsidRDefault="008C499E" w:rsidP="00480F24"/>
        </w:tc>
        <w:tc>
          <w:tcPr>
            <w:tcW w:w="3096" w:type="dxa"/>
            <w:vAlign w:val="center"/>
          </w:tcPr>
          <w:p w14:paraId="647359AB" w14:textId="2CA44C3E" w:rsidR="008C499E" w:rsidRPr="008C499E" w:rsidRDefault="008C499E" w:rsidP="008C499E">
            <w:pPr>
              <w:jc w:val="center"/>
              <w:rPr>
                <w:rFonts w:asciiTheme="majorHAnsi" w:eastAsiaTheme="minorEastAsia" w:hAnsiTheme="majorHAnsi"/>
              </w:rPr>
            </w:pPr>
            <m:oMathPara>
              <m:oMath>
                <m:r>
                  <m:rPr>
                    <m:sty m:val="b"/>
                  </m:rPr>
                  <w:rPr>
                    <w:rFonts w:ascii="Cambria Math" w:eastAsiaTheme="minorEastAsia" w:hAnsi="Cambria Math"/>
                  </w:rPr>
                  <m:t xml:space="preserve">m= </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i</m:t>
                        </m:r>
                      </m:sub>
                    </m:sSub>
                  </m:e>
                </m:nary>
              </m:oMath>
            </m:oMathPara>
          </w:p>
        </w:tc>
        <w:tc>
          <w:tcPr>
            <w:tcW w:w="3096" w:type="dxa"/>
            <w:vAlign w:val="center"/>
          </w:tcPr>
          <w:p w14:paraId="3843D8DA" w14:textId="3563BCC6" w:rsidR="008C499E" w:rsidRDefault="00CE68EB" w:rsidP="00254F08">
            <w:pPr>
              <w:jc w:val="right"/>
            </w:pPr>
            <w:r>
              <w:t>(</w:t>
            </w:r>
            <w:r w:rsidR="00254F08">
              <w:t>4</w:t>
            </w:r>
            <w:r w:rsidR="008C499E">
              <w:t>)</w:t>
            </w:r>
          </w:p>
        </w:tc>
      </w:tr>
    </w:tbl>
    <w:p w14:paraId="5687E23F" w14:textId="77777777" w:rsidR="008C499E" w:rsidRDefault="008C499E" w:rsidP="008C499E">
      <w:pPr>
        <w:rPr>
          <w:rFonts w:eastAsiaTheme="minorEastAsia"/>
        </w:rPr>
      </w:pPr>
    </w:p>
    <w:p w14:paraId="6B012213" w14:textId="2FC06C56" w:rsidR="008C499E" w:rsidRDefault="0046623F" w:rsidP="008C499E">
      <w:pPr>
        <w:rPr>
          <w:rFonts w:eastAsiaTheme="minorEastAsia"/>
        </w:rPr>
      </w:pPr>
      <w:r>
        <w:rPr>
          <w:rFonts w:eastAsiaTheme="minorEastAsia"/>
        </w:rPr>
        <w:t>nakon čega treba</w:t>
      </w:r>
      <w:r w:rsidR="008C499E">
        <w:rPr>
          <w:rFonts w:eastAsiaTheme="minorEastAsia"/>
        </w:rPr>
        <w:t xml:space="preserve"> oduzeti tu srednju vrijednost od svakog uzorka</w:t>
      </w:r>
    </w:p>
    <w:p w14:paraId="5011E399" w14:textId="77777777" w:rsidR="005169D9" w:rsidRDefault="005169D9" w:rsidP="008C499E">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449"/>
        <w:gridCol w:w="2572"/>
      </w:tblGrid>
      <w:tr w:rsidR="008C499E" w14:paraId="657EFA51" w14:textId="77777777" w:rsidTr="00DF275F">
        <w:tc>
          <w:tcPr>
            <w:tcW w:w="3095" w:type="dxa"/>
            <w:vAlign w:val="center"/>
          </w:tcPr>
          <w:p w14:paraId="1F152178" w14:textId="77777777" w:rsidR="008C499E" w:rsidRDefault="008C499E" w:rsidP="008C499E">
            <w:pPr>
              <w:jc w:val="center"/>
            </w:pPr>
          </w:p>
        </w:tc>
        <w:tc>
          <w:tcPr>
            <w:tcW w:w="3534" w:type="dxa"/>
            <w:vAlign w:val="center"/>
          </w:tcPr>
          <w:p w14:paraId="08B1AB2D" w14:textId="3EDCBC3F" w:rsidR="008C499E" w:rsidRPr="008C499E" w:rsidRDefault="006C48A2" w:rsidP="008C499E">
            <w:pPr>
              <w:jc w:val="center"/>
              <w:rPr>
                <w:rFonts w:eastAsiaTheme="minorEastAsia"/>
              </w:rPr>
            </w:pPr>
            <m:oMathPara>
              <m:oMath>
                <m:sSub>
                  <m:sSubPr>
                    <m:ctrlPr>
                      <w:rPr>
                        <w:rFonts w:ascii="Cambria Math" w:eastAsiaTheme="minorEastAsia" w:hAnsi="Cambria Math"/>
                        <w:b/>
                      </w:rPr>
                    </m:ctrlPr>
                  </m:sSubPr>
                  <m:e>
                    <m:r>
                      <m:rPr>
                        <m:sty m:val="b"/>
                      </m:rPr>
                      <w:rPr>
                        <w:rFonts w:ascii="Cambria Math" w:eastAsiaTheme="minorEastAsia" w:hAnsi="Cambria Math"/>
                      </w:rPr>
                      <m:t>a</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i</m:t>
                    </m:r>
                  </m:sub>
                </m:sSub>
                <m:r>
                  <m:rPr>
                    <m:sty m:val="b"/>
                  </m:rPr>
                  <w:rPr>
                    <w:rFonts w:ascii="Cambria Math" w:eastAsiaTheme="minorEastAsia" w:hAnsi="Cambria Math"/>
                  </w:rPr>
                  <m:t>-m</m:t>
                </m:r>
                <m:r>
                  <m:rPr>
                    <m:sty m:val="bi"/>
                  </m:rPr>
                  <w:rPr>
                    <w:rFonts w:ascii="Cambria Math" w:eastAsiaTheme="minorEastAsia" w:hAnsi="Cambria Math"/>
                  </w:rPr>
                  <m:t xml:space="preserve">,  </m:t>
                </m:r>
                <m:r>
                  <w:rPr>
                    <w:rFonts w:ascii="Cambria Math" w:hAnsi="Cambria Math"/>
                  </w:rPr>
                  <m:t xml:space="preserve">i∈ </m:t>
                </m:r>
                <m:d>
                  <m:dPr>
                    <m:begChr m:val="{"/>
                    <m:endChr m:val="}"/>
                    <m:ctrlPr>
                      <w:rPr>
                        <w:rFonts w:ascii="Cambria Math" w:hAnsi="Cambria Math"/>
                        <w:i/>
                      </w:rPr>
                    </m:ctrlPr>
                  </m:dPr>
                  <m:e>
                    <m:r>
                      <w:rPr>
                        <w:rFonts w:ascii="Cambria Math" w:hAnsi="Cambria Math"/>
                      </w:rPr>
                      <m:t>1, …, N</m:t>
                    </m:r>
                  </m:e>
                </m:d>
              </m:oMath>
            </m:oMathPara>
          </w:p>
        </w:tc>
        <w:tc>
          <w:tcPr>
            <w:tcW w:w="2658" w:type="dxa"/>
            <w:vAlign w:val="center"/>
          </w:tcPr>
          <w:p w14:paraId="230081C4" w14:textId="1B21BC7B" w:rsidR="008C499E" w:rsidRDefault="008C499E" w:rsidP="00254F08">
            <w:pPr>
              <w:jc w:val="right"/>
            </w:pPr>
            <w:r>
              <w:t>(</w:t>
            </w:r>
            <w:r w:rsidR="00254F08">
              <w:t>5</w:t>
            </w:r>
            <w:r>
              <w:t>)</w:t>
            </w:r>
          </w:p>
        </w:tc>
      </w:tr>
    </w:tbl>
    <w:p w14:paraId="3DA8D383" w14:textId="77777777" w:rsidR="008C499E" w:rsidRDefault="008C499E" w:rsidP="008C499E">
      <w:pPr>
        <w:rPr>
          <w:rFonts w:eastAsiaTheme="minorEastAsia"/>
        </w:rPr>
      </w:pPr>
    </w:p>
    <w:p w14:paraId="10C71086" w14:textId="461FC825" w:rsidR="008C499E" w:rsidRDefault="008C499E" w:rsidP="008C499E">
      <w:pPr>
        <w:rPr>
          <w:rFonts w:eastAsiaTheme="minorEastAsia"/>
          <w:b/>
        </w:rPr>
      </w:pPr>
      <w:r>
        <w:rPr>
          <w:rFonts w:eastAsiaTheme="minorEastAsia"/>
        </w:rPr>
        <w:t xml:space="preserve">Sljedeći korak je postavljanje vektora </w:t>
      </w:r>
      <m:oMath>
        <m:sSub>
          <m:sSubPr>
            <m:ctrlPr>
              <w:rPr>
                <w:rFonts w:ascii="Cambria Math" w:eastAsiaTheme="minorEastAsia" w:hAnsi="Cambria Math"/>
                <w:b/>
              </w:rPr>
            </m:ctrlPr>
          </m:sSubPr>
          <m:e>
            <m:r>
              <m:rPr>
                <m:sty m:val="b"/>
              </m:rPr>
              <w:rPr>
                <w:rFonts w:ascii="Cambria Math" w:eastAsiaTheme="minorEastAsia" w:hAnsi="Cambria Math"/>
              </w:rPr>
              <m:t>a</m:t>
            </m:r>
          </m:e>
          <m:sub>
            <m:r>
              <m:rPr>
                <m:sty m:val="b"/>
              </m:rPr>
              <w:rPr>
                <w:rFonts w:ascii="Cambria Math" w:eastAsiaTheme="minorEastAsia" w:hAnsi="Cambria Math"/>
              </w:rPr>
              <m:t>i</m:t>
            </m:r>
          </m:sub>
        </m:sSub>
      </m:oMath>
      <w:r>
        <w:rPr>
          <w:rFonts w:eastAsiaTheme="minorEastAsia"/>
          <w:b/>
        </w:rPr>
        <w:t xml:space="preserve"> </w:t>
      </w:r>
      <w:r>
        <w:rPr>
          <w:rFonts w:eastAsiaTheme="minorEastAsia"/>
        </w:rPr>
        <w:t xml:space="preserve">u matricu </w:t>
      </w:r>
      <m:oMath>
        <m:r>
          <m:rPr>
            <m:sty m:val="b"/>
          </m:rPr>
          <w:rPr>
            <w:rFonts w:ascii="Cambria Math" w:eastAsiaTheme="minorEastAsia" w:hAnsi="Cambria Math"/>
          </w:rPr>
          <m:t>A</m:t>
        </m:r>
      </m:oMath>
    </w:p>
    <w:p w14:paraId="0D7EAF25" w14:textId="77777777" w:rsidR="005169D9" w:rsidRDefault="005169D9" w:rsidP="008C499E">
      <w:pPr>
        <w:rPr>
          <w:rFonts w:eastAsiaTheme="minorEastAsia"/>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038"/>
        <w:gridCol w:w="2988"/>
      </w:tblGrid>
      <w:tr w:rsidR="005169D9" w14:paraId="6FD7A279" w14:textId="77777777" w:rsidTr="00F55397">
        <w:tc>
          <w:tcPr>
            <w:tcW w:w="3095" w:type="dxa"/>
            <w:vAlign w:val="center"/>
          </w:tcPr>
          <w:p w14:paraId="2E6D5876" w14:textId="77777777" w:rsidR="005169D9" w:rsidRDefault="005169D9" w:rsidP="00F55397">
            <w:pPr>
              <w:jc w:val="center"/>
            </w:pPr>
          </w:p>
        </w:tc>
        <w:tc>
          <w:tcPr>
            <w:tcW w:w="3096" w:type="dxa"/>
            <w:vAlign w:val="center"/>
          </w:tcPr>
          <w:p w14:paraId="33E76655" w14:textId="52BB67F2" w:rsidR="005169D9" w:rsidRPr="005169D9" w:rsidRDefault="005169D9" w:rsidP="00F55397">
            <w:pPr>
              <w:jc w:val="center"/>
              <w:rPr>
                <w:rFonts w:eastAsiaTheme="minorEastAsia"/>
                <w:b/>
              </w:rPr>
            </w:pPr>
            <m:oMathPara>
              <m:oMath>
                <m:r>
                  <m:rPr>
                    <m:sty m:val="b"/>
                  </m:rPr>
                  <w:rPr>
                    <w:rFonts w:ascii="Cambria Math" w:eastAsiaTheme="minorEastAsia" w:hAnsi="Cambria Math"/>
                  </w:rPr>
                  <m:t xml:space="preserve">A= </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a</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a</m:t>
                        </m:r>
                      </m:e>
                      <m:sub>
                        <m:r>
                          <m:rPr>
                            <m:sty m:val="b"/>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a</m:t>
                        </m:r>
                        <m:ctrlPr>
                          <w:rPr>
                            <w:rFonts w:ascii="Cambria Math" w:eastAsiaTheme="minorEastAsia" w:hAnsi="Cambria Math"/>
                            <w:b/>
                            <w:i/>
                          </w:rPr>
                        </m:ctrlPr>
                      </m:e>
                      <m:sub>
                        <m:r>
                          <m:rPr>
                            <m:sty m:val="b"/>
                          </m:rPr>
                          <w:rPr>
                            <w:rFonts w:ascii="Cambria Math" w:eastAsiaTheme="minorEastAsia" w:hAnsi="Cambria Math"/>
                          </w:rPr>
                          <m:t>N</m:t>
                        </m:r>
                      </m:sub>
                    </m:sSub>
                  </m:e>
                </m:d>
              </m:oMath>
            </m:oMathPara>
          </w:p>
        </w:tc>
        <w:tc>
          <w:tcPr>
            <w:tcW w:w="3096" w:type="dxa"/>
            <w:vAlign w:val="center"/>
          </w:tcPr>
          <w:p w14:paraId="4F4D9EF3" w14:textId="10D6089E" w:rsidR="005169D9" w:rsidRDefault="005169D9" w:rsidP="00254F08">
            <w:pPr>
              <w:jc w:val="right"/>
            </w:pPr>
            <w:r>
              <w:t>(</w:t>
            </w:r>
            <w:r w:rsidR="00254F08">
              <w:t>6</w:t>
            </w:r>
            <w:r>
              <w:t>)</w:t>
            </w:r>
          </w:p>
        </w:tc>
      </w:tr>
    </w:tbl>
    <w:p w14:paraId="3161F74A" w14:textId="77777777" w:rsidR="008C499E" w:rsidRDefault="008C499E" w:rsidP="008C499E">
      <w:pPr>
        <w:rPr>
          <w:rFonts w:eastAsiaTheme="minorEastAsia"/>
        </w:rPr>
      </w:pPr>
    </w:p>
    <w:p w14:paraId="16589B51" w14:textId="77777777" w:rsidR="008C499E" w:rsidRDefault="008C499E" w:rsidP="008C499E">
      <w:pPr>
        <w:rPr>
          <w:rFonts w:eastAsiaTheme="minorEastAsia"/>
        </w:rPr>
      </w:pPr>
      <w:r>
        <w:rPr>
          <w:rFonts w:eastAsiaTheme="minorEastAsia"/>
        </w:rPr>
        <w:t xml:space="preserve">Matrica </w:t>
      </w:r>
      <m:oMath>
        <m:r>
          <m:rPr>
            <m:sty m:val="b"/>
          </m:rPr>
          <w:rPr>
            <w:rFonts w:ascii="Cambria Math" w:eastAsiaTheme="minorEastAsia" w:hAnsi="Cambria Math"/>
          </w:rPr>
          <m:t>A</m:t>
        </m:r>
      </m:oMath>
      <w:r>
        <w:rPr>
          <w:rFonts w:eastAsiaTheme="minorEastAsia"/>
          <w:b/>
        </w:rPr>
        <w:t xml:space="preserve"> </w:t>
      </w:r>
      <w:r>
        <w:rPr>
          <w:rFonts w:eastAsiaTheme="minorEastAsia"/>
        </w:rPr>
        <w:t xml:space="preserve">je dimenzija </w:t>
      </w:r>
      <w:r>
        <w:rPr>
          <w:rFonts w:eastAsiaTheme="minorEastAsia"/>
          <w:i/>
        </w:rPr>
        <w:t xml:space="preserve">n × N. </w:t>
      </w:r>
      <w:r>
        <w:rPr>
          <w:rFonts w:eastAsiaTheme="minorEastAsia"/>
        </w:rPr>
        <w:t xml:space="preserve">Da bi se izračunao optimalan potprostor moramo pronaći svojstvene vektore </w:t>
      </w:r>
      <m:oMath>
        <m:sSub>
          <m:sSubPr>
            <m:ctrlPr>
              <w:rPr>
                <w:rFonts w:ascii="Cambria Math" w:eastAsiaTheme="minorEastAsia" w:hAnsi="Cambria Math"/>
                <w:b/>
              </w:rPr>
            </m:ctrlPr>
          </m:sSubPr>
          <m:e>
            <m:r>
              <m:rPr>
                <m:sty m:val="b"/>
              </m:rPr>
              <w:rPr>
                <w:rFonts w:ascii="Cambria Math" w:eastAsiaTheme="minorEastAsia" w:hAnsi="Cambria Math"/>
              </w:rPr>
              <m:t>v</m:t>
            </m:r>
          </m:e>
          <m:sub>
            <m:r>
              <m:rPr>
                <m:sty m:val="p"/>
              </m:rPr>
              <w:rPr>
                <w:rFonts w:ascii="Cambria Math" w:eastAsiaTheme="minorEastAsia" w:hAnsi="Cambria Math"/>
              </w:rPr>
              <m:t>k</m:t>
            </m:r>
          </m:sub>
        </m:sSub>
        <m:r>
          <m:rPr>
            <m:sty m:val="bi"/>
          </m:rPr>
          <w:rPr>
            <w:rFonts w:ascii="Cambria Math" w:eastAsiaTheme="minorEastAsia" w:hAnsi="Cambria Math"/>
          </w:rPr>
          <m:t xml:space="preserve"> </m:t>
        </m:r>
      </m:oMath>
      <w:r>
        <w:rPr>
          <w:rFonts w:eastAsiaTheme="minorEastAsia"/>
        </w:rPr>
        <w:t>kovarijacijse matrice koju dobivamo kao</w:t>
      </w:r>
    </w:p>
    <w:p w14:paraId="604B2633" w14:textId="77777777" w:rsidR="008C499E" w:rsidRDefault="008C499E" w:rsidP="008C499E">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016"/>
        <w:gridCol w:w="2999"/>
      </w:tblGrid>
      <w:tr w:rsidR="005169D9" w14:paraId="3553148F" w14:textId="77777777" w:rsidTr="00F55397">
        <w:tc>
          <w:tcPr>
            <w:tcW w:w="3095" w:type="dxa"/>
            <w:vAlign w:val="center"/>
          </w:tcPr>
          <w:p w14:paraId="2F8F58F7" w14:textId="77777777" w:rsidR="005169D9" w:rsidRDefault="005169D9" w:rsidP="00F55397">
            <w:pPr>
              <w:jc w:val="center"/>
            </w:pPr>
          </w:p>
        </w:tc>
        <w:tc>
          <w:tcPr>
            <w:tcW w:w="3096" w:type="dxa"/>
            <w:vAlign w:val="center"/>
          </w:tcPr>
          <w:p w14:paraId="2954BB7F" w14:textId="1F474DC1" w:rsidR="005169D9" w:rsidRPr="005169D9" w:rsidRDefault="005169D9" w:rsidP="00F55397">
            <w:pPr>
              <w:jc w:val="center"/>
              <w:rPr>
                <w:rFonts w:eastAsiaTheme="minorEastAsia"/>
                <w:b/>
              </w:rPr>
            </w:pPr>
            <m:oMathPara>
              <m:oMath>
                <m:r>
                  <m:rPr>
                    <m:sty m:val="b"/>
                  </m:rPr>
                  <w:rPr>
                    <w:rFonts w:ascii="Cambria Math" w:eastAsiaTheme="minorEastAsia" w:hAnsi="Cambria Math"/>
                  </w:rPr>
                  <m:t>C= A</m:t>
                </m:r>
                <m:sSup>
                  <m:sSupPr>
                    <m:ctrlPr>
                      <w:rPr>
                        <w:rFonts w:ascii="Cambria Math" w:eastAsiaTheme="minorEastAsia" w:hAnsi="Cambria Math"/>
                        <w:b/>
                      </w:rPr>
                    </m:ctrlPr>
                  </m:sSupPr>
                  <m:e>
                    <m:r>
                      <m:rPr>
                        <m:sty m:val="b"/>
                      </m:rPr>
                      <w:rPr>
                        <w:rFonts w:ascii="Cambria Math" w:eastAsiaTheme="minorEastAsia" w:hAnsi="Cambria Math"/>
                      </w:rPr>
                      <m:t>A</m:t>
                    </m:r>
                  </m:e>
                  <m:sup>
                    <m:r>
                      <w:rPr>
                        <w:rFonts w:ascii="Cambria Math" w:eastAsiaTheme="minorEastAsia" w:hAnsi="Cambria Math"/>
                      </w:rPr>
                      <m:t>T</m:t>
                    </m:r>
                  </m:sup>
                </m:sSup>
              </m:oMath>
            </m:oMathPara>
          </w:p>
        </w:tc>
        <w:tc>
          <w:tcPr>
            <w:tcW w:w="3096" w:type="dxa"/>
            <w:vAlign w:val="center"/>
          </w:tcPr>
          <w:p w14:paraId="32A9C0B8" w14:textId="125182C6" w:rsidR="005169D9" w:rsidRDefault="005169D9" w:rsidP="00254F08">
            <w:pPr>
              <w:jc w:val="right"/>
            </w:pPr>
            <w:r>
              <w:t>(</w:t>
            </w:r>
            <w:r w:rsidR="00254F08">
              <w:t>7</w:t>
            </w:r>
            <w:r>
              <w:t>)</w:t>
            </w:r>
          </w:p>
        </w:tc>
      </w:tr>
    </w:tbl>
    <w:p w14:paraId="6F4381CE" w14:textId="77777777" w:rsidR="008C499E" w:rsidRDefault="008C499E" w:rsidP="008C499E">
      <w:pPr>
        <w:jc w:val="center"/>
        <w:rPr>
          <w:rFonts w:eastAsiaTheme="minorEastAsia"/>
        </w:rPr>
      </w:pPr>
    </w:p>
    <w:p w14:paraId="0BD7B1ED" w14:textId="3B38C349" w:rsidR="008C499E" w:rsidRDefault="008C499E" w:rsidP="008C499E">
      <w:pPr>
        <w:rPr>
          <w:rFonts w:eastAsiaTheme="minorEastAsia"/>
        </w:rPr>
      </w:pPr>
      <w:r>
        <w:rPr>
          <w:rFonts w:eastAsiaTheme="minorEastAsia"/>
        </w:rPr>
        <w:t xml:space="preserve">Matrica </w:t>
      </w:r>
      <m:oMath>
        <m:r>
          <m:rPr>
            <m:sty m:val="b"/>
          </m:rPr>
          <w:rPr>
            <w:rFonts w:ascii="Cambria Math" w:eastAsiaTheme="minorEastAsia" w:hAnsi="Cambria Math"/>
          </w:rPr>
          <m:t>C</m:t>
        </m:r>
      </m:oMath>
      <w:r>
        <w:rPr>
          <w:rFonts w:eastAsiaTheme="minorEastAsia"/>
          <w:b/>
        </w:rPr>
        <w:t xml:space="preserve"> </w:t>
      </w:r>
      <w:r>
        <w:rPr>
          <w:rFonts w:eastAsiaTheme="minorEastAsia"/>
        </w:rPr>
        <w:t xml:space="preserve">je dimenzija </w:t>
      </w:r>
      <w:r>
        <w:rPr>
          <w:rFonts w:eastAsiaTheme="minorEastAsia"/>
          <w:i/>
        </w:rPr>
        <w:t>n × n</w:t>
      </w:r>
      <w:r>
        <w:rPr>
          <w:rFonts w:eastAsiaTheme="minorEastAsia"/>
        </w:rPr>
        <w:t xml:space="preserve"> što je u praksi često vrlo veliko (npr. ako se računa PCA za skup slika dimenzija 64 × 64, matrica </w:t>
      </w:r>
      <m:oMath>
        <m:r>
          <m:rPr>
            <m:sty m:val="b"/>
          </m:rPr>
          <w:rPr>
            <w:rFonts w:ascii="Cambria Math" w:eastAsiaTheme="minorEastAsia" w:hAnsi="Cambria Math"/>
          </w:rPr>
          <m:t>C</m:t>
        </m:r>
      </m:oMath>
      <w:r>
        <w:rPr>
          <w:rFonts w:eastAsiaTheme="minorEastAsia"/>
          <w:b/>
        </w:rPr>
        <w:t xml:space="preserve"> </w:t>
      </w:r>
      <w:r>
        <w:rPr>
          <w:rFonts w:eastAsiaTheme="minorEastAsia"/>
        </w:rPr>
        <w:t xml:space="preserve">će imati dimenzije 4096 × 4096 pa bi računanje svojstvenih vektora ovakve matrice bilo vrlo dugotrajno). S obzirom da često vrijedi </w:t>
      </w:r>
      <w:r>
        <w:rPr>
          <w:rFonts w:eastAsiaTheme="minorEastAsia"/>
          <w:i/>
        </w:rPr>
        <w:t xml:space="preserve"> N &lt; n</w:t>
      </w:r>
      <w:r>
        <w:rPr>
          <w:rFonts w:eastAsiaTheme="minorEastAsia"/>
        </w:rPr>
        <w:t xml:space="preserve">, odnosno broj slika na raspolaganju je manji od broja slikovnih elementa svake slike, svojstveni vektori matrice </w:t>
      </w:r>
      <m:oMath>
        <m:r>
          <m:rPr>
            <m:sty m:val="b"/>
          </m:rPr>
          <w:rPr>
            <w:rFonts w:ascii="Cambria Math" w:eastAsiaTheme="minorEastAsia" w:hAnsi="Cambria Math"/>
          </w:rPr>
          <m:t>C</m:t>
        </m:r>
      </m:oMath>
      <w:r>
        <w:rPr>
          <w:rFonts w:eastAsiaTheme="minorEastAsia"/>
          <w:b/>
        </w:rPr>
        <w:t xml:space="preserve"> </w:t>
      </w:r>
      <w:r>
        <w:rPr>
          <w:rFonts w:eastAsiaTheme="minorEastAsia"/>
        </w:rPr>
        <w:t xml:space="preserve">se ne računaju izravno već ih je moguće izračunati preko svojstvenih vektora zamjenske matrice </w:t>
      </w:r>
      <m:oMath>
        <m:r>
          <m:rPr>
            <m:sty m:val="b"/>
          </m:rPr>
          <w:rPr>
            <w:rFonts w:ascii="Cambria Math" w:eastAsiaTheme="minorEastAsia" w:hAnsi="Cambria Math"/>
          </w:rPr>
          <m:t>C</m:t>
        </m:r>
        <m:r>
          <m:rPr>
            <m:sty m:val="p"/>
          </m:rPr>
          <w:rPr>
            <w:rFonts w:ascii="Cambria Math" w:eastAsiaTheme="minorEastAsia" w:hAnsi="Cambria Math"/>
          </w:rPr>
          <m:t>'</m:t>
        </m:r>
      </m:oMath>
    </w:p>
    <w:p w14:paraId="6CD18EC3" w14:textId="77777777" w:rsidR="008C499E" w:rsidRDefault="008C499E" w:rsidP="008C499E">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016"/>
        <w:gridCol w:w="2999"/>
      </w:tblGrid>
      <w:tr w:rsidR="005169D9" w14:paraId="36432D6F" w14:textId="77777777" w:rsidTr="00F55397">
        <w:tc>
          <w:tcPr>
            <w:tcW w:w="3095" w:type="dxa"/>
            <w:vAlign w:val="center"/>
          </w:tcPr>
          <w:p w14:paraId="396E25B1" w14:textId="77777777" w:rsidR="005169D9" w:rsidRDefault="005169D9" w:rsidP="00F55397">
            <w:pPr>
              <w:jc w:val="center"/>
            </w:pPr>
          </w:p>
        </w:tc>
        <w:tc>
          <w:tcPr>
            <w:tcW w:w="3096" w:type="dxa"/>
            <w:vAlign w:val="center"/>
          </w:tcPr>
          <w:p w14:paraId="51A8CAC5" w14:textId="490CE7A2" w:rsidR="005169D9" w:rsidRPr="005169D9" w:rsidRDefault="006C48A2" w:rsidP="00F55397">
            <w:pPr>
              <w:jc w:val="center"/>
              <w:rPr>
                <w:rFonts w:eastAsiaTheme="minorEastAsia"/>
                <w:b/>
                <w:i/>
              </w:rPr>
            </w:pPr>
            <m:oMathPara>
              <m:oMath>
                <m:sSup>
                  <m:sSupPr>
                    <m:ctrlPr>
                      <w:rPr>
                        <w:rFonts w:ascii="Cambria Math" w:eastAsiaTheme="minorEastAsia" w:hAnsi="Cambria Math"/>
                      </w:rPr>
                    </m:ctrlPr>
                  </m:sSupPr>
                  <m:e>
                    <m:r>
                      <m:rPr>
                        <m:sty m:val="b"/>
                      </m:rPr>
                      <w:rPr>
                        <w:rFonts w:ascii="Cambria Math" w:eastAsiaTheme="minorEastAsia" w:hAnsi="Cambria Math"/>
                      </w:rPr>
                      <m:t>C</m:t>
                    </m:r>
                    <m:ctrlPr>
                      <w:rPr>
                        <w:rFonts w:ascii="Cambria Math" w:eastAsiaTheme="minorEastAsia" w:hAnsi="Cambria Math"/>
                        <w:b/>
                      </w:rPr>
                    </m:ctrlPr>
                  </m:e>
                  <m:sup>
                    <m:r>
                      <m:rPr>
                        <m:sty m:val="p"/>
                      </m:rP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b/>
                      </w:rPr>
                    </m:ctrlPr>
                  </m:sSupPr>
                  <m:e>
                    <m:r>
                      <m:rPr>
                        <m:sty m:val="b"/>
                      </m:rPr>
                      <w:rPr>
                        <w:rFonts w:ascii="Cambria Math" w:eastAsiaTheme="minorEastAsia" w:hAnsi="Cambria Math"/>
                      </w:rPr>
                      <m:t>A</m:t>
                    </m:r>
                  </m:e>
                  <m:sup>
                    <m:r>
                      <w:rPr>
                        <w:rFonts w:ascii="Cambria Math" w:eastAsiaTheme="minorEastAsia" w:hAnsi="Cambria Math"/>
                      </w:rPr>
                      <m:t>T</m:t>
                    </m:r>
                  </m:sup>
                </m:sSup>
                <m:r>
                  <m:rPr>
                    <m:sty m:val="b"/>
                  </m:rPr>
                  <w:rPr>
                    <w:rFonts w:ascii="Cambria Math" w:eastAsiaTheme="minorEastAsia" w:hAnsi="Cambria Math"/>
                  </w:rPr>
                  <m:t>A</m:t>
                </m:r>
              </m:oMath>
            </m:oMathPara>
          </w:p>
        </w:tc>
        <w:tc>
          <w:tcPr>
            <w:tcW w:w="3096" w:type="dxa"/>
            <w:vAlign w:val="center"/>
          </w:tcPr>
          <w:p w14:paraId="5377CEBE" w14:textId="514074B1" w:rsidR="005169D9" w:rsidRDefault="005169D9" w:rsidP="00254F08">
            <w:pPr>
              <w:jc w:val="right"/>
            </w:pPr>
            <w:r>
              <w:t>(</w:t>
            </w:r>
            <w:r w:rsidR="00254F08">
              <w:t>8</w:t>
            </w:r>
            <w:r>
              <w:t>)</w:t>
            </w:r>
          </w:p>
        </w:tc>
      </w:tr>
    </w:tbl>
    <w:p w14:paraId="25719763" w14:textId="77777777" w:rsidR="004A2A79" w:rsidRDefault="004A2A79" w:rsidP="008C499E">
      <w:pPr>
        <w:rPr>
          <w:rFonts w:eastAsiaTheme="minorEastAsia"/>
        </w:rPr>
      </w:pPr>
    </w:p>
    <w:p w14:paraId="0F8B460D" w14:textId="6F5A9937" w:rsidR="008C499E" w:rsidRDefault="004A2A79" w:rsidP="008C499E">
      <w:pPr>
        <w:rPr>
          <w:rFonts w:eastAsiaTheme="minorEastAsia"/>
          <w:b/>
        </w:rPr>
      </w:pPr>
      <w:r>
        <w:rPr>
          <w:rFonts w:eastAsiaTheme="minorEastAsia"/>
        </w:rPr>
        <w:t xml:space="preserve">Ukoliko vrijedi </w:t>
      </w:r>
      <w:r>
        <w:rPr>
          <w:rFonts w:eastAsiaTheme="minorEastAsia"/>
          <w:i/>
        </w:rPr>
        <w:t>N &lt; n</w:t>
      </w:r>
      <w:r>
        <w:rPr>
          <w:rFonts w:eastAsiaTheme="minorEastAsia"/>
        </w:rPr>
        <w:t xml:space="preserve"> broj svojstvenih vrijednosti različitih od 0 će biti </w:t>
      </w:r>
      <w:r>
        <w:rPr>
          <w:rFonts w:eastAsiaTheme="minorEastAsia"/>
          <w:i/>
        </w:rPr>
        <w:t xml:space="preserve">N – </w:t>
      </w:r>
      <w:r>
        <w:rPr>
          <w:i/>
        </w:rPr>
        <w:t>1</w:t>
      </w:r>
      <w:r>
        <w:t xml:space="preserve">, a tolika će biti i maksimalna dimenzionalnost novonastalog potprostora. </w:t>
      </w:r>
      <w:r w:rsidR="008C499E" w:rsidRPr="004A2A79">
        <w:t>Matrica</w:t>
      </w:r>
      <w:r w:rsidR="008C499E">
        <w:rPr>
          <w:rFonts w:eastAsiaTheme="minorEastAsia"/>
        </w:rPr>
        <w:t xml:space="preserve"> </w:t>
      </w:r>
      <m:oMath>
        <m:r>
          <m:rPr>
            <m:sty m:val="b"/>
          </m:rPr>
          <w:rPr>
            <w:rFonts w:ascii="Cambria Math" w:eastAsiaTheme="minorEastAsia" w:hAnsi="Cambria Math"/>
          </w:rPr>
          <m:t>C</m:t>
        </m:r>
        <m:r>
          <m:rPr>
            <m:sty m:val="p"/>
          </m:rPr>
          <w:rPr>
            <w:rFonts w:ascii="Cambria Math" w:eastAsiaTheme="minorEastAsia" w:hAnsi="Cambria Math"/>
          </w:rPr>
          <m:t>'</m:t>
        </m:r>
      </m:oMath>
      <w:r w:rsidR="008C499E">
        <w:rPr>
          <w:rFonts w:eastAsiaTheme="minorEastAsia"/>
        </w:rPr>
        <w:t xml:space="preserve"> je dimenzija </w:t>
      </w:r>
      <w:r w:rsidR="008C499E">
        <w:rPr>
          <w:rFonts w:eastAsiaTheme="minorEastAsia"/>
          <w:i/>
        </w:rPr>
        <w:t>N × N</w:t>
      </w:r>
      <w:r w:rsidR="008C499E">
        <w:rPr>
          <w:rFonts w:eastAsiaTheme="minorEastAsia"/>
        </w:rPr>
        <w:t>.</w:t>
      </w:r>
      <w:r w:rsidR="008775FC">
        <w:rPr>
          <w:rFonts w:eastAsiaTheme="minorEastAsia"/>
        </w:rPr>
        <w:t xml:space="preserve"> </w:t>
      </w:r>
      <w:r w:rsidR="008C499E">
        <w:rPr>
          <w:rFonts w:eastAsiaTheme="minorEastAsia"/>
        </w:rPr>
        <w:t xml:space="preserve">Nakon izračuna svojstvenih vektora </w:t>
      </w:r>
      <m:oMath>
        <m:sSubSup>
          <m:sSubSupPr>
            <m:ctrlPr>
              <w:rPr>
                <w:rFonts w:ascii="Cambria Math" w:eastAsiaTheme="minorEastAsia" w:hAnsi="Cambria Math"/>
                <w:i/>
              </w:rPr>
            </m:ctrlPr>
          </m:sSubSupPr>
          <m:e>
            <m:r>
              <m:rPr>
                <m:sty m:val="b"/>
              </m:rPr>
              <w:rPr>
                <w:rFonts w:ascii="Cambria Math" w:eastAsiaTheme="minorEastAsia" w:hAnsi="Cambria Math"/>
              </w:rPr>
              <m:t>v</m:t>
            </m:r>
          </m:e>
          <m:sub>
            <m:r>
              <w:rPr>
                <w:rFonts w:ascii="Cambria Math" w:eastAsiaTheme="minorEastAsia" w:hAnsi="Cambria Math"/>
              </w:rPr>
              <m:t>k</m:t>
            </m:r>
          </m:sub>
          <m:sup>
            <m:r>
              <w:rPr>
                <w:rFonts w:ascii="Cambria Math" w:eastAsiaTheme="minorEastAsia" w:hAnsi="Cambria Math"/>
              </w:rPr>
              <m:t>'</m:t>
            </m:r>
          </m:sup>
        </m:sSubSup>
      </m:oMath>
      <w:r w:rsidR="008C499E">
        <w:rPr>
          <w:rFonts w:eastAsiaTheme="minorEastAsia"/>
        </w:rPr>
        <w:t xml:space="preserve"> i pripadajućih svojstvenih vrijednosti </w:t>
      </w:r>
      <m:oMath>
        <m:sSubSup>
          <m:sSubSupPr>
            <m:ctrlPr>
              <w:rPr>
                <w:rFonts w:ascii="Cambria Math" w:eastAsiaTheme="minorEastAsia" w:hAnsi="Cambria Math"/>
                <w:i/>
              </w:rPr>
            </m:ctrlPr>
          </m:sSubSupPr>
          <m:e>
            <m:r>
              <m:rPr>
                <m:sty m:val="b"/>
              </m:rPr>
              <w:rPr>
                <w:rFonts w:ascii="Cambria Math" w:eastAsiaTheme="minorEastAsia" w:hAnsi="Cambria Math"/>
              </w:rPr>
              <m:t>λ</m:t>
            </m:r>
          </m:e>
          <m:sub>
            <m:r>
              <w:rPr>
                <w:rFonts w:ascii="Cambria Math" w:eastAsiaTheme="minorEastAsia" w:hAnsi="Cambria Math"/>
              </w:rPr>
              <m:t>k</m:t>
            </m:r>
          </m:sub>
          <m:sup>
            <m:r>
              <w:rPr>
                <w:rFonts w:ascii="Cambria Math" w:eastAsiaTheme="minorEastAsia" w:hAnsi="Cambria Math"/>
              </w:rPr>
              <m:t>'</m:t>
            </m:r>
          </m:sup>
        </m:sSubSup>
      </m:oMath>
      <w:r w:rsidR="008C499E">
        <w:rPr>
          <w:rFonts w:eastAsiaTheme="minorEastAsia"/>
        </w:rPr>
        <w:t xml:space="preserve"> matrice </w:t>
      </w:r>
      <m:oMath>
        <m:sSup>
          <m:sSupPr>
            <m:ctrlPr>
              <w:rPr>
                <w:rFonts w:ascii="Cambria Math" w:eastAsiaTheme="minorEastAsia" w:hAnsi="Cambria Math"/>
              </w:rPr>
            </m:ctrlPr>
          </m:sSupPr>
          <m:e>
            <m:r>
              <m:rPr>
                <m:sty m:val="b"/>
              </m:rPr>
              <w:rPr>
                <w:rFonts w:ascii="Cambria Math" w:eastAsiaTheme="minorEastAsia" w:hAnsi="Cambria Math"/>
              </w:rPr>
              <m:t>C</m:t>
            </m:r>
            <m:ctrlPr>
              <w:rPr>
                <w:rFonts w:ascii="Cambria Math" w:eastAsiaTheme="minorEastAsia" w:hAnsi="Cambria Math"/>
                <w:b/>
              </w:rPr>
            </m:ctrlPr>
          </m:e>
          <m:sup>
            <m:r>
              <m:rPr>
                <m:sty m:val="p"/>
              </m:rPr>
              <w:rPr>
                <w:rFonts w:ascii="Cambria Math" w:eastAsiaTheme="minorEastAsia" w:hAnsi="Cambria Math"/>
              </w:rPr>
              <m:t>'</m:t>
            </m:r>
          </m:sup>
        </m:sSup>
      </m:oMath>
      <w:r w:rsidR="008C499E">
        <w:rPr>
          <w:rFonts w:eastAsiaTheme="minorEastAsia"/>
        </w:rPr>
        <w:t xml:space="preserve">, mogu se izračunati svojstveni vektori i pripadajuće svojstvene vrijednosti matrice </w:t>
      </w:r>
      <m:oMath>
        <m:r>
          <m:rPr>
            <m:sty m:val="b"/>
          </m:rPr>
          <w:rPr>
            <w:rFonts w:ascii="Cambria Math" w:eastAsiaTheme="minorEastAsia" w:hAnsi="Cambria Math"/>
          </w:rPr>
          <m:t>C</m:t>
        </m:r>
      </m:oMath>
    </w:p>
    <w:p w14:paraId="6D0B19E4" w14:textId="77777777" w:rsidR="008C499E" w:rsidRDefault="008C499E" w:rsidP="008C499E">
      <w:pPr>
        <w:rPr>
          <w:rFonts w:eastAsiaTheme="minorEastAsia"/>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028"/>
        <w:gridCol w:w="2993"/>
      </w:tblGrid>
      <w:tr w:rsidR="005169D9" w14:paraId="7C201BF2" w14:textId="77777777" w:rsidTr="00F55397">
        <w:tc>
          <w:tcPr>
            <w:tcW w:w="3095" w:type="dxa"/>
            <w:vAlign w:val="center"/>
          </w:tcPr>
          <w:p w14:paraId="07F2F0BE" w14:textId="77777777" w:rsidR="005169D9" w:rsidRDefault="005169D9" w:rsidP="00F55397">
            <w:pPr>
              <w:jc w:val="center"/>
            </w:pPr>
          </w:p>
        </w:tc>
        <w:tc>
          <w:tcPr>
            <w:tcW w:w="3096" w:type="dxa"/>
            <w:vAlign w:val="center"/>
          </w:tcPr>
          <w:p w14:paraId="0E0A53E3" w14:textId="3F727825" w:rsidR="005169D9" w:rsidRPr="005169D9" w:rsidRDefault="006C48A2" w:rsidP="005169D9">
            <w:pPr>
              <w:jc w:val="center"/>
              <w:rPr>
                <w:rFonts w:eastAsiaTheme="minorEastAsia"/>
                <w:b/>
                <w:i/>
              </w:rPr>
            </w:pPr>
            <m:oMathPara>
              <m:oMath>
                <m:sSub>
                  <m:sSubPr>
                    <m:ctrlPr>
                      <w:rPr>
                        <w:rFonts w:ascii="Cambria Math" w:eastAsiaTheme="minorEastAsia" w:hAnsi="Cambria Math"/>
                        <w:b/>
                      </w:rPr>
                    </m:ctrlPr>
                  </m:sSubPr>
                  <m:e>
                    <m:r>
                      <m:rPr>
                        <m:sty m:val="b"/>
                      </m:rPr>
                      <w:rPr>
                        <w:rFonts w:ascii="Cambria Math" w:eastAsiaTheme="minorEastAsia" w:hAnsi="Cambria Math"/>
                      </w:rPr>
                      <m:t>λ</m:t>
                    </m:r>
                    <m:ctrlPr>
                      <w:rPr>
                        <w:rFonts w:ascii="Cambria Math" w:eastAsiaTheme="minorEastAsia" w:hAnsi="Cambria Math"/>
                      </w:rPr>
                    </m:ctrlPr>
                  </m:e>
                  <m:sub>
                    <m:r>
                      <m:rPr>
                        <m:sty m:val="p"/>
                      </m:rPr>
                      <w:rPr>
                        <w:rFonts w:ascii="Cambria Math" w:eastAsiaTheme="minorEastAsia" w:hAnsi="Cambria Math"/>
                      </w:rPr>
                      <m:t>k</m:t>
                    </m:r>
                  </m:sub>
                </m:sSub>
                <m:r>
                  <m:rPr>
                    <m:sty m:val="bi"/>
                  </m:rPr>
                  <w:rPr>
                    <w:rFonts w:ascii="Cambria Math" w:eastAsiaTheme="minorEastAsia" w:hAnsi="Cambria Math"/>
                  </w:rPr>
                  <m:t xml:space="preserve">= </m:t>
                </m:r>
                <m:sSubSup>
                  <m:sSubSupPr>
                    <m:ctrlPr>
                      <w:rPr>
                        <w:rFonts w:ascii="Cambria Math" w:eastAsiaTheme="minorEastAsia" w:hAnsi="Cambria Math"/>
                        <w:i/>
                      </w:rPr>
                    </m:ctrlPr>
                  </m:sSubSupPr>
                  <m:e>
                    <m:r>
                      <m:rPr>
                        <m:sty m:val="b"/>
                      </m:rPr>
                      <w:rPr>
                        <w:rFonts w:ascii="Cambria Math" w:eastAsiaTheme="minorEastAsia" w:hAnsi="Cambria Math"/>
                      </w:rPr>
                      <m:t>λ</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  k=1,2,…, N</m:t>
                </m:r>
              </m:oMath>
            </m:oMathPara>
          </w:p>
        </w:tc>
        <w:tc>
          <w:tcPr>
            <w:tcW w:w="3096" w:type="dxa"/>
            <w:vAlign w:val="center"/>
          </w:tcPr>
          <w:p w14:paraId="3D40DB0B" w14:textId="40FE46CC" w:rsidR="005169D9" w:rsidRDefault="005169D9" w:rsidP="00254F08">
            <w:pPr>
              <w:jc w:val="right"/>
            </w:pPr>
            <w:r>
              <w:t>(</w:t>
            </w:r>
            <w:r w:rsidR="00254F08">
              <w:t>9</w:t>
            </w:r>
            <w:r>
              <w:t>)</w:t>
            </w:r>
          </w:p>
        </w:tc>
      </w:tr>
    </w:tbl>
    <w:p w14:paraId="3922D284" w14:textId="77777777" w:rsidR="005169D9" w:rsidRDefault="005169D9" w:rsidP="008C499E">
      <w:pPr>
        <w:rPr>
          <w:rFonts w:eastAsiaTheme="minorEastAsia"/>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1"/>
        <w:gridCol w:w="3026"/>
        <w:gridCol w:w="2996"/>
      </w:tblGrid>
      <w:tr w:rsidR="005169D9" w14:paraId="65F84B5E" w14:textId="77777777" w:rsidTr="00F55397">
        <w:tc>
          <w:tcPr>
            <w:tcW w:w="3095" w:type="dxa"/>
            <w:vAlign w:val="center"/>
          </w:tcPr>
          <w:p w14:paraId="19A66E14" w14:textId="77777777" w:rsidR="005169D9" w:rsidRDefault="005169D9" w:rsidP="00F55397">
            <w:pPr>
              <w:jc w:val="center"/>
            </w:pPr>
          </w:p>
        </w:tc>
        <w:tc>
          <w:tcPr>
            <w:tcW w:w="3096" w:type="dxa"/>
            <w:vAlign w:val="center"/>
          </w:tcPr>
          <w:p w14:paraId="20D9B16F" w14:textId="08AFCE4A" w:rsidR="005169D9" w:rsidRPr="005169D9" w:rsidRDefault="006C48A2" w:rsidP="005169D9">
            <w:pPr>
              <w:jc w:val="center"/>
              <w:rPr>
                <w:rFonts w:eastAsiaTheme="minorEastAsia"/>
                <w:b/>
                <w:i/>
              </w:rPr>
            </w:pPr>
            <m:oMathPara>
              <m:oMath>
                <m:sSub>
                  <m:sSubPr>
                    <m:ctrlPr>
                      <w:rPr>
                        <w:rFonts w:ascii="Cambria Math" w:eastAsiaTheme="minorEastAsia" w:hAnsi="Cambria Math"/>
                        <w:b/>
                      </w:rPr>
                    </m:ctrlPr>
                  </m:sSubPr>
                  <m:e>
                    <m:r>
                      <m:rPr>
                        <m:sty m:val="b"/>
                      </m:rPr>
                      <w:rPr>
                        <w:rFonts w:ascii="Cambria Math" w:eastAsiaTheme="minorEastAsia" w:hAnsi="Cambria Math"/>
                      </w:rPr>
                      <m:t>v</m:t>
                    </m:r>
                  </m:e>
                  <m:sub>
                    <m:r>
                      <m:rPr>
                        <m:sty m:val="p"/>
                      </m:rPr>
                      <w:rPr>
                        <w:rFonts w:ascii="Cambria Math" w:eastAsiaTheme="minorEastAsia" w:hAnsi="Cambria Math"/>
                      </w:rPr>
                      <m:t>k</m:t>
                    </m:r>
                  </m:sub>
                </m:sSub>
                <m:r>
                  <m:rPr>
                    <m:sty m:val="bi"/>
                  </m:rPr>
                  <w:rPr>
                    <w:rFonts w:ascii="Cambria Math" w:eastAsiaTheme="minorEastAsia" w:hAnsi="Cambria Math"/>
                  </w:rPr>
                  <m:t>=</m:t>
                </m:r>
                <m:r>
                  <m:rPr>
                    <m:sty m:val="b"/>
                  </m:rPr>
                  <w:rPr>
                    <w:rFonts w:ascii="Cambria Math" w:eastAsiaTheme="minorEastAsia" w:hAnsi="Cambria Math"/>
                  </w:rPr>
                  <m:t>A</m:t>
                </m:r>
                <m:sSubSup>
                  <m:sSubSupPr>
                    <m:ctrlPr>
                      <w:rPr>
                        <w:rFonts w:ascii="Cambria Math" w:eastAsiaTheme="minorEastAsia" w:hAnsi="Cambria Math"/>
                        <w:i/>
                      </w:rPr>
                    </m:ctrlPr>
                  </m:sSubSupPr>
                  <m:e>
                    <m:r>
                      <m:rPr>
                        <m:sty m:val="b"/>
                      </m:rPr>
                      <w:rPr>
                        <w:rFonts w:ascii="Cambria Math" w:eastAsiaTheme="minorEastAsia" w:hAnsi="Cambria Math"/>
                      </w:rPr>
                      <m:t>v</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  k=1,2,…, N</m:t>
                </m:r>
              </m:oMath>
            </m:oMathPara>
          </w:p>
        </w:tc>
        <w:tc>
          <w:tcPr>
            <w:tcW w:w="3096" w:type="dxa"/>
            <w:vAlign w:val="center"/>
          </w:tcPr>
          <w:p w14:paraId="5A78C3B1" w14:textId="322D8CD2" w:rsidR="005169D9" w:rsidRDefault="005169D9" w:rsidP="00254F08">
            <w:pPr>
              <w:jc w:val="right"/>
            </w:pPr>
            <w:r>
              <w:t>(</w:t>
            </w:r>
            <w:r w:rsidR="00254F08">
              <w:t>10</w:t>
            </w:r>
            <w:r>
              <w:t>)</w:t>
            </w:r>
          </w:p>
        </w:tc>
      </w:tr>
    </w:tbl>
    <w:p w14:paraId="5DED305E" w14:textId="287508BF" w:rsidR="008C499E" w:rsidRPr="000B3F00" w:rsidRDefault="008C499E" w:rsidP="008C499E">
      <w:pPr>
        <w:jc w:val="center"/>
        <w:rPr>
          <w:rFonts w:eastAsiaTheme="minorEastAsia"/>
        </w:rPr>
      </w:pPr>
      <m:oMathPara>
        <m:oMathParaPr>
          <m:jc m:val="center"/>
        </m:oMathParaPr>
        <m:oMath>
          <m:r>
            <m:rPr>
              <m:sty m:val="p"/>
            </m:rPr>
            <w:rPr>
              <w:rFonts w:ascii="Cambria Math" w:eastAsiaTheme="minorEastAsia" w:hAnsi="Cambria Math"/>
            </w:rPr>
            <m:t xml:space="preserve"> </m:t>
          </m:r>
        </m:oMath>
      </m:oMathPara>
    </w:p>
    <w:p w14:paraId="23DD4802" w14:textId="5EBE87CB" w:rsidR="008C499E" w:rsidRDefault="008C499E" w:rsidP="008C499E"/>
    <w:p w14:paraId="7B204160" w14:textId="69F51898" w:rsidR="008C499E" w:rsidRDefault="008C499E" w:rsidP="008C499E">
      <w:pPr>
        <w:rPr>
          <w:rFonts w:eastAsiaTheme="minorEastAsia"/>
        </w:rPr>
      </w:pPr>
      <w:r>
        <w:t xml:space="preserve">Potprostor u koji ćemo projicirati uzorke biti će razapet vektorima </w:t>
      </w:r>
      <m:oMath>
        <m:sSub>
          <m:sSubPr>
            <m:ctrlPr>
              <w:rPr>
                <w:rFonts w:ascii="Cambria Math" w:eastAsiaTheme="minorEastAsia" w:hAnsi="Cambria Math"/>
                <w:b/>
              </w:rPr>
            </m:ctrlPr>
          </m:sSubPr>
          <m:e>
            <m:r>
              <m:rPr>
                <m:sty m:val="b"/>
              </m:rPr>
              <w:rPr>
                <w:rFonts w:ascii="Cambria Math" w:eastAsiaTheme="minorEastAsia" w:hAnsi="Cambria Math"/>
              </w:rPr>
              <m:t>v</m:t>
            </m:r>
          </m:e>
          <m:sub>
            <m:r>
              <m:rPr>
                <m:sty m:val="p"/>
              </m:rPr>
              <w:rPr>
                <w:rFonts w:ascii="Cambria Math" w:eastAsiaTheme="minorEastAsia" w:hAnsi="Cambria Math"/>
              </w:rPr>
              <m:t>k</m:t>
            </m:r>
          </m:sub>
        </m:sSub>
      </m:oMath>
      <w:r>
        <w:rPr>
          <w:rFonts w:eastAsiaTheme="minorEastAsia"/>
          <w:b/>
        </w:rPr>
        <w:t xml:space="preserve"> </w:t>
      </w:r>
      <w:r>
        <w:rPr>
          <w:rFonts w:eastAsiaTheme="minorEastAsia"/>
        </w:rPr>
        <w:t xml:space="preserve">s najvećim pripadajućim svojstvenim vrijednostima </w:t>
      </w:r>
      <m:oMath>
        <m:sSub>
          <m:sSubPr>
            <m:ctrlPr>
              <w:rPr>
                <w:rFonts w:ascii="Cambria Math" w:eastAsiaTheme="minorEastAsia" w:hAnsi="Cambria Math"/>
                <w:b/>
              </w:rPr>
            </m:ctrlPr>
          </m:sSubPr>
          <m:e>
            <m:r>
              <m:rPr>
                <m:sty m:val="b"/>
              </m:rPr>
              <w:rPr>
                <w:rFonts w:ascii="Cambria Math" w:eastAsiaTheme="minorEastAsia" w:hAnsi="Cambria Math"/>
              </w:rPr>
              <m:t>λ</m:t>
            </m:r>
            <m:ctrlPr>
              <w:rPr>
                <w:rFonts w:ascii="Cambria Math" w:eastAsiaTheme="minorEastAsia" w:hAnsi="Cambria Math"/>
              </w:rPr>
            </m:ctrlPr>
          </m:e>
          <m:sub>
            <m:r>
              <m:rPr>
                <m:sty m:val="p"/>
              </m:rPr>
              <w:rPr>
                <w:rFonts w:ascii="Cambria Math" w:eastAsiaTheme="minorEastAsia" w:hAnsi="Cambria Math"/>
              </w:rPr>
              <m:t>k</m:t>
            </m:r>
          </m:sub>
        </m:sSub>
      </m:oMath>
      <w:r>
        <w:rPr>
          <w:rFonts w:eastAsiaTheme="minorEastAsia"/>
        </w:rPr>
        <w:t>. Svaki uzorak se projicira u odabrani potprostor kao</w:t>
      </w:r>
    </w:p>
    <w:p w14:paraId="1F78F91C" w14:textId="77777777" w:rsidR="008C499E" w:rsidRDefault="008C499E" w:rsidP="008C499E">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728"/>
        <w:gridCol w:w="2301"/>
      </w:tblGrid>
      <w:tr w:rsidR="005169D9" w14:paraId="29E8395C" w14:textId="77777777" w:rsidTr="005169D9">
        <w:tc>
          <w:tcPr>
            <w:tcW w:w="3095" w:type="dxa"/>
            <w:vAlign w:val="center"/>
          </w:tcPr>
          <w:p w14:paraId="7B9214A4" w14:textId="77777777" w:rsidR="005169D9" w:rsidRDefault="005169D9" w:rsidP="00F55397">
            <w:pPr>
              <w:jc w:val="center"/>
            </w:pPr>
          </w:p>
        </w:tc>
        <w:tc>
          <w:tcPr>
            <w:tcW w:w="3817" w:type="dxa"/>
            <w:vAlign w:val="center"/>
          </w:tcPr>
          <w:p w14:paraId="2E2ED35C" w14:textId="6B0C5148" w:rsidR="005169D9" w:rsidRPr="005169D9" w:rsidRDefault="006C48A2" w:rsidP="00F55397">
            <w:pPr>
              <w:jc w:val="cente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k</m:t>
                    </m:r>
                  </m:sub>
                </m:sSub>
                <m:r>
                  <w:rPr>
                    <w:rFonts w:ascii="Cambria Math" w:hAnsi="Cambria Math"/>
                  </w:rPr>
                  <m:t xml:space="preserve">= </m:t>
                </m:r>
                <m:sSubSup>
                  <m:sSubSupPr>
                    <m:ctrlPr>
                      <w:rPr>
                        <w:rFonts w:ascii="Cambria Math" w:hAnsi="Cambria Math"/>
                        <w:i/>
                      </w:rPr>
                    </m:ctrlPr>
                  </m:sSubSupPr>
                  <m:e>
                    <m:r>
                      <m:rPr>
                        <m:sty m:val="b"/>
                      </m:rPr>
                      <w:rPr>
                        <w:rFonts w:ascii="Cambria Math" w:hAnsi="Cambria Math"/>
                      </w:rPr>
                      <m:t>v</m:t>
                    </m:r>
                  </m:e>
                  <m:sub>
                    <m:r>
                      <w:rPr>
                        <w:rFonts w:ascii="Cambria Math" w:hAnsi="Cambria Math"/>
                      </w:rPr>
                      <m:t>k</m:t>
                    </m:r>
                  </m:sub>
                  <m:sup>
                    <m:r>
                      <w:rPr>
                        <w:rFonts w:ascii="Cambria Math" w:hAnsi="Cambria Math"/>
                      </w:rPr>
                      <m:t>T</m:t>
                    </m:r>
                  </m:sup>
                </m:sSubSup>
                <m:sSub>
                  <m:sSubPr>
                    <m:ctrlPr>
                      <w:rPr>
                        <w:rFonts w:ascii="Cambria Math" w:hAnsi="Cambria Math"/>
                        <w:b/>
                      </w:rPr>
                    </m:ctrlPr>
                  </m:sSubPr>
                  <m:e>
                    <m:r>
                      <m:rPr>
                        <m:sty m:val="b"/>
                      </m:rPr>
                      <w:rPr>
                        <w:rFonts w:ascii="Cambria Math" w:hAnsi="Cambria Math"/>
                      </w:rPr>
                      <m:t>a</m:t>
                    </m:r>
                  </m:e>
                  <m:sub>
                    <m:r>
                      <w:rPr>
                        <w:rFonts w:ascii="Cambria Math" w:hAnsi="Cambria Math"/>
                      </w:rPr>
                      <m:t>s</m:t>
                    </m:r>
                  </m:sub>
                </m:sSub>
                <m:r>
                  <m:rPr>
                    <m:sty m:val="bi"/>
                  </m:rPr>
                  <w:rPr>
                    <w:rFonts w:ascii="Cambria Math" w:hAnsi="Cambria Math"/>
                  </w:rPr>
                  <m:t xml:space="preserve">,  </m:t>
                </m:r>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PCA</m:t>
                        </m:r>
                      </m:sub>
                    </m:sSub>
                  </m:e>
                </m:d>
              </m:oMath>
            </m:oMathPara>
          </w:p>
        </w:tc>
        <w:tc>
          <w:tcPr>
            <w:tcW w:w="2375" w:type="dxa"/>
            <w:vAlign w:val="center"/>
          </w:tcPr>
          <w:p w14:paraId="556F4CF5" w14:textId="06A7AE7C" w:rsidR="005169D9" w:rsidRDefault="005169D9" w:rsidP="00254F08">
            <w:pPr>
              <w:jc w:val="right"/>
            </w:pPr>
            <w:r>
              <w:t>(1</w:t>
            </w:r>
            <w:r w:rsidR="00254F08">
              <w:t>1</w:t>
            </w:r>
            <w:r>
              <w:t>)</w:t>
            </w:r>
          </w:p>
        </w:tc>
      </w:tr>
    </w:tbl>
    <w:p w14:paraId="443BE8BF" w14:textId="77777777" w:rsidR="008C499E" w:rsidRDefault="008C499E" w:rsidP="008C499E">
      <w:pPr>
        <w:jc w:val="center"/>
        <w:rPr>
          <w:rFonts w:eastAsiaTheme="minorEastAsia"/>
        </w:rPr>
      </w:pPr>
    </w:p>
    <w:p w14:paraId="495CB922" w14:textId="77777777" w:rsidR="008C499E" w:rsidRDefault="008C499E" w:rsidP="008C499E">
      <w:pPr>
        <w:rPr>
          <w:rFonts w:eastAsiaTheme="minorEastAsia"/>
        </w:rPr>
      </w:pPr>
      <w:r>
        <w:rPr>
          <w:rFonts w:eastAsiaTheme="minorEastAsia"/>
        </w:rPr>
        <w:lastRenderedPageBreak/>
        <w:t xml:space="preserve">gdje je </w:t>
      </w:r>
      <m:oMath>
        <m:sSub>
          <m:sSubPr>
            <m:ctrlPr>
              <w:rPr>
                <w:rFonts w:ascii="Cambria Math" w:hAnsi="Cambria Math"/>
                <w:i/>
              </w:rPr>
            </m:ctrlPr>
          </m:sSubPr>
          <m:e>
            <m:r>
              <w:rPr>
                <w:rFonts w:ascii="Cambria Math" w:hAnsi="Cambria Math"/>
              </w:rPr>
              <m:t>N</m:t>
            </m:r>
          </m:e>
          <m:sub>
            <m:r>
              <w:rPr>
                <w:rFonts w:ascii="Cambria Math" w:hAnsi="Cambria Math"/>
              </w:rPr>
              <m:t>PCA</m:t>
            </m:r>
          </m:sub>
        </m:sSub>
      </m:oMath>
      <w:r>
        <w:rPr>
          <w:rFonts w:eastAsiaTheme="minorEastAsia"/>
        </w:rPr>
        <w:t xml:space="preserve"> dimenzionalost potprostora značajki, a </w:t>
      </w:r>
      <m:oMath>
        <m:sSub>
          <m:sSubPr>
            <m:ctrlPr>
              <w:rPr>
                <w:rFonts w:ascii="Cambria Math" w:hAnsi="Cambria Math"/>
                <w:b/>
              </w:rPr>
            </m:ctrlPr>
          </m:sSubPr>
          <m:e>
            <m:r>
              <m:rPr>
                <m:sty m:val="b"/>
              </m:rPr>
              <w:rPr>
                <w:rFonts w:ascii="Cambria Math" w:hAnsi="Cambria Math"/>
              </w:rPr>
              <m:t>a</m:t>
            </m:r>
          </m:e>
          <m:sub>
            <m:r>
              <w:rPr>
                <w:rFonts w:ascii="Cambria Math" w:hAnsi="Cambria Math"/>
              </w:rPr>
              <m:t>s</m:t>
            </m:r>
          </m:sub>
        </m:sSub>
        <m:r>
          <m:rPr>
            <m:sty m:val="bi"/>
          </m:rPr>
          <w:rPr>
            <w:rFonts w:ascii="Cambria Math" w:hAnsi="Cambria Math"/>
          </w:rPr>
          <m:t xml:space="preserve">= </m:t>
        </m:r>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s</m:t>
            </m:r>
          </m:sub>
        </m:sSub>
        <m:r>
          <m:rPr>
            <m:sty m:val="bi"/>
          </m:rPr>
          <w:rPr>
            <w:rFonts w:ascii="Cambria Math" w:hAnsi="Cambria Math"/>
          </w:rPr>
          <m:t>-</m:t>
        </m:r>
        <m:r>
          <m:rPr>
            <m:sty m:val="b"/>
          </m:rPr>
          <w:rPr>
            <w:rFonts w:ascii="Cambria Math" w:hAnsi="Cambria Math"/>
          </w:rPr>
          <m:t>m</m:t>
        </m:r>
      </m:oMath>
      <w:r>
        <w:rPr>
          <w:rFonts w:eastAsiaTheme="minorEastAsia"/>
        </w:rPr>
        <w:t xml:space="preserve">, pri čemu je </w:t>
      </w:r>
      <m:oMath>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s</m:t>
            </m:r>
          </m:sub>
        </m:sSub>
      </m:oMath>
      <w:r>
        <w:rPr>
          <w:rFonts w:eastAsiaTheme="minorEastAsia"/>
          <w:b/>
        </w:rPr>
        <w:t xml:space="preserve"> </w:t>
      </w:r>
      <w:r>
        <w:rPr>
          <w:rFonts w:eastAsiaTheme="minorEastAsia"/>
        </w:rPr>
        <w:t xml:space="preserve">predstavlja uzorak (sliku) koji želimo prikazati u potprostoru manje dimenzionalnosti od originalnog. Komponente </w:t>
      </w:r>
      <m:oMath>
        <m:sSub>
          <m:sSubPr>
            <m:ctrlPr>
              <w:rPr>
                <w:rFonts w:ascii="Cambria Math" w:hAnsi="Cambria Math"/>
                <w:i/>
              </w:rPr>
            </m:ctrlPr>
          </m:sSubPr>
          <m:e>
            <m:r>
              <w:rPr>
                <w:rFonts w:ascii="Cambria Math" w:hAnsi="Cambria Math"/>
              </w:rPr>
              <m:t>η</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PCA</m:t>
                </m:r>
              </m:sub>
            </m:sSub>
          </m:e>
        </m:d>
      </m:oMath>
      <w:r>
        <w:rPr>
          <w:rFonts w:eastAsiaTheme="minorEastAsia"/>
        </w:rPr>
        <w:t xml:space="preserve"> predstavljaju vektor koji reprezentira uzorak u dobivenom potprostoru. Taj vektor će se koristiti kao reprezentacija slike u daljnjem postupku raspoznavanja.</w:t>
      </w:r>
    </w:p>
    <w:p w14:paraId="11F576DD" w14:textId="1FAE6F0A" w:rsidR="002C71FC" w:rsidRDefault="003216C6" w:rsidP="008C499E">
      <w:pPr>
        <w:rPr>
          <w:rFonts w:eastAsiaTheme="minorEastAsia"/>
        </w:rPr>
      </w:pPr>
      <w:r>
        <w:rPr>
          <w:rFonts w:eastAsiaTheme="minorEastAsia"/>
        </w:rPr>
        <w:tab/>
        <w:t>Pripadnost nepoznatog uzorka</w:t>
      </w:r>
      <w:r w:rsidR="002C71FC">
        <w:rPr>
          <w:rFonts w:eastAsiaTheme="minorEastAsia"/>
        </w:rPr>
        <w:t xml:space="preserve"> </w:t>
      </w:r>
      <m:oMath>
        <m:r>
          <m:rPr>
            <m:sty m:val="b"/>
          </m:rPr>
          <w:rPr>
            <w:rFonts w:ascii="Cambria Math" w:hAnsi="Cambria Math"/>
          </w:rPr>
          <m:t>x</m:t>
        </m:r>
      </m:oMath>
      <w:r>
        <w:rPr>
          <w:rFonts w:eastAsiaTheme="minorEastAsia"/>
        </w:rPr>
        <w:t xml:space="preserve"> nekom od razreda određuje se tako da se on prvo projicira u dobiveni potprostor prema formuli (14), a zatim se prema nekom klasifikacijskom algoritmu određuje razred </w:t>
      </w:r>
      <w:r w:rsidR="002C71FC">
        <w:rPr>
          <w:rFonts w:eastAsiaTheme="minorEastAsia"/>
        </w:rPr>
        <w:t>kojemu pripada</w:t>
      </w:r>
      <w:r>
        <w:rPr>
          <w:rFonts w:eastAsiaTheme="minorEastAsia"/>
        </w:rPr>
        <w:t>.</w:t>
      </w:r>
      <w:r w:rsidR="00BF0515">
        <w:rPr>
          <w:rFonts w:eastAsiaTheme="minorEastAsia"/>
        </w:rPr>
        <w:t xml:space="preserve"> U ovom radu korišten je 1 – NN algoritam.</w:t>
      </w:r>
    </w:p>
    <w:p w14:paraId="2E1A95EF" w14:textId="77777777" w:rsidR="002C71FC" w:rsidRDefault="003216C6" w:rsidP="008C499E">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5"/>
        <w:gridCol w:w="4417"/>
        <w:gridCol w:w="2301"/>
      </w:tblGrid>
      <w:tr w:rsidR="002C71FC" w14:paraId="3622AA54" w14:textId="77777777" w:rsidTr="002C71FC">
        <w:tc>
          <w:tcPr>
            <w:tcW w:w="2376" w:type="dxa"/>
            <w:vAlign w:val="center"/>
          </w:tcPr>
          <w:p w14:paraId="4CF6BB8E" w14:textId="77777777" w:rsidR="002C71FC" w:rsidRDefault="002C71FC" w:rsidP="0032372F">
            <w:pPr>
              <w:jc w:val="center"/>
            </w:pPr>
          </w:p>
        </w:tc>
        <w:tc>
          <w:tcPr>
            <w:tcW w:w="4536" w:type="dxa"/>
            <w:vAlign w:val="center"/>
          </w:tcPr>
          <w:p w14:paraId="3086063C" w14:textId="57016262" w:rsidR="002C71FC" w:rsidRPr="005169D9" w:rsidRDefault="006C48A2" w:rsidP="004C58E0">
            <w:pPr>
              <w:jc w:val="center"/>
              <w:rPr>
                <w:rFonts w:eastAsiaTheme="minorEastAsia"/>
              </w:rPr>
            </w:pPr>
            <m:oMathPara>
              <m:oMath>
                <m:sSub>
                  <m:sSubPr>
                    <m:ctrlPr>
                      <w:rPr>
                        <w:rFonts w:ascii="Cambria Math" w:hAnsi="Cambria Math"/>
                        <w:i/>
                      </w:rPr>
                    </m:ctrlPr>
                  </m:sSubPr>
                  <m:e>
                    <m:r>
                      <m:rPr>
                        <m:sty m:val="b"/>
                      </m:rPr>
                      <w:rPr>
                        <w:rFonts w:ascii="Cambria Math" w:hAnsi="Cambria Math"/>
                      </w:rPr>
                      <m:t>x</m:t>
                    </m:r>
                    <m:r>
                      <m:rPr>
                        <m:sty m:val="bi"/>
                      </m:rPr>
                      <w:rPr>
                        <w:rFonts w:ascii="Cambria Math" w:hAnsi="Cambria Math"/>
                      </w:rPr>
                      <m:t>'</m:t>
                    </m:r>
                  </m:e>
                  <m:sub>
                    <m:r>
                      <w:rPr>
                        <w:rFonts w:ascii="Cambria Math" w:hAnsi="Cambria Math"/>
                      </w:rPr>
                      <m:t>k</m:t>
                    </m:r>
                  </m:sub>
                </m:sSub>
                <m:r>
                  <w:rPr>
                    <w:rFonts w:ascii="Cambria Math" w:hAnsi="Cambria Math"/>
                  </w:rPr>
                  <m:t xml:space="preserve">= </m:t>
                </m:r>
                <m:sSubSup>
                  <m:sSubSupPr>
                    <m:ctrlPr>
                      <w:rPr>
                        <w:rFonts w:ascii="Cambria Math" w:hAnsi="Cambria Math"/>
                        <w:i/>
                      </w:rPr>
                    </m:ctrlPr>
                  </m:sSubSupPr>
                  <m:e>
                    <m:r>
                      <m:rPr>
                        <m:sty m:val="b"/>
                      </m:rPr>
                      <w:rPr>
                        <w:rFonts w:ascii="Cambria Math" w:hAnsi="Cambria Math"/>
                      </w:rPr>
                      <m:t>v</m:t>
                    </m:r>
                  </m:e>
                  <m:sub>
                    <m:r>
                      <w:rPr>
                        <w:rFonts w:ascii="Cambria Math" w:hAnsi="Cambria Math"/>
                      </w:rPr>
                      <m:t>k</m:t>
                    </m:r>
                  </m:sub>
                  <m:sup>
                    <m:r>
                      <w:rPr>
                        <w:rFonts w:ascii="Cambria Math" w:hAnsi="Cambria Math"/>
                      </w:rPr>
                      <m:t>T</m:t>
                    </m:r>
                  </m:sup>
                </m:sSubSup>
                <m:r>
                  <m:rPr>
                    <m:sty m:val="b"/>
                  </m:rPr>
                  <w:rPr>
                    <w:rFonts w:ascii="Cambria Math" w:hAnsi="Cambria Math"/>
                  </w:rPr>
                  <m:t>⋅(x-m)</m:t>
                </m:r>
                <m:r>
                  <m:rPr>
                    <m:sty m:val="bi"/>
                  </m:rPr>
                  <w:rPr>
                    <w:rFonts w:ascii="Cambria Math" w:hAnsi="Cambria Math"/>
                  </w:rPr>
                  <m:t xml:space="preserve">,  </m:t>
                </m:r>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PCA</m:t>
                        </m:r>
                      </m:sub>
                    </m:sSub>
                  </m:e>
                </m:d>
              </m:oMath>
            </m:oMathPara>
          </w:p>
        </w:tc>
        <w:tc>
          <w:tcPr>
            <w:tcW w:w="2375" w:type="dxa"/>
            <w:vAlign w:val="center"/>
          </w:tcPr>
          <w:p w14:paraId="20AA08DC" w14:textId="72EC7999" w:rsidR="002C71FC" w:rsidRDefault="002C71FC" w:rsidP="00254F08">
            <w:pPr>
              <w:jc w:val="right"/>
            </w:pPr>
            <w:r>
              <w:t>(1</w:t>
            </w:r>
            <w:r w:rsidR="00254F08">
              <w:t>2</w:t>
            </w:r>
            <w:r>
              <w:t>)</w:t>
            </w:r>
          </w:p>
        </w:tc>
      </w:tr>
    </w:tbl>
    <w:p w14:paraId="7B8FB7F2" w14:textId="213FF805" w:rsidR="003216C6" w:rsidRDefault="003216C6" w:rsidP="008C499E"/>
    <w:p w14:paraId="4BF2BA01" w14:textId="35F15CD0" w:rsidR="0019464D" w:rsidRPr="008C499E" w:rsidRDefault="0065793D" w:rsidP="008C499E">
      <w:r>
        <w:fldChar w:fldCharType="begin"/>
      </w:r>
      <w:r>
        <w:instrText xml:space="preserve"> REF _Ref359258504 \h </w:instrText>
      </w:r>
      <w:r>
        <w:fldChar w:fldCharType="separate"/>
      </w:r>
      <w:r w:rsidR="00F87FF7" w:rsidRPr="00BB1D6E">
        <w:rPr>
          <w:i/>
        </w:rPr>
        <w:t xml:space="preserve">Slika </w:t>
      </w:r>
      <w:r w:rsidR="00F87FF7">
        <w:rPr>
          <w:i/>
          <w:noProof/>
        </w:rPr>
        <w:t>32</w:t>
      </w:r>
      <w:r>
        <w:fldChar w:fldCharType="end"/>
      </w:r>
      <w:r w:rsidR="00EC5B90">
        <w:t>, 3</w:t>
      </w:r>
      <w:r w:rsidR="000152E2">
        <w:t>3</w:t>
      </w:r>
      <w:r w:rsidR="00EC5B90">
        <w:t xml:space="preserve"> i 3</w:t>
      </w:r>
      <w:r w:rsidR="000152E2">
        <w:t>4</w:t>
      </w:r>
      <w:r>
        <w:t xml:space="preserve"> prikazuju primjere srednjih </w:t>
      </w:r>
      <w:r w:rsidR="00EC5B90">
        <w:t>uzoraka</w:t>
      </w:r>
      <w:r>
        <w:t xml:space="preserve"> i svojstvenih vektora </w:t>
      </w:r>
      <w:r w:rsidR="00EC5B90">
        <w:t xml:space="preserve">koji proizlaze kao rezultat osnovne inačice metode PCA.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312C95" w14:paraId="0CC66894" w14:textId="77777777" w:rsidTr="00EC5B90">
        <w:trPr>
          <w:trHeight w:val="2250"/>
        </w:trPr>
        <w:tc>
          <w:tcPr>
            <w:tcW w:w="2977" w:type="dxa"/>
            <w:vAlign w:val="center"/>
          </w:tcPr>
          <w:p w14:paraId="4AE6A317" w14:textId="77777777" w:rsidR="00312C95" w:rsidRDefault="00312C95" w:rsidP="00EC5B90">
            <w:pPr>
              <w:jc w:val="center"/>
            </w:pPr>
            <w:r>
              <w:rPr>
                <w:noProof/>
                <w:lang w:eastAsia="hr-HR"/>
              </w:rPr>
              <w:drawing>
                <wp:inline distT="0" distB="0" distL="0" distR="0" wp14:anchorId="3CCED72E" wp14:editId="6621E324">
                  <wp:extent cx="1172307" cy="1172307"/>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ram.8.jpg"/>
                          <pic:cNvPicPr/>
                        </pic:nvPicPr>
                        <pic:blipFill>
                          <a:blip r:embed="rId54">
                            <a:extLst>
                              <a:ext uri="{28A0092B-C50C-407E-A947-70E740481C1C}">
                                <a14:useLocalDpi xmlns:a14="http://schemas.microsoft.com/office/drawing/2010/main" val="0"/>
                              </a:ext>
                            </a:extLst>
                          </a:blip>
                          <a:stretch>
                            <a:fillRect/>
                          </a:stretch>
                        </pic:blipFill>
                        <pic:spPr>
                          <a:xfrm>
                            <a:off x="0" y="0"/>
                            <a:ext cx="1172307" cy="1172307"/>
                          </a:xfrm>
                          <a:prstGeom prst="rect">
                            <a:avLst/>
                          </a:prstGeom>
                        </pic:spPr>
                      </pic:pic>
                    </a:graphicData>
                  </a:graphic>
                </wp:inline>
              </w:drawing>
            </w:r>
          </w:p>
        </w:tc>
        <w:tc>
          <w:tcPr>
            <w:tcW w:w="3544" w:type="dxa"/>
            <w:vAlign w:val="center"/>
          </w:tcPr>
          <w:p w14:paraId="0D0B7CFB" w14:textId="77777777" w:rsidR="00312C95" w:rsidRDefault="00312C95" w:rsidP="00EC5B90">
            <w:pPr>
              <w:keepNext/>
              <w:jc w:val="center"/>
            </w:pPr>
            <w:r>
              <w:rPr>
                <w:noProof/>
                <w:lang w:eastAsia="hr-HR"/>
              </w:rPr>
              <w:drawing>
                <wp:inline distT="0" distB="0" distL="0" distR="0" wp14:anchorId="3D13B757" wp14:editId="386D6796">
                  <wp:extent cx="1142999" cy="1172307"/>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ghe.2.jpg"/>
                          <pic:cNvPicPr/>
                        </pic:nvPicPr>
                        <pic:blipFill>
                          <a:blip r:embed="rId55">
                            <a:extLst>
                              <a:ext uri="{28A0092B-C50C-407E-A947-70E740481C1C}">
                                <a14:useLocalDpi xmlns:a14="http://schemas.microsoft.com/office/drawing/2010/main" val="0"/>
                              </a:ext>
                            </a:extLst>
                          </a:blip>
                          <a:stretch>
                            <a:fillRect/>
                          </a:stretch>
                        </pic:blipFill>
                        <pic:spPr>
                          <a:xfrm>
                            <a:off x="0" y="0"/>
                            <a:ext cx="1142999" cy="1172307"/>
                          </a:xfrm>
                          <a:prstGeom prst="rect">
                            <a:avLst/>
                          </a:prstGeom>
                        </pic:spPr>
                      </pic:pic>
                    </a:graphicData>
                  </a:graphic>
                </wp:inline>
              </w:drawing>
            </w:r>
          </w:p>
        </w:tc>
      </w:tr>
    </w:tbl>
    <w:p w14:paraId="32A69C81" w14:textId="5F052488" w:rsidR="00CC64A5" w:rsidRDefault="00312C95" w:rsidP="00312C95">
      <w:pPr>
        <w:pStyle w:val="Caption"/>
        <w:jc w:val="center"/>
      </w:pPr>
      <w:bookmarkStart w:id="43" w:name="_Ref359258504"/>
      <w:r w:rsidRPr="00BB1D6E">
        <w:rPr>
          <w:i/>
        </w:rPr>
        <w:t xml:space="preserve">Slika </w:t>
      </w:r>
      <w:r w:rsidR="00A52587" w:rsidRPr="00BB1D6E">
        <w:rPr>
          <w:i/>
        </w:rPr>
        <w:fldChar w:fldCharType="begin"/>
      </w:r>
      <w:r w:rsidR="00A52587" w:rsidRPr="00BB1D6E">
        <w:rPr>
          <w:i/>
        </w:rPr>
        <w:instrText xml:space="preserve"> SEQ Slika \* ARABIC </w:instrText>
      </w:r>
      <w:r w:rsidR="00A52587" w:rsidRPr="00BB1D6E">
        <w:rPr>
          <w:i/>
        </w:rPr>
        <w:fldChar w:fldCharType="separate"/>
      </w:r>
      <w:r w:rsidR="00F87FF7">
        <w:rPr>
          <w:i/>
          <w:noProof/>
        </w:rPr>
        <w:t>32</w:t>
      </w:r>
      <w:r w:rsidR="00A52587" w:rsidRPr="00BB1D6E">
        <w:rPr>
          <w:i/>
          <w:noProof/>
        </w:rPr>
        <w:fldChar w:fldCharType="end"/>
      </w:r>
      <w:bookmarkEnd w:id="43"/>
      <w:r w:rsidR="00BB1D6E">
        <w:t>:</w:t>
      </w:r>
      <w:r>
        <w:t xml:space="preserve"> Primjer srednjeg lica i srednjeg dlana</w:t>
      </w:r>
    </w:p>
    <w:p w14:paraId="63574E45" w14:textId="77777777" w:rsidR="00CC64A5" w:rsidRDefault="00CC64A5">
      <w:pPr>
        <w:spacing w:line="259" w:lineRule="auto"/>
        <w:jc w:val="left"/>
        <w:rPr>
          <w:b/>
          <w:bCs/>
          <w:sz w:val="18"/>
          <w:szCs w:val="18"/>
        </w:rPr>
      </w:pPr>
      <w:r>
        <w:br w:type="page"/>
      </w:r>
    </w:p>
    <w:p w14:paraId="1D65A204" w14:textId="77777777" w:rsidR="00312C95" w:rsidRDefault="00312C95" w:rsidP="00312C95">
      <w:pPr>
        <w:pStyle w:val="Caption"/>
        <w:jc w:val="center"/>
        <w:rPr>
          <w:rFonts w:eastAsiaTheme="minorEastAsia"/>
        </w:rPr>
      </w:pPr>
    </w:p>
    <w:p w14:paraId="60DAEF25" w14:textId="77777777" w:rsidR="00EC5B90" w:rsidRDefault="00EC5B90" w:rsidP="00EC5B90">
      <w:pPr>
        <w:keepNext/>
        <w:spacing w:line="259" w:lineRule="auto"/>
        <w:jc w:val="center"/>
      </w:pPr>
      <w:r>
        <w:rPr>
          <w:noProof/>
          <w:lang w:eastAsia="hr-HR"/>
        </w:rPr>
        <w:drawing>
          <wp:inline distT="0" distB="0" distL="0" distR="0" wp14:anchorId="43C90D43" wp14:editId="5B5B5796">
            <wp:extent cx="2997200" cy="29214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ojstveni vektori lica.png"/>
                    <pic:cNvPicPr/>
                  </pic:nvPicPr>
                  <pic:blipFill>
                    <a:blip r:embed="rId56">
                      <a:extLst>
                        <a:ext uri="{28A0092B-C50C-407E-A947-70E740481C1C}">
                          <a14:useLocalDpi xmlns:a14="http://schemas.microsoft.com/office/drawing/2010/main" val="0"/>
                        </a:ext>
                      </a:extLst>
                    </a:blip>
                    <a:stretch>
                      <a:fillRect/>
                    </a:stretch>
                  </pic:blipFill>
                  <pic:spPr>
                    <a:xfrm>
                      <a:off x="0" y="0"/>
                      <a:ext cx="2995304" cy="2919632"/>
                    </a:xfrm>
                    <a:prstGeom prst="rect">
                      <a:avLst/>
                    </a:prstGeom>
                  </pic:spPr>
                </pic:pic>
              </a:graphicData>
            </a:graphic>
          </wp:inline>
        </w:drawing>
      </w:r>
    </w:p>
    <w:p w14:paraId="4A155760" w14:textId="3057700C" w:rsidR="00EC5B90" w:rsidRDefault="00EC5B90" w:rsidP="00EC5B90">
      <w:pPr>
        <w:pStyle w:val="Caption"/>
        <w:jc w:val="center"/>
      </w:pPr>
      <w:r w:rsidRPr="00CC64A5">
        <w:rPr>
          <w:i/>
        </w:rPr>
        <w:t xml:space="preserve">Slika </w:t>
      </w:r>
      <w:r w:rsidR="00A52587" w:rsidRPr="00CC64A5">
        <w:rPr>
          <w:i/>
        </w:rPr>
        <w:fldChar w:fldCharType="begin"/>
      </w:r>
      <w:r w:rsidR="00A52587" w:rsidRPr="00CC64A5">
        <w:rPr>
          <w:i/>
        </w:rPr>
        <w:instrText xml:space="preserve"> SEQ Slika \* ARABIC </w:instrText>
      </w:r>
      <w:r w:rsidR="00A52587" w:rsidRPr="00CC64A5">
        <w:rPr>
          <w:i/>
        </w:rPr>
        <w:fldChar w:fldCharType="separate"/>
      </w:r>
      <w:r w:rsidR="00F87FF7">
        <w:rPr>
          <w:i/>
          <w:noProof/>
        </w:rPr>
        <w:t>33</w:t>
      </w:r>
      <w:r w:rsidR="00A52587" w:rsidRPr="00CC64A5">
        <w:rPr>
          <w:i/>
          <w:noProof/>
        </w:rPr>
        <w:fldChar w:fldCharType="end"/>
      </w:r>
      <w:r w:rsidR="00CC64A5">
        <w:t>:</w:t>
      </w:r>
      <w:r>
        <w:t xml:space="preserve"> Primjeri svojstvenih vektora (svojstvenih lica). Slike prvog retka prikazuju svojstvene vektore s tri najveće pripadajuće svojstvene vrijednosti. Srednji redak prikazuje</w:t>
      </w:r>
      <w:r>
        <w:rPr>
          <w:noProof/>
        </w:rPr>
        <w:t xml:space="preserve"> svojstvena lica koja odgovaraju trima svojstvenim vrijednostim u sredini, a zadnji redak one s tri najmanje svojstvene vrijednosti. Ukupan broj svojstvenih vektora u ovom primjeru je 755.</w:t>
      </w:r>
    </w:p>
    <w:p w14:paraId="2380FF28" w14:textId="77777777" w:rsidR="00493F5A" w:rsidRDefault="00493F5A" w:rsidP="00493F5A"/>
    <w:p w14:paraId="73FE252F" w14:textId="77777777" w:rsidR="00493F5A" w:rsidRDefault="00493F5A" w:rsidP="00493F5A">
      <w:pPr>
        <w:keepNext/>
        <w:jc w:val="center"/>
      </w:pPr>
      <w:r>
        <w:rPr>
          <w:noProof/>
          <w:lang w:eastAsia="hr-HR"/>
        </w:rPr>
        <w:drawing>
          <wp:inline distT="0" distB="0" distL="0" distR="0" wp14:anchorId="0B88D6E7" wp14:editId="7D7AD73B">
            <wp:extent cx="2691320" cy="291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ojstveni vektori dlanovi.png"/>
                    <pic:cNvPicPr/>
                  </pic:nvPicPr>
                  <pic:blipFill>
                    <a:blip r:embed="rId57">
                      <a:extLst>
                        <a:ext uri="{28A0092B-C50C-407E-A947-70E740481C1C}">
                          <a14:useLocalDpi xmlns:a14="http://schemas.microsoft.com/office/drawing/2010/main" val="0"/>
                        </a:ext>
                      </a:extLst>
                    </a:blip>
                    <a:stretch>
                      <a:fillRect/>
                    </a:stretch>
                  </pic:blipFill>
                  <pic:spPr>
                    <a:xfrm>
                      <a:off x="0" y="0"/>
                      <a:ext cx="2691320" cy="2919600"/>
                    </a:xfrm>
                    <a:prstGeom prst="rect">
                      <a:avLst/>
                    </a:prstGeom>
                  </pic:spPr>
                </pic:pic>
              </a:graphicData>
            </a:graphic>
          </wp:inline>
        </w:drawing>
      </w:r>
    </w:p>
    <w:p w14:paraId="77E567AB" w14:textId="0CD95EC6" w:rsidR="00493F5A" w:rsidRDefault="00493F5A" w:rsidP="00493F5A">
      <w:pPr>
        <w:pStyle w:val="Caption"/>
        <w:jc w:val="center"/>
      </w:pPr>
      <w:r w:rsidRPr="00317A8C">
        <w:rPr>
          <w:i/>
        </w:rPr>
        <w:t xml:space="preserve">Slika </w:t>
      </w:r>
      <w:r w:rsidR="00A52587" w:rsidRPr="00317A8C">
        <w:rPr>
          <w:i/>
        </w:rPr>
        <w:fldChar w:fldCharType="begin"/>
      </w:r>
      <w:r w:rsidR="00A52587" w:rsidRPr="00317A8C">
        <w:rPr>
          <w:i/>
        </w:rPr>
        <w:instrText xml:space="preserve"> SEQ Slika \* ARABIC </w:instrText>
      </w:r>
      <w:r w:rsidR="00A52587" w:rsidRPr="00317A8C">
        <w:rPr>
          <w:i/>
        </w:rPr>
        <w:fldChar w:fldCharType="separate"/>
      </w:r>
      <w:r w:rsidR="00F87FF7">
        <w:rPr>
          <w:i/>
          <w:noProof/>
        </w:rPr>
        <w:t>34</w:t>
      </w:r>
      <w:r w:rsidR="00A52587" w:rsidRPr="00317A8C">
        <w:rPr>
          <w:i/>
          <w:noProof/>
        </w:rPr>
        <w:fldChar w:fldCharType="end"/>
      </w:r>
      <w:r w:rsidR="00317A8C" w:rsidRPr="00317A8C">
        <w:rPr>
          <w:i/>
          <w:noProof/>
        </w:rPr>
        <w:t>:</w:t>
      </w:r>
      <w:r>
        <w:t xml:space="preserve"> Primjer svojstvenih vektora (svojstvenih lica). Slike prvog retka prikazuju svojstvene vektore s tri najveće pripadajuće svojstvene vrijednosti. Srednji redak prikazuje</w:t>
      </w:r>
      <w:r>
        <w:rPr>
          <w:noProof/>
        </w:rPr>
        <w:t xml:space="preserve"> svojstvena lica koja odgovaraju trima svojstvenim vrijednostim u sredini, a zadnji redak one s tri najmanje svojstvene vrijednosti. Ukupan broj svojstvenih vektora u ovom primjeru je 755.</w:t>
      </w:r>
    </w:p>
    <w:p w14:paraId="4A430CA6" w14:textId="616E9960" w:rsidR="00756149" w:rsidRDefault="00756149" w:rsidP="00756149">
      <w:pPr>
        <w:pStyle w:val="Heading2"/>
      </w:pPr>
      <w:bookmarkStart w:id="44" w:name="_Toc359969339"/>
      <w:r>
        <w:lastRenderedPageBreak/>
        <w:t>Inačic</w:t>
      </w:r>
      <w:r w:rsidR="00266250">
        <w:t>e</w:t>
      </w:r>
      <w:r>
        <w:t xml:space="preserve"> metode PCA</w:t>
      </w:r>
      <w:bookmarkEnd w:id="44"/>
    </w:p>
    <w:p w14:paraId="53CC5C26" w14:textId="77777777" w:rsidR="00756149" w:rsidRDefault="00756149" w:rsidP="00756149"/>
    <w:p w14:paraId="1EEA2A9D" w14:textId="28FDC556" w:rsidR="003216C6" w:rsidRDefault="00756149" w:rsidP="00756149">
      <w:r>
        <w:tab/>
        <w:t>Kod osnovne varijante metode PCA</w:t>
      </w:r>
      <w:r w:rsidR="004C1CA3">
        <w:t xml:space="preserve"> opisane u prošlom poglavlju</w:t>
      </w:r>
      <w:r>
        <w:t xml:space="preserve"> sv</w:t>
      </w:r>
      <w:r w:rsidR="004C1CA3">
        <w:t>e slike</w:t>
      </w:r>
      <w:r w:rsidR="0046623F">
        <w:t>,</w:t>
      </w:r>
      <w:r w:rsidR="004C1CA3">
        <w:t xml:space="preserve"> neovisno kojem razredu pripadaju, prije projekcije se nalaze u zajedničkom </w:t>
      </w:r>
      <w:r w:rsidR="004C1CA3">
        <w:rPr>
          <w:i/>
        </w:rPr>
        <w:t xml:space="preserve">n </w:t>
      </w:r>
      <w:r w:rsidR="004C1CA3">
        <w:t xml:space="preserve">dimenzionalnom prostoru, a nakon projekcije u zajedničkom </w:t>
      </w:r>
      <m:oMath>
        <m:sSub>
          <m:sSubPr>
            <m:ctrlPr>
              <w:rPr>
                <w:rFonts w:ascii="Cambria Math" w:hAnsi="Cambria Math"/>
                <w:i/>
              </w:rPr>
            </m:ctrlPr>
          </m:sSubPr>
          <m:e>
            <m:r>
              <w:rPr>
                <w:rFonts w:ascii="Cambria Math" w:hAnsi="Cambria Math"/>
              </w:rPr>
              <m:t>N</m:t>
            </m:r>
          </m:e>
          <m:sub>
            <m:r>
              <w:rPr>
                <w:rFonts w:ascii="Cambria Math" w:hAnsi="Cambria Math"/>
              </w:rPr>
              <m:t>PCA</m:t>
            </m:r>
          </m:sub>
        </m:sSub>
      </m:oMath>
      <w:r w:rsidR="004C1CA3">
        <w:rPr>
          <w:rFonts w:eastAsiaTheme="minorEastAsia"/>
        </w:rPr>
        <w:t xml:space="preserve"> dimenzionalnom potprostoru. </w:t>
      </w:r>
      <w:r w:rsidR="004C1CA3">
        <w:t xml:space="preserve"> </w:t>
      </w:r>
    </w:p>
    <w:p w14:paraId="61C75730" w14:textId="77777777" w:rsidR="004A6BCE" w:rsidRDefault="004A6BCE" w:rsidP="004A6BCE">
      <w:pPr>
        <w:keepNext/>
        <w:jc w:val="center"/>
      </w:pPr>
      <w:r>
        <w:rPr>
          <w:noProof/>
          <w:lang w:eastAsia="hr-HR"/>
        </w:rPr>
        <w:drawing>
          <wp:inline distT="0" distB="0" distL="0" distR="0" wp14:anchorId="1AA6A722" wp14:editId="2F03CF2D">
            <wp:extent cx="3779520" cy="508330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jpg"/>
                    <pic:cNvPicPr/>
                  </pic:nvPicPr>
                  <pic:blipFill>
                    <a:blip r:embed="rId58">
                      <a:extLst>
                        <a:ext uri="{28A0092B-C50C-407E-A947-70E740481C1C}">
                          <a14:useLocalDpi xmlns:a14="http://schemas.microsoft.com/office/drawing/2010/main" val="0"/>
                        </a:ext>
                      </a:extLst>
                    </a:blip>
                    <a:stretch>
                      <a:fillRect/>
                    </a:stretch>
                  </pic:blipFill>
                  <pic:spPr>
                    <a:xfrm>
                      <a:off x="0" y="0"/>
                      <a:ext cx="3779520" cy="5083307"/>
                    </a:xfrm>
                    <a:prstGeom prst="rect">
                      <a:avLst/>
                    </a:prstGeom>
                  </pic:spPr>
                </pic:pic>
              </a:graphicData>
            </a:graphic>
          </wp:inline>
        </w:drawing>
      </w:r>
    </w:p>
    <w:p w14:paraId="6B38B2BF" w14:textId="2762973E" w:rsidR="007157B4" w:rsidRDefault="004A6BCE" w:rsidP="004A6BCE">
      <w:pPr>
        <w:pStyle w:val="Caption"/>
        <w:jc w:val="center"/>
        <w:rPr>
          <w:noProof/>
        </w:rPr>
      </w:pPr>
      <w:r w:rsidRPr="00CC64A5">
        <w:rPr>
          <w:i/>
        </w:rPr>
        <w:t xml:space="preserve">Slika </w:t>
      </w:r>
      <w:r w:rsidR="00A52587" w:rsidRPr="00CC64A5">
        <w:rPr>
          <w:i/>
        </w:rPr>
        <w:fldChar w:fldCharType="begin"/>
      </w:r>
      <w:r w:rsidR="00A52587" w:rsidRPr="00CC64A5">
        <w:rPr>
          <w:i/>
        </w:rPr>
        <w:instrText xml:space="preserve"> SEQ Slika \* ARABIC </w:instrText>
      </w:r>
      <w:r w:rsidR="00A52587" w:rsidRPr="00CC64A5">
        <w:rPr>
          <w:i/>
        </w:rPr>
        <w:fldChar w:fldCharType="separate"/>
      </w:r>
      <w:r w:rsidR="00F87FF7">
        <w:rPr>
          <w:i/>
          <w:noProof/>
        </w:rPr>
        <w:t>35</w:t>
      </w:r>
      <w:r w:rsidR="00A52587" w:rsidRPr="00CC64A5">
        <w:rPr>
          <w:i/>
          <w:noProof/>
        </w:rPr>
        <w:fldChar w:fldCharType="end"/>
      </w:r>
      <w:r w:rsidR="00CC64A5">
        <w:t>:</w:t>
      </w:r>
      <w:r>
        <w:t xml:space="preserve"> Dijagram sustava</w:t>
      </w:r>
      <w:r>
        <w:rPr>
          <w:noProof/>
        </w:rPr>
        <w:t xml:space="preserve"> za provođenje osnovne metode PCA</w:t>
      </w:r>
    </w:p>
    <w:p w14:paraId="2A8842FE" w14:textId="487EE071" w:rsidR="0046623F" w:rsidRPr="0046623F" w:rsidRDefault="0046623F" w:rsidP="0046623F">
      <w:r>
        <w:t>Originalnu metodu je moguće modificirati na način da se opisani postupak provodi posebno za svaki razred.</w:t>
      </w:r>
    </w:p>
    <w:p w14:paraId="792E405F" w14:textId="77777777" w:rsidR="007157B4" w:rsidRDefault="007157B4" w:rsidP="00756149"/>
    <w:p w14:paraId="02D5DC3C" w14:textId="284987F6" w:rsidR="004A6BCE" w:rsidRDefault="004A6BCE">
      <w:pPr>
        <w:spacing w:line="259" w:lineRule="auto"/>
        <w:jc w:val="left"/>
        <w:rPr>
          <w:rFonts w:asciiTheme="majorHAnsi" w:eastAsiaTheme="majorEastAsia" w:hAnsiTheme="majorHAnsi" w:cstheme="majorBidi"/>
          <w:b/>
          <w:bCs/>
        </w:rPr>
      </w:pPr>
      <w:r>
        <w:rPr>
          <w:rFonts w:asciiTheme="majorHAnsi" w:eastAsiaTheme="majorEastAsia" w:hAnsiTheme="majorHAnsi" w:cstheme="majorBidi"/>
          <w:b/>
          <w:bCs/>
        </w:rPr>
        <w:br w:type="page"/>
      </w:r>
    </w:p>
    <w:p w14:paraId="28750698" w14:textId="3001B5CC" w:rsidR="003216C6" w:rsidRDefault="000C50EE" w:rsidP="003216C6">
      <w:pPr>
        <w:pStyle w:val="Heading3"/>
      </w:pPr>
      <w:bookmarkStart w:id="45" w:name="_Ref359437893"/>
      <w:r>
        <w:lastRenderedPageBreak/>
        <w:t>Inačica I</w:t>
      </w:r>
      <w:bookmarkEnd w:id="45"/>
    </w:p>
    <w:p w14:paraId="6344CEFC" w14:textId="77777777" w:rsidR="003216C6" w:rsidRDefault="003216C6" w:rsidP="003216C6"/>
    <w:p w14:paraId="52787AD1" w14:textId="321A26BF" w:rsidR="0032372F" w:rsidRDefault="0032372F" w:rsidP="003216C6">
      <w:pPr>
        <w:rPr>
          <w:rFonts w:eastAsiaTheme="minorEastAsia"/>
        </w:rPr>
      </w:pPr>
      <w:r>
        <w:tab/>
        <w:t xml:space="preserve">Kod inačice I metoda PCA se provodi nad svakim od </w:t>
      </w:r>
      <w:r>
        <w:rPr>
          <w:i/>
        </w:rPr>
        <w:t>P</w:t>
      </w:r>
      <w:r>
        <w:t xml:space="preserve"> razreda posebno. Rezultat postupka jest ukupno </w:t>
      </w:r>
      <w:r>
        <w:rPr>
          <w:i/>
        </w:rPr>
        <w:t xml:space="preserve">P </w:t>
      </w:r>
      <w:r>
        <w:t xml:space="preserve">srednjih lica i </w:t>
      </w:r>
      <w:r>
        <w:rPr>
          <w:i/>
        </w:rPr>
        <w:t xml:space="preserve">P </w:t>
      </w:r>
      <w:r>
        <w:t>dobivenih potprostora (prostora lica i dlanova), odnosno po jedno srednje lice i jedan prostor l</w:t>
      </w:r>
      <w:r w:rsidR="00964C7F">
        <w:t>ica ili dlanova koji se koriste za projekciju uzoraka iz toga razreda.</w:t>
      </w:r>
      <w:r>
        <w:t xml:space="preserve"> Obrada nepoznatog uzorka je nešto drugačija u odnosu na originalnu metodu. Nepoznati uzorak </w:t>
      </w:r>
      <m:oMath>
        <m:r>
          <m:rPr>
            <m:sty m:val="b"/>
          </m:rPr>
          <w:rPr>
            <w:rFonts w:ascii="Cambria Math" w:hAnsi="Cambria Math"/>
          </w:rPr>
          <m:t>x</m:t>
        </m:r>
      </m:oMath>
      <w:r>
        <w:rPr>
          <w:rFonts w:eastAsiaTheme="minorEastAsia"/>
          <w:b/>
        </w:rPr>
        <w:t xml:space="preserve"> </w:t>
      </w:r>
      <w:r w:rsidR="00585341">
        <w:rPr>
          <w:rFonts w:eastAsiaTheme="minorEastAsia"/>
        </w:rPr>
        <w:t xml:space="preserve">se projicira u svaki od </w:t>
      </w:r>
      <w:r w:rsidR="00585341">
        <w:rPr>
          <w:rFonts w:eastAsiaTheme="minorEastAsia"/>
          <w:i/>
        </w:rPr>
        <w:t xml:space="preserve">P </w:t>
      </w:r>
      <w:r w:rsidR="00585341">
        <w:rPr>
          <w:rFonts w:eastAsiaTheme="minorEastAsia"/>
        </w:rPr>
        <w:t>potprostora prema formuli (15)</w:t>
      </w:r>
      <w:r w:rsidR="00964C7F">
        <w:rPr>
          <w:rFonts w:eastAsiaTheme="minorEastAsia"/>
        </w:rPr>
        <w:t>.</w:t>
      </w:r>
    </w:p>
    <w:p w14:paraId="15655A2A" w14:textId="77777777" w:rsidR="00585341" w:rsidRDefault="00585341" w:rsidP="003216C6">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270"/>
        <w:gridCol w:w="942"/>
      </w:tblGrid>
      <w:tr w:rsidR="00585341" w14:paraId="17A7A4AE" w14:textId="77777777" w:rsidTr="00585341">
        <w:tc>
          <w:tcPr>
            <w:tcW w:w="817" w:type="dxa"/>
            <w:vAlign w:val="center"/>
          </w:tcPr>
          <w:p w14:paraId="1A4562D4" w14:textId="77777777" w:rsidR="00585341" w:rsidRDefault="00585341" w:rsidP="002761B5">
            <w:pPr>
              <w:jc w:val="center"/>
            </w:pPr>
          </w:p>
        </w:tc>
        <w:tc>
          <w:tcPr>
            <w:tcW w:w="7513" w:type="dxa"/>
            <w:vAlign w:val="center"/>
          </w:tcPr>
          <w:p w14:paraId="72ED1350" w14:textId="5F0564DF" w:rsidR="00585341" w:rsidRPr="005169D9" w:rsidRDefault="006C48A2" w:rsidP="00585341">
            <w:pPr>
              <w:jc w:val="center"/>
              <w:rPr>
                <w:rFonts w:eastAsiaTheme="minorEastAsia"/>
              </w:rPr>
            </w:pPr>
            <m:oMathPara>
              <m:oMath>
                <m:sSub>
                  <m:sSubPr>
                    <m:ctrlPr>
                      <w:rPr>
                        <w:rFonts w:ascii="Cambria Math" w:hAnsi="Cambria Math"/>
                        <w:i/>
                      </w:rPr>
                    </m:ctrlPr>
                  </m:sSubPr>
                  <m:e>
                    <m:r>
                      <m:rPr>
                        <m:sty m:val="b"/>
                      </m:rPr>
                      <w:rPr>
                        <w:rFonts w:ascii="Cambria Math" w:hAnsi="Cambria Math"/>
                      </w:rPr>
                      <m:t>x</m:t>
                    </m:r>
                    <m:r>
                      <m:rPr>
                        <m:sty m:val="bi"/>
                      </m:rPr>
                      <w:rPr>
                        <w:rFonts w:ascii="Cambria Math" w:hAnsi="Cambria Math"/>
                      </w:rPr>
                      <m:t>'</m:t>
                    </m:r>
                  </m:e>
                  <m:sub>
                    <m:r>
                      <w:rPr>
                        <w:rFonts w:ascii="Cambria Math" w:hAnsi="Cambria Math"/>
                      </w:rPr>
                      <m:t>i,k</m:t>
                    </m:r>
                  </m:sub>
                </m:sSub>
                <m:r>
                  <w:rPr>
                    <w:rFonts w:ascii="Cambria Math" w:hAnsi="Cambria Math"/>
                  </w:rPr>
                  <m:t xml:space="preserve">= </m:t>
                </m:r>
                <m:sSubSup>
                  <m:sSubSupPr>
                    <m:ctrlPr>
                      <w:rPr>
                        <w:rFonts w:ascii="Cambria Math" w:hAnsi="Cambria Math"/>
                        <w:i/>
                      </w:rPr>
                    </m:ctrlPr>
                  </m:sSubSupPr>
                  <m:e>
                    <m:r>
                      <m:rPr>
                        <m:sty m:val="b"/>
                      </m:rPr>
                      <w:rPr>
                        <w:rFonts w:ascii="Cambria Math" w:hAnsi="Cambria Math"/>
                      </w:rPr>
                      <m:t>v</m:t>
                    </m:r>
                  </m:e>
                  <m:sub>
                    <m:r>
                      <w:rPr>
                        <w:rFonts w:ascii="Cambria Math" w:hAnsi="Cambria Math"/>
                      </w:rPr>
                      <m:t>i,k</m:t>
                    </m:r>
                  </m:sub>
                  <m:sup>
                    <m:r>
                      <w:rPr>
                        <w:rFonts w:ascii="Cambria Math" w:hAnsi="Cambria Math"/>
                      </w:rPr>
                      <m:t>T</m:t>
                    </m:r>
                  </m:sup>
                </m:sSubSup>
                <m:r>
                  <m:rPr>
                    <m:sty m:val="b"/>
                  </m:rPr>
                  <w:rPr>
                    <w:rFonts w:ascii="Cambria Math" w:hAnsi="Cambria Math"/>
                  </w:rPr>
                  <m:t>⋅</m:t>
                </m:r>
                <m:d>
                  <m:dPr>
                    <m:ctrlPr>
                      <w:rPr>
                        <w:rFonts w:ascii="Cambria Math" w:hAnsi="Cambria Math"/>
                        <w:b/>
                      </w:rPr>
                    </m:ctrlPr>
                  </m:dPr>
                  <m:e>
                    <m:r>
                      <m:rPr>
                        <m:sty m:val="b"/>
                      </m:rPr>
                      <w:rPr>
                        <w:rFonts w:ascii="Cambria Math" w:hAnsi="Cambria Math"/>
                      </w:rPr>
                      <m:t>x-</m:t>
                    </m:r>
                    <m:sSub>
                      <m:sSubPr>
                        <m:ctrlPr>
                          <w:rPr>
                            <w:rFonts w:ascii="Cambria Math" w:hAnsi="Cambria Math"/>
                            <w:b/>
                          </w:rPr>
                        </m:ctrlPr>
                      </m:sSubPr>
                      <m:e>
                        <m:r>
                          <m:rPr>
                            <m:sty m:val="b"/>
                          </m:rPr>
                          <w:rPr>
                            <w:rFonts w:ascii="Cambria Math" w:hAnsi="Cambria Math"/>
                          </w:rPr>
                          <m:t>m</m:t>
                        </m:r>
                      </m:e>
                      <m:sub>
                        <m:r>
                          <m:rPr>
                            <m:sty m:val="b"/>
                          </m:rPr>
                          <w:rPr>
                            <w:rFonts w:ascii="Cambria Math" w:hAnsi="Cambria Math"/>
                          </w:rPr>
                          <m:t>i</m:t>
                        </m:r>
                      </m:sub>
                    </m:sSub>
                  </m:e>
                </m:d>
                <m:r>
                  <m:rPr>
                    <m:sty m:val="bi"/>
                  </m:rPr>
                  <w:rPr>
                    <w:rFonts w:ascii="Cambria Math" w:hAnsi="Cambria Math"/>
                  </w:rPr>
                  <m:t xml:space="preserve">,  </m:t>
                </m:r>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N</m:t>
                        </m:r>
                      </m:e>
                      <m:sub>
                        <m:r>
                          <w:rPr>
                            <w:rFonts w:ascii="Cambria Math" w:hAnsi="Cambria Math"/>
                          </w:rPr>
                          <m:t>PCA</m:t>
                        </m:r>
                      </m:sub>
                    </m:sSub>
                  </m:e>
                </m:d>
                <m:r>
                  <w:rPr>
                    <w:rFonts w:ascii="Cambria Math" w:hAnsi="Cambria Math"/>
                  </w:rPr>
                  <m:t>, i∈{1,…, P}</m:t>
                </m:r>
              </m:oMath>
            </m:oMathPara>
          </w:p>
        </w:tc>
        <w:tc>
          <w:tcPr>
            <w:tcW w:w="957" w:type="dxa"/>
            <w:vAlign w:val="center"/>
          </w:tcPr>
          <w:p w14:paraId="0C0ADC07" w14:textId="6104D1C4" w:rsidR="00585341" w:rsidRDefault="00585341" w:rsidP="00254F08">
            <w:pPr>
              <w:jc w:val="right"/>
            </w:pPr>
            <w:r>
              <w:t>(1</w:t>
            </w:r>
            <w:r w:rsidR="00254F08">
              <w:t>3</w:t>
            </w:r>
            <w:r>
              <w:t>)</w:t>
            </w:r>
          </w:p>
        </w:tc>
      </w:tr>
    </w:tbl>
    <w:p w14:paraId="24819532" w14:textId="77777777" w:rsidR="00585341" w:rsidRPr="00585341" w:rsidRDefault="00585341" w:rsidP="003216C6"/>
    <w:p w14:paraId="193730D9" w14:textId="12B69693" w:rsidR="00CC6C69" w:rsidRDefault="00585341" w:rsidP="003216C6">
      <w:r>
        <w:t>Nakon projiciranja</w:t>
      </w:r>
      <w:r w:rsidR="00CC6C69">
        <w:t xml:space="preserve"> </w:t>
      </w:r>
      <w:r w:rsidR="00CC6C69">
        <w:rPr>
          <w:rFonts w:eastAsiaTheme="minorEastAsia"/>
        </w:rPr>
        <w:t xml:space="preserve">uzorci </w:t>
      </w:r>
      <m:oMath>
        <m:sSubSup>
          <m:sSubSupPr>
            <m:ctrlPr>
              <w:rPr>
                <w:rFonts w:ascii="Cambria Math" w:hAnsi="Cambria Math"/>
                <w:b/>
              </w:rPr>
            </m:ctrlPr>
          </m:sSubSupPr>
          <m:e>
            <m:r>
              <m:rPr>
                <m:sty m:val="b"/>
              </m:rPr>
              <w:rPr>
                <w:rFonts w:ascii="Cambria Math" w:hAnsi="Cambria Math"/>
              </w:rPr>
              <m:t>x</m:t>
            </m:r>
          </m:e>
          <m:sub>
            <m:r>
              <w:rPr>
                <w:rFonts w:ascii="Cambria Math" w:hAnsi="Cambria Math"/>
              </w:rPr>
              <m:t>i</m:t>
            </m:r>
          </m:sub>
          <m:sup>
            <m:r>
              <m:rPr>
                <m:sty m:val="b"/>
              </m:rPr>
              <w:rPr>
                <w:rFonts w:ascii="Cambria Math" w:hAnsi="Cambria Math"/>
              </w:rPr>
              <m:t>'</m:t>
            </m:r>
          </m:sup>
        </m:sSubSup>
        <m:r>
          <m:rPr>
            <m:sty m:val="bi"/>
          </m:rPr>
          <w:rPr>
            <w:rFonts w:ascii="Cambria Math" w:hAnsi="Cambria Math"/>
          </w:rPr>
          <m:t xml:space="preserve">,  </m:t>
        </m:r>
        <m:r>
          <w:rPr>
            <w:rFonts w:ascii="Cambria Math" w:hAnsi="Cambria Math"/>
          </w:rPr>
          <m:t>i∈{1,…,P}</m:t>
        </m:r>
      </m:oMath>
      <w:r w:rsidR="00CC6C69">
        <w:rPr>
          <w:rFonts w:eastAsiaTheme="minorEastAsia"/>
        </w:rPr>
        <w:t xml:space="preserve"> se uspoređuju s projiciranim uzorcima </w:t>
      </w:r>
      <w:r w:rsidR="00CC6C69">
        <w:rPr>
          <w:rFonts w:eastAsiaTheme="minorEastAsia"/>
          <w:i/>
        </w:rPr>
        <w:t>i</w:t>
      </w:r>
      <w:r w:rsidR="00CC6C69">
        <w:rPr>
          <w:rFonts w:eastAsiaTheme="minorEastAsia"/>
          <w:i/>
        </w:rPr>
        <w:softHyphen/>
      </w:r>
      <w:r w:rsidR="00CC6C69">
        <w:t>-tog razreda te se prema nekom klasifikacijskom algoritmu određuje kojem razredu oni pripadaju.</w:t>
      </w:r>
    </w:p>
    <w:p w14:paraId="01BB30F1" w14:textId="3D9DB692" w:rsidR="00CC6C69" w:rsidRDefault="00CC6C69" w:rsidP="003216C6">
      <w:r>
        <w:tab/>
        <w:t xml:space="preserve">U slučaju inačice I potrebno je primjetiti da je najveća moguća dimenzionalnost svakog od </w:t>
      </w:r>
      <w:r>
        <w:rPr>
          <w:i/>
        </w:rPr>
        <w:t xml:space="preserve">P </w:t>
      </w:r>
      <w:r>
        <w:t xml:space="preserve">potprostora </w:t>
      </w:r>
      <w:r w:rsidR="00A80F03">
        <w:rPr>
          <w:i/>
        </w:rPr>
        <w:t xml:space="preserve">M, </w:t>
      </w:r>
      <w:r w:rsidR="00A80F03">
        <w:t xml:space="preserve">gdje je </w:t>
      </w:r>
      <w:r w:rsidR="00A80F03">
        <w:rPr>
          <w:i/>
        </w:rPr>
        <w:t xml:space="preserve">M </w:t>
      </w:r>
      <w:r w:rsidR="00A80F03">
        <w:t xml:space="preserve">broj uzoraka u svakom od </w:t>
      </w:r>
      <w:r w:rsidR="00A80F03">
        <w:rPr>
          <w:i/>
        </w:rPr>
        <w:t xml:space="preserve">P </w:t>
      </w:r>
      <w:r w:rsidR="00A80F03">
        <w:t xml:space="preserve">razreda, uz pretpostavku da svaki razred sadrži jednak </w:t>
      </w:r>
      <w:r w:rsidR="0046623F">
        <w:t>uzoraka</w:t>
      </w:r>
      <w:r w:rsidR="00A80F03">
        <w:t>.</w:t>
      </w:r>
    </w:p>
    <w:p w14:paraId="77D41A9F" w14:textId="1F4350EC" w:rsidR="00704D68" w:rsidRDefault="0046623F" w:rsidP="00704D68">
      <w:r>
        <w:t>Slike 35, 36 i 37</w:t>
      </w:r>
      <w:r w:rsidR="00704D68">
        <w:t xml:space="preserve"> prikazuju primjere srednjih uzoraka i svojstvenih vektora koji proizlaze kao rezultat osnovne inačice I metode PCA.</w:t>
      </w:r>
    </w:p>
    <w:p w14:paraId="539A688F" w14:textId="77777777" w:rsidR="00704D68" w:rsidRDefault="00704D68" w:rsidP="00704D68">
      <w:pPr>
        <w:keepNext/>
        <w:jc w:val="center"/>
      </w:pPr>
      <w:r>
        <w:rPr>
          <w:noProof/>
          <w:lang w:eastAsia="hr-HR"/>
        </w:rPr>
        <w:drawing>
          <wp:inline distT="0" distB="0" distL="0" distR="0" wp14:anchorId="319311E1" wp14:editId="7221AE8A">
            <wp:extent cx="3589331" cy="2347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1 srenji.png"/>
                    <pic:cNvPicPr/>
                  </pic:nvPicPr>
                  <pic:blipFill>
                    <a:blip r:embed="rId59">
                      <a:extLst>
                        <a:ext uri="{28A0092B-C50C-407E-A947-70E740481C1C}">
                          <a14:useLocalDpi xmlns:a14="http://schemas.microsoft.com/office/drawing/2010/main" val="0"/>
                        </a:ext>
                      </a:extLst>
                    </a:blip>
                    <a:stretch>
                      <a:fillRect/>
                    </a:stretch>
                  </pic:blipFill>
                  <pic:spPr>
                    <a:xfrm>
                      <a:off x="0" y="0"/>
                      <a:ext cx="3589331" cy="2347164"/>
                    </a:xfrm>
                    <a:prstGeom prst="rect">
                      <a:avLst/>
                    </a:prstGeom>
                  </pic:spPr>
                </pic:pic>
              </a:graphicData>
            </a:graphic>
          </wp:inline>
        </w:drawing>
      </w:r>
    </w:p>
    <w:p w14:paraId="55C039B4" w14:textId="5D827340" w:rsidR="00704D68" w:rsidRPr="00CC6C69" w:rsidRDefault="00704D68" w:rsidP="00704D68">
      <w:pPr>
        <w:pStyle w:val="Caption"/>
        <w:jc w:val="center"/>
      </w:pPr>
      <w:r w:rsidRPr="000A25F5">
        <w:rPr>
          <w:i/>
        </w:rPr>
        <w:t xml:space="preserve">Slika </w:t>
      </w:r>
      <w:r w:rsidR="00A52587" w:rsidRPr="000A25F5">
        <w:rPr>
          <w:i/>
        </w:rPr>
        <w:fldChar w:fldCharType="begin"/>
      </w:r>
      <w:r w:rsidR="00A52587" w:rsidRPr="000A25F5">
        <w:rPr>
          <w:i/>
        </w:rPr>
        <w:instrText xml:space="preserve"> SEQ Slika \* ARABIC </w:instrText>
      </w:r>
      <w:r w:rsidR="00A52587" w:rsidRPr="000A25F5">
        <w:rPr>
          <w:i/>
        </w:rPr>
        <w:fldChar w:fldCharType="separate"/>
      </w:r>
      <w:r w:rsidR="00F87FF7">
        <w:rPr>
          <w:i/>
          <w:noProof/>
        </w:rPr>
        <w:t>36</w:t>
      </w:r>
      <w:r w:rsidR="00A52587" w:rsidRPr="000A25F5">
        <w:rPr>
          <w:i/>
          <w:noProof/>
        </w:rPr>
        <w:fldChar w:fldCharType="end"/>
      </w:r>
      <w:r w:rsidR="000A25F5">
        <w:t>:</w:t>
      </w:r>
      <w:r>
        <w:t xml:space="preserve"> </w:t>
      </w:r>
      <w:r w:rsidR="00AB6F6A">
        <w:t>Srednja lica i dlanovi</w:t>
      </w:r>
    </w:p>
    <w:p w14:paraId="43B90F65" w14:textId="77777777" w:rsidR="00704D68" w:rsidRDefault="00704D68" w:rsidP="00704D68">
      <w:pPr>
        <w:keepNext/>
        <w:spacing w:line="259" w:lineRule="auto"/>
        <w:jc w:val="center"/>
      </w:pPr>
      <w:r>
        <w:rPr>
          <w:noProof/>
          <w:lang w:eastAsia="hr-HR"/>
        </w:rPr>
        <w:lastRenderedPageBreak/>
        <w:drawing>
          <wp:inline distT="0" distB="0" distL="0" distR="0" wp14:anchorId="734C2C18" wp14:editId="088F8DE7">
            <wp:extent cx="3097143" cy="29196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 1 svojstvena lica.png"/>
                    <pic:cNvPicPr/>
                  </pic:nvPicPr>
                  <pic:blipFill>
                    <a:blip r:embed="rId60">
                      <a:extLst>
                        <a:ext uri="{28A0092B-C50C-407E-A947-70E740481C1C}">
                          <a14:useLocalDpi xmlns:a14="http://schemas.microsoft.com/office/drawing/2010/main" val="0"/>
                        </a:ext>
                      </a:extLst>
                    </a:blip>
                    <a:stretch>
                      <a:fillRect/>
                    </a:stretch>
                  </pic:blipFill>
                  <pic:spPr>
                    <a:xfrm>
                      <a:off x="0" y="0"/>
                      <a:ext cx="3097143" cy="2919600"/>
                    </a:xfrm>
                    <a:prstGeom prst="rect">
                      <a:avLst/>
                    </a:prstGeom>
                  </pic:spPr>
                </pic:pic>
              </a:graphicData>
            </a:graphic>
          </wp:inline>
        </w:drawing>
      </w:r>
    </w:p>
    <w:p w14:paraId="6813D781" w14:textId="0A159658" w:rsidR="000C50EE" w:rsidRDefault="00704D68" w:rsidP="00704D68">
      <w:pPr>
        <w:pStyle w:val="Caption"/>
        <w:jc w:val="center"/>
        <w:rPr>
          <w:noProof/>
        </w:rPr>
      </w:pPr>
      <w:r w:rsidRPr="00317A8C">
        <w:rPr>
          <w:i/>
        </w:rPr>
        <w:t xml:space="preserve">Slika </w:t>
      </w:r>
      <w:r w:rsidR="00A52587" w:rsidRPr="00317A8C">
        <w:rPr>
          <w:i/>
        </w:rPr>
        <w:fldChar w:fldCharType="begin"/>
      </w:r>
      <w:r w:rsidR="00A52587" w:rsidRPr="00317A8C">
        <w:rPr>
          <w:i/>
        </w:rPr>
        <w:instrText xml:space="preserve"> SEQ Slika \* ARABIC </w:instrText>
      </w:r>
      <w:r w:rsidR="00A52587" w:rsidRPr="00317A8C">
        <w:rPr>
          <w:i/>
        </w:rPr>
        <w:fldChar w:fldCharType="separate"/>
      </w:r>
      <w:r w:rsidR="00F87FF7">
        <w:rPr>
          <w:i/>
          <w:noProof/>
        </w:rPr>
        <w:t>37</w:t>
      </w:r>
      <w:r w:rsidR="00A52587" w:rsidRPr="00317A8C">
        <w:rPr>
          <w:i/>
          <w:noProof/>
        </w:rPr>
        <w:fldChar w:fldCharType="end"/>
      </w:r>
      <w:r w:rsidR="00317A8C" w:rsidRPr="00317A8C">
        <w:rPr>
          <w:i/>
          <w:noProof/>
        </w:rPr>
        <w:t>:</w:t>
      </w:r>
      <w:r>
        <w:t xml:space="preserve"> </w:t>
      </w:r>
      <w:r w:rsidR="00202A4A">
        <w:t>Primjer svojstvenih vektora (svojstvenih lica). Slike prvog retka prikazuju svojstvene vektore s tri najveće pripadajuće svojstvene vrijednosti. Srednji redak prikazuje</w:t>
      </w:r>
      <w:r w:rsidR="00202A4A">
        <w:rPr>
          <w:noProof/>
        </w:rPr>
        <w:t xml:space="preserve"> svojstvena lica koja odgovaraju trima svojstvenim vrijednostim u sredini, a zadnji redak one s tri najmanje svojstvene vrijednosti. Ukupan broj svojstvenih vektora u ovom primjeru je 20.</w:t>
      </w:r>
    </w:p>
    <w:p w14:paraId="6FC742BC" w14:textId="77777777" w:rsidR="00202A4A" w:rsidRDefault="00202A4A" w:rsidP="00202A4A"/>
    <w:p w14:paraId="5A0F9C7A" w14:textId="77777777" w:rsidR="00202A4A" w:rsidRDefault="00202A4A" w:rsidP="00202A4A">
      <w:pPr>
        <w:keepNext/>
        <w:jc w:val="center"/>
      </w:pPr>
      <w:r>
        <w:rPr>
          <w:noProof/>
          <w:lang w:eastAsia="hr-HR"/>
        </w:rPr>
        <w:drawing>
          <wp:inline distT="0" distB="0" distL="0" distR="0" wp14:anchorId="758E6E41" wp14:editId="474EB77D">
            <wp:extent cx="3055848" cy="291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 1 svojstveni dlanovi.png"/>
                    <pic:cNvPicPr/>
                  </pic:nvPicPr>
                  <pic:blipFill>
                    <a:blip r:embed="rId61">
                      <a:extLst>
                        <a:ext uri="{28A0092B-C50C-407E-A947-70E740481C1C}">
                          <a14:useLocalDpi xmlns:a14="http://schemas.microsoft.com/office/drawing/2010/main" val="0"/>
                        </a:ext>
                      </a:extLst>
                    </a:blip>
                    <a:stretch>
                      <a:fillRect/>
                    </a:stretch>
                  </pic:blipFill>
                  <pic:spPr>
                    <a:xfrm>
                      <a:off x="0" y="0"/>
                      <a:ext cx="3055848" cy="2919600"/>
                    </a:xfrm>
                    <a:prstGeom prst="rect">
                      <a:avLst/>
                    </a:prstGeom>
                  </pic:spPr>
                </pic:pic>
              </a:graphicData>
            </a:graphic>
          </wp:inline>
        </w:drawing>
      </w:r>
    </w:p>
    <w:p w14:paraId="4A580FA5" w14:textId="79355B39" w:rsidR="00202A4A" w:rsidRPr="00202A4A" w:rsidRDefault="00202A4A" w:rsidP="00202A4A">
      <w:pPr>
        <w:pStyle w:val="Caption"/>
        <w:jc w:val="center"/>
      </w:pPr>
      <w:r w:rsidRPr="00317A8C">
        <w:rPr>
          <w:i/>
        </w:rPr>
        <w:t xml:space="preserve">Slika </w:t>
      </w:r>
      <w:r w:rsidR="00A52587" w:rsidRPr="00317A8C">
        <w:rPr>
          <w:i/>
        </w:rPr>
        <w:fldChar w:fldCharType="begin"/>
      </w:r>
      <w:r w:rsidR="00A52587" w:rsidRPr="00317A8C">
        <w:rPr>
          <w:i/>
        </w:rPr>
        <w:instrText xml:space="preserve"> SEQ Slika \* ARABIC </w:instrText>
      </w:r>
      <w:r w:rsidR="00A52587" w:rsidRPr="00317A8C">
        <w:rPr>
          <w:i/>
        </w:rPr>
        <w:fldChar w:fldCharType="separate"/>
      </w:r>
      <w:r w:rsidR="00F87FF7">
        <w:rPr>
          <w:i/>
          <w:noProof/>
        </w:rPr>
        <w:t>38</w:t>
      </w:r>
      <w:r w:rsidR="00A52587" w:rsidRPr="00317A8C">
        <w:rPr>
          <w:i/>
          <w:noProof/>
        </w:rPr>
        <w:fldChar w:fldCharType="end"/>
      </w:r>
      <w:r w:rsidR="00317A8C" w:rsidRPr="00317A8C">
        <w:rPr>
          <w:i/>
          <w:noProof/>
        </w:rPr>
        <w:t>:</w:t>
      </w:r>
      <w:r w:rsidRPr="00202A4A">
        <w:t xml:space="preserve"> </w:t>
      </w:r>
      <w:r>
        <w:t>Primjer svojstvenih vektora (svojstvenih dlanova). Slike prvog retka prikazuju svojstvene vektore s tri najveće pripadajuće svojstvene vrijednosti. Srednji redak prikazuje</w:t>
      </w:r>
      <w:r>
        <w:rPr>
          <w:noProof/>
        </w:rPr>
        <w:t xml:space="preserve"> svojstvena lica koja odgovaraju trima svojstvenim vrijednostim u sredini, a zadnji redak one s tri najmanje svojstvene vrijednosti. Ukupan broj svojstvenih vektora u ovom primjeru je 20.</w:t>
      </w:r>
    </w:p>
    <w:p w14:paraId="68DECDD3" w14:textId="77777777" w:rsidR="00202A4A" w:rsidRDefault="00202A4A">
      <w:pPr>
        <w:spacing w:line="259" w:lineRule="auto"/>
        <w:jc w:val="left"/>
        <w:rPr>
          <w:rFonts w:asciiTheme="majorHAnsi" w:eastAsiaTheme="majorEastAsia" w:hAnsiTheme="majorHAnsi" w:cstheme="majorBidi"/>
          <w:b/>
          <w:bCs/>
        </w:rPr>
      </w:pPr>
      <w:r>
        <w:br w:type="page"/>
      </w:r>
    </w:p>
    <w:p w14:paraId="52E3D84A" w14:textId="06438F58" w:rsidR="000C50EE" w:rsidRDefault="000C50EE" w:rsidP="000C50EE">
      <w:pPr>
        <w:pStyle w:val="Heading3"/>
      </w:pPr>
      <w:bookmarkStart w:id="46" w:name="_Ref359437960"/>
      <w:r>
        <w:lastRenderedPageBreak/>
        <w:t>Inačica II</w:t>
      </w:r>
      <w:bookmarkEnd w:id="46"/>
    </w:p>
    <w:p w14:paraId="76D6D059" w14:textId="77777777" w:rsidR="000C50EE" w:rsidRDefault="000C50EE" w:rsidP="000C50EE"/>
    <w:p w14:paraId="469343D9" w14:textId="2CB84C43" w:rsidR="00D3289A" w:rsidRDefault="000C50EE" w:rsidP="000C50EE">
      <w:pPr>
        <w:rPr>
          <w:rFonts w:eastAsiaTheme="minorEastAsia"/>
        </w:rPr>
      </w:pPr>
      <w:r>
        <w:tab/>
      </w:r>
      <w:r w:rsidR="00BD740C">
        <w:t>Kao i u inačici I</w:t>
      </w:r>
      <w:r w:rsidR="002761B5">
        <w:t xml:space="preserve"> skup uzoraka za učenje podijeljen je po razredima. Razlika u odnosu na inačicu I je u tome što se svaki razred proširuje sa jednom nasumično odabranom slikom iz svakog razreda. Moguće je uzeti i proizvoljan broj slika iz drugih razreda, no zbog očuvanja specijaliziranosti skupa za učenje uzet će se samo jedna. Ovakvom modifikacijom svaki razred sada umjesto </w:t>
      </w:r>
      <m:oMath>
        <m:r>
          <w:rPr>
            <w:rFonts w:ascii="Cambria Math" w:hAnsi="Cambria Math"/>
          </w:rPr>
          <m:t>M</m:t>
        </m:r>
      </m:oMath>
      <w:r w:rsidR="002761B5">
        <w:rPr>
          <w:i/>
        </w:rPr>
        <w:t xml:space="preserve"> </w:t>
      </w:r>
      <w:r w:rsidR="002761B5">
        <w:t xml:space="preserve">uzoraka sadrži </w:t>
      </w:r>
      <m:oMath>
        <m:r>
          <w:rPr>
            <w:rFonts w:ascii="Cambria Math" w:hAnsi="Cambria Math"/>
          </w:rPr>
          <m:t>M+P-1</m:t>
        </m:r>
      </m:oMath>
      <w:r w:rsidR="002761B5">
        <w:rPr>
          <w:rFonts w:eastAsiaTheme="minorEastAsia"/>
        </w:rPr>
        <w:t xml:space="preserve"> uzorak. U konkretnom slučaju</w:t>
      </w:r>
      <w:r w:rsidR="00904FC1">
        <w:rPr>
          <w:rFonts w:eastAsiaTheme="minorEastAsia"/>
        </w:rPr>
        <w:t xml:space="preserve"> svaki razred će</w:t>
      </w:r>
      <w:r w:rsidR="002761B5">
        <w:rPr>
          <w:rFonts w:eastAsiaTheme="minorEastAsia"/>
        </w:rPr>
        <w:t xml:space="preserve"> sadržavati</w:t>
      </w:r>
      <w:r w:rsidR="00904FC1">
        <w:rPr>
          <w:rFonts w:eastAsiaTheme="minorEastAsia"/>
        </w:rPr>
        <w:t xml:space="preserve"> </w:t>
      </w:r>
      <w:r w:rsidR="002761B5">
        <w:rPr>
          <w:rFonts w:eastAsiaTheme="minorEastAsia"/>
        </w:rPr>
        <w:t>20 slika koje su iz tog razreda i 151 sliku koja nije (</w:t>
      </w:r>
      <m:oMath>
        <m:r>
          <w:rPr>
            <w:rFonts w:ascii="Cambria Math" w:hAnsi="Cambria Math"/>
          </w:rPr>
          <m:t>20+152-1</m:t>
        </m:r>
      </m:oMath>
      <w:r w:rsidR="002761B5">
        <w:rPr>
          <w:rFonts w:eastAsiaTheme="minorEastAsia"/>
        </w:rPr>
        <w:t>). Razlog umjetno</w:t>
      </w:r>
      <w:r w:rsidR="004D58A1">
        <w:rPr>
          <w:rFonts w:eastAsiaTheme="minorEastAsia"/>
        </w:rPr>
        <w:t>g</w:t>
      </w:r>
      <w:r w:rsidR="002761B5">
        <w:rPr>
          <w:rFonts w:eastAsiaTheme="minorEastAsia"/>
        </w:rPr>
        <w:t xml:space="preserve"> proširivanj</w:t>
      </w:r>
      <w:r w:rsidR="004D58A1">
        <w:rPr>
          <w:rFonts w:eastAsiaTheme="minorEastAsia"/>
        </w:rPr>
        <w:t>a</w:t>
      </w:r>
      <w:r w:rsidR="002761B5">
        <w:rPr>
          <w:rFonts w:eastAsiaTheme="minorEastAsia"/>
        </w:rPr>
        <w:t xml:space="preserve"> skupova za učenje </w:t>
      </w:r>
      <w:r w:rsidR="004D58A1">
        <w:rPr>
          <w:rFonts w:eastAsiaTheme="minorEastAsia"/>
        </w:rPr>
        <w:t>je</w:t>
      </w:r>
      <w:r w:rsidR="002761B5">
        <w:rPr>
          <w:rFonts w:eastAsiaTheme="minorEastAsia"/>
        </w:rPr>
        <w:t xml:space="preserve"> </w:t>
      </w:r>
      <w:r w:rsidR="004D58A1">
        <w:rPr>
          <w:rFonts w:eastAsiaTheme="minorEastAsia"/>
        </w:rPr>
        <w:t>povećanje</w:t>
      </w:r>
      <w:r w:rsidR="002761B5">
        <w:rPr>
          <w:rFonts w:eastAsiaTheme="minorEastAsia"/>
        </w:rPr>
        <w:t xml:space="preserve"> dimenzionalnosti potprostora u koji će se originalni uzorci projicirati</w:t>
      </w:r>
      <w:r w:rsidR="004D58A1">
        <w:rPr>
          <w:rFonts w:eastAsiaTheme="minorEastAsia"/>
        </w:rPr>
        <w:t xml:space="preserve">. Pretpostavka je da će povećanje dimenzionalnosti potprostora pridonositi točnosti </w:t>
      </w:r>
      <w:r w:rsidR="00010BD0">
        <w:rPr>
          <w:rFonts w:eastAsiaTheme="minorEastAsia"/>
        </w:rPr>
        <w:t>identifikacije</w:t>
      </w:r>
      <w:r w:rsidR="004D58A1">
        <w:rPr>
          <w:rFonts w:eastAsiaTheme="minorEastAsia"/>
        </w:rPr>
        <w:t>.</w:t>
      </w:r>
      <w:r w:rsidR="000D1214">
        <w:rPr>
          <w:rFonts w:eastAsiaTheme="minorEastAsia"/>
        </w:rPr>
        <w:t xml:space="preserve"> Ptrebno je napomenuti da se nakon provođenja metode PCA u odgovarajuće potprostore projiciraju samo oni uzorci koji originalno pripadaju tome razredu (svi ili neki njihov podskup), a ne i oni koji su korišteni za umjetno proširenje razreda, odnosno oni koji pripadaju drugim razredima.</w:t>
      </w:r>
    </w:p>
    <w:p w14:paraId="31E92408" w14:textId="77777777" w:rsidR="00AB6F6A" w:rsidRDefault="00D3289A" w:rsidP="000C50EE">
      <w:pPr>
        <w:rPr>
          <w:rFonts w:eastAsiaTheme="minorEastAsia"/>
        </w:rPr>
      </w:pPr>
      <w:r>
        <w:rPr>
          <w:rFonts w:eastAsiaTheme="minorEastAsia"/>
        </w:rPr>
        <w:tab/>
        <w:t xml:space="preserve">Obrada nepoznatog uzorka provodi se na jednak način kao i kod inačice I. Jedina razlika je maksimalna dimenzionalnost svakog od </w:t>
      </w:r>
      <w:r>
        <w:rPr>
          <w:rFonts w:eastAsiaTheme="minorEastAsia"/>
          <w:i/>
        </w:rPr>
        <w:t>P</w:t>
      </w:r>
      <w:r>
        <w:rPr>
          <w:rFonts w:eastAsiaTheme="minorEastAsia"/>
        </w:rPr>
        <w:t xml:space="preserve"> potprostora – u inačici I ona iznosi </w:t>
      </w:r>
      <m:oMath>
        <m:r>
          <w:rPr>
            <w:rFonts w:ascii="Cambria Math" w:hAnsi="Cambria Math"/>
          </w:rPr>
          <m:t>M</m:t>
        </m:r>
      </m:oMath>
      <w:r>
        <w:rPr>
          <w:rFonts w:eastAsiaTheme="minorEastAsia"/>
        </w:rPr>
        <w:t xml:space="preserve">, a u inačici II </w:t>
      </w:r>
      <m:oMath>
        <m:r>
          <w:rPr>
            <w:rFonts w:ascii="Cambria Math" w:hAnsi="Cambria Math"/>
          </w:rPr>
          <m:t>M+P-1</m:t>
        </m:r>
      </m:oMath>
      <w:r>
        <w:rPr>
          <w:rFonts w:eastAsiaTheme="minorEastAsia"/>
        </w:rPr>
        <w:t xml:space="preserve">. </w:t>
      </w:r>
      <w:r w:rsidR="004D58A1">
        <w:rPr>
          <w:rFonts w:eastAsiaTheme="minorEastAsia"/>
        </w:rPr>
        <w:t xml:space="preserve">  </w:t>
      </w:r>
    </w:p>
    <w:p w14:paraId="304E3554" w14:textId="1FE26B48" w:rsidR="00AB6F6A" w:rsidRDefault="00AB6F6A" w:rsidP="00AB6F6A">
      <w:r>
        <w:t>Slike 38, 39 i 40 prikazuju primjere srednjih uzoraka i svojstvenih vektora koji proizlaze kao rezultat osnovne inačice I metode PCA.</w:t>
      </w:r>
    </w:p>
    <w:p w14:paraId="29AC0742" w14:textId="77777777" w:rsidR="00AB6F6A" w:rsidRDefault="00AB6F6A" w:rsidP="00AB6F6A">
      <w:pPr>
        <w:keepNext/>
        <w:jc w:val="center"/>
      </w:pPr>
      <w:r>
        <w:rPr>
          <w:noProof/>
          <w:lang w:eastAsia="hr-HR"/>
        </w:rPr>
        <w:drawing>
          <wp:inline distT="0" distB="0" distL="0" distR="0" wp14:anchorId="7094D1AD" wp14:editId="6F978CB6">
            <wp:extent cx="3482642" cy="2240474"/>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 2 srednja lica.png"/>
                    <pic:cNvPicPr/>
                  </pic:nvPicPr>
                  <pic:blipFill>
                    <a:blip r:embed="rId62">
                      <a:extLst>
                        <a:ext uri="{28A0092B-C50C-407E-A947-70E740481C1C}">
                          <a14:useLocalDpi xmlns:a14="http://schemas.microsoft.com/office/drawing/2010/main" val="0"/>
                        </a:ext>
                      </a:extLst>
                    </a:blip>
                    <a:stretch>
                      <a:fillRect/>
                    </a:stretch>
                  </pic:blipFill>
                  <pic:spPr>
                    <a:xfrm>
                      <a:off x="0" y="0"/>
                      <a:ext cx="3482642" cy="2240474"/>
                    </a:xfrm>
                    <a:prstGeom prst="rect">
                      <a:avLst/>
                    </a:prstGeom>
                  </pic:spPr>
                </pic:pic>
              </a:graphicData>
            </a:graphic>
          </wp:inline>
        </w:drawing>
      </w:r>
    </w:p>
    <w:p w14:paraId="479F3004" w14:textId="0821DBC7" w:rsidR="00AB6F6A" w:rsidRDefault="00AB6F6A" w:rsidP="00AB6F6A">
      <w:pPr>
        <w:pStyle w:val="Caption"/>
        <w:jc w:val="center"/>
      </w:pPr>
      <w:r w:rsidRPr="003D26A7">
        <w:rPr>
          <w:i/>
        </w:rPr>
        <w:t xml:space="preserve">Slika </w:t>
      </w:r>
      <w:r w:rsidR="00A52587" w:rsidRPr="003D26A7">
        <w:rPr>
          <w:i/>
        </w:rPr>
        <w:fldChar w:fldCharType="begin"/>
      </w:r>
      <w:r w:rsidR="00A52587" w:rsidRPr="003D26A7">
        <w:rPr>
          <w:i/>
        </w:rPr>
        <w:instrText xml:space="preserve"> SEQ Slika \* ARABIC </w:instrText>
      </w:r>
      <w:r w:rsidR="00A52587" w:rsidRPr="003D26A7">
        <w:rPr>
          <w:i/>
        </w:rPr>
        <w:fldChar w:fldCharType="separate"/>
      </w:r>
      <w:r w:rsidR="00F87FF7">
        <w:rPr>
          <w:i/>
          <w:noProof/>
        </w:rPr>
        <w:t>39</w:t>
      </w:r>
      <w:r w:rsidR="00A52587" w:rsidRPr="003D26A7">
        <w:rPr>
          <w:i/>
          <w:noProof/>
        </w:rPr>
        <w:fldChar w:fldCharType="end"/>
      </w:r>
      <w:r w:rsidR="003D26A7">
        <w:t>:</w:t>
      </w:r>
      <w:r>
        <w:t xml:space="preserve"> Srednja lica i dlanovi</w:t>
      </w:r>
    </w:p>
    <w:p w14:paraId="098D0E69" w14:textId="77777777" w:rsidR="00AB6F6A" w:rsidRDefault="00AB6F6A" w:rsidP="00AB6F6A">
      <w:pPr>
        <w:keepNext/>
        <w:jc w:val="center"/>
      </w:pPr>
      <w:r>
        <w:rPr>
          <w:noProof/>
          <w:lang w:eastAsia="hr-HR"/>
        </w:rPr>
        <w:lastRenderedPageBreak/>
        <w:drawing>
          <wp:inline distT="0" distB="0" distL="0" distR="0" wp14:anchorId="5741958A" wp14:editId="361B35F1">
            <wp:extent cx="2998331" cy="291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 2 svostvena lica.png"/>
                    <pic:cNvPicPr/>
                  </pic:nvPicPr>
                  <pic:blipFill>
                    <a:blip r:embed="rId63">
                      <a:extLst>
                        <a:ext uri="{28A0092B-C50C-407E-A947-70E740481C1C}">
                          <a14:useLocalDpi xmlns:a14="http://schemas.microsoft.com/office/drawing/2010/main" val="0"/>
                        </a:ext>
                      </a:extLst>
                    </a:blip>
                    <a:stretch>
                      <a:fillRect/>
                    </a:stretch>
                  </pic:blipFill>
                  <pic:spPr>
                    <a:xfrm>
                      <a:off x="0" y="0"/>
                      <a:ext cx="2998331" cy="2919600"/>
                    </a:xfrm>
                    <a:prstGeom prst="rect">
                      <a:avLst/>
                    </a:prstGeom>
                  </pic:spPr>
                </pic:pic>
              </a:graphicData>
            </a:graphic>
          </wp:inline>
        </w:drawing>
      </w:r>
    </w:p>
    <w:p w14:paraId="04D4A028" w14:textId="04248633" w:rsidR="00AB6F6A" w:rsidRPr="00AB6F6A" w:rsidRDefault="00AB6F6A" w:rsidP="00AB6F6A">
      <w:pPr>
        <w:pStyle w:val="Caption"/>
        <w:jc w:val="center"/>
      </w:pPr>
      <w:r w:rsidRPr="00BF7C44">
        <w:rPr>
          <w:i/>
        </w:rPr>
        <w:t xml:space="preserve">Slika </w:t>
      </w:r>
      <w:r w:rsidR="00A52587" w:rsidRPr="00BF7C44">
        <w:rPr>
          <w:i/>
        </w:rPr>
        <w:fldChar w:fldCharType="begin"/>
      </w:r>
      <w:r w:rsidR="00A52587" w:rsidRPr="00BF7C44">
        <w:rPr>
          <w:i/>
        </w:rPr>
        <w:instrText xml:space="preserve"> SEQ Slika \* ARABIC </w:instrText>
      </w:r>
      <w:r w:rsidR="00A52587" w:rsidRPr="00BF7C44">
        <w:rPr>
          <w:i/>
        </w:rPr>
        <w:fldChar w:fldCharType="separate"/>
      </w:r>
      <w:r w:rsidR="00F87FF7">
        <w:rPr>
          <w:i/>
          <w:noProof/>
        </w:rPr>
        <w:t>40</w:t>
      </w:r>
      <w:r w:rsidR="00A52587" w:rsidRPr="00BF7C44">
        <w:rPr>
          <w:i/>
          <w:noProof/>
        </w:rPr>
        <w:fldChar w:fldCharType="end"/>
      </w:r>
      <w:r w:rsidR="00BF7C44">
        <w:t>:</w:t>
      </w:r>
      <w:r>
        <w:t xml:space="preserve"> </w:t>
      </w:r>
      <w:r w:rsidRPr="001D2570">
        <w:t xml:space="preserve">Primjer svojstvenih vektora (svojstvenih lica). Slike prvog retka prikazuju svojstvene vektore s tri najveće pripadajuće svojstvene vrijednosti. Srednji redak prikazuje svojstvena lica koja odgovaraju trima svojstvenim vrijednostim u sredini, </w:t>
      </w:r>
      <w:r>
        <w:rPr>
          <w:noProof/>
        </w:rPr>
        <w:t>a zadnji redak one s tri najmanje svojstvene vrijednosti. Ukupan broj korištenih svojstvenih vektora u ovom primjeru je 20.</w:t>
      </w:r>
    </w:p>
    <w:p w14:paraId="3074C277" w14:textId="77777777" w:rsidR="00AB6F6A" w:rsidRDefault="00AB6F6A" w:rsidP="00AB6F6A">
      <w:pPr>
        <w:keepNext/>
        <w:jc w:val="center"/>
      </w:pPr>
      <w:r>
        <w:rPr>
          <w:noProof/>
          <w:lang w:eastAsia="hr-HR"/>
        </w:rPr>
        <w:drawing>
          <wp:inline distT="0" distB="0" distL="0" distR="0" wp14:anchorId="443287E7" wp14:editId="06837BBD">
            <wp:extent cx="3018359" cy="32850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ica 2 svojstveni dlanovi.png"/>
                    <pic:cNvPicPr/>
                  </pic:nvPicPr>
                  <pic:blipFill>
                    <a:blip r:embed="rId64">
                      <a:extLst>
                        <a:ext uri="{28A0092B-C50C-407E-A947-70E740481C1C}">
                          <a14:useLocalDpi xmlns:a14="http://schemas.microsoft.com/office/drawing/2010/main" val="0"/>
                        </a:ext>
                      </a:extLst>
                    </a:blip>
                    <a:stretch>
                      <a:fillRect/>
                    </a:stretch>
                  </pic:blipFill>
                  <pic:spPr>
                    <a:xfrm>
                      <a:off x="0" y="0"/>
                      <a:ext cx="3018253" cy="3284952"/>
                    </a:xfrm>
                    <a:prstGeom prst="rect">
                      <a:avLst/>
                    </a:prstGeom>
                  </pic:spPr>
                </pic:pic>
              </a:graphicData>
            </a:graphic>
          </wp:inline>
        </w:drawing>
      </w:r>
    </w:p>
    <w:p w14:paraId="0A552E51" w14:textId="2029AF40" w:rsidR="00F539B0" w:rsidRDefault="00AB6F6A" w:rsidP="00AB6F6A">
      <w:pPr>
        <w:pStyle w:val="Caption"/>
        <w:jc w:val="center"/>
        <w:rPr>
          <w:noProof/>
        </w:rPr>
      </w:pPr>
      <w:r w:rsidRPr="00BF7C44">
        <w:rPr>
          <w:i/>
        </w:rPr>
        <w:t xml:space="preserve">Slika </w:t>
      </w:r>
      <w:r w:rsidR="00A52587" w:rsidRPr="00BF7C44">
        <w:rPr>
          <w:i/>
        </w:rPr>
        <w:fldChar w:fldCharType="begin"/>
      </w:r>
      <w:r w:rsidR="00A52587" w:rsidRPr="00BF7C44">
        <w:rPr>
          <w:i/>
        </w:rPr>
        <w:instrText xml:space="preserve"> SEQ Slika \* ARABIC </w:instrText>
      </w:r>
      <w:r w:rsidR="00A52587" w:rsidRPr="00BF7C44">
        <w:rPr>
          <w:i/>
        </w:rPr>
        <w:fldChar w:fldCharType="separate"/>
      </w:r>
      <w:r w:rsidR="00F87FF7">
        <w:rPr>
          <w:i/>
          <w:noProof/>
        </w:rPr>
        <w:t>41</w:t>
      </w:r>
      <w:r w:rsidR="00A52587" w:rsidRPr="00BF7C44">
        <w:rPr>
          <w:i/>
          <w:noProof/>
        </w:rPr>
        <w:fldChar w:fldCharType="end"/>
      </w:r>
      <w:r w:rsidR="00BF7C44">
        <w:t>:</w:t>
      </w:r>
      <w:r>
        <w:t xml:space="preserve"> </w:t>
      </w:r>
      <w:r w:rsidRPr="001D2570">
        <w:t xml:space="preserve">Primjer svojstvenih vektora (svojstvenih </w:t>
      </w:r>
      <w:r>
        <w:t>dlanova</w:t>
      </w:r>
      <w:r w:rsidRPr="001D2570">
        <w:t xml:space="preserve">). Slike prvog retka prikazuju svojstvene vektore s tri najveće pripadajuće svojstvene vrijednosti. Srednji redak prikazuje svojstvena lica koja odgovaraju trima svojstvenim vrijednostim u sredini, </w:t>
      </w:r>
      <w:r>
        <w:rPr>
          <w:noProof/>
        </w:rPr>
        <w:t>a zadnji redak one s tri najmanje svojstvene vrijednosti. Ukupan broj korištenih svojstvenih vektora u ovom primjeru je 20.</w:t>
      </w:r>
    </w:p>
    <w:p w14:paraId="59D28CF6" w14:textId="77777777" w:rsidR="00F539B0" w:rsidRDefault="00F539B0">
      <w:pPr>
        <w:spacing w:line="259" w:lineRule="auto"/>
        <w:jc w:val="left"/>
        <w:rPr>
          <w:b/>
          <w:bCs/>
          <w:noProof/>
          <w:sz w:val="18"/>
          <w:szCs w:val="18"/>
        </w:rPr>
      </w:pPr>
      <w:r>
        <w:rPr>
          <w:noProof/>
        </w:rPr>
        <w:br w:type="page"/>
      </w:r>
    </w:p>
    <w:p w14:paraId="130BE1CE" w14:textId="77777777" w:rsidR="00624AD0" w:rsidRDefault="00624AD0" w:rsidP="00470D52">
      <w:pPr>
        <w:keepNext/>
        <w:jc w:val="center"/>
      </w:pPr>
      <w:r>
        <w:rPr>
          <w:noProof/>
          <w:lang w:eastAsia="hr-HR"/>
        </w:rPr>
        <w:lastRenderedPageBreak/>
        <w:drawing>
          <wp:inline distT="0" distB="0" distL="0" distR="0" wp14:anchorId="41F382B3" wp14:editId="3C1FB34A">
            <wp:extent cx="5904344" cy="5461000"/>
            <wp:effectExtent l="0" t="0" r="127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modificirana ucenje.jpg"/>
                    <pic:cNvPicPr/>
                  </pic:nvPicPr>
                  <pic:blipFill>
                    <a:blip r:embed="rId65">
                      <a:extLst>
                        <a:ext uri="{28A0092B-C50C-407E-A947-70E740481C1C}">
                          <a14:useLocalDpi xmlns:a14="http://schemas.microsoft.com/office/drawing/2010/main" val="0"/>
                        </a:ext>
                      </a:extLst>
                    </a:blip>
                    <a:stretch>
                      <a:fillRect/>
                    </a:stretch>
                  </pic:blipFill>
                  <pic:spPr>
                    <a:xfrm>
                      <a:off x="0" y="0"/>
                      <a:ext cx="5908661" cy="5464993"/>
                    </a:xfrm>
                    <a:prstGeom prst="rect">
                      <a:avLst/>
                    </a:prstGeom>
                  </pic:spPr>
                </pic:pic>
              </a:graphicData>
            </a:graphic>
          </wp:inline>
        </w:drawing>
      </w:r>
    </w:p>
    <w:p w14:paraId="76B3D748" w14:textId="7A34DF25" w:rsidR="00AB6F6A" w:rsidRDefault="00624AD0" w:rsidP="00624AD0">
      <w:pPr>
        <w:pStyle w:val="Caption"/>
        <w:jc w:val="center"/>
      </w:pPr>
      <w:r w:rsidRPr="00BF7C44">
        <w:rPr>
          <w:i/>
        </w:rPr>
        <w:t xml:space="preserve">Slika </w:t>
      </w:r>
      <w:r w:rsidR="00A52587" w:rsidRPr="00BF7C44">
        <w:rPr>
          <w:i/>
        </w:rPr>
        <w:fldChar w:fldCharType="begin"/>
      </w:r>
      <w:r w:rsidR="00A52587" w:rsidRPr="00BF7C44">
        <w:rPr>
          <w:i/>
        </w:rPr>
        <w:instrText xml:space="preserve"> SEQ Slika \* ARABIC </w:instrText>
      </w:r>
      <w:r w:rsidR="00A52587" w:rsidRPr="00BF7C44">
        <w:rPr>
          <w:i/>
        </w:rPr>
        <w:fldChar w:fldCharType="separate"/>
      </w:r>
      <w:r w:rsidR="00F87FF7">
        <w:rPr>
          <w:i/>
          <w:noProof/>
        </w:rPr>
        <w:t>42</w:t>
      </w:r>
      <w:r w:rsidR="00A52587" w:rsidRPr="00BF7C44">
        <w:rPr>
          <w:i/>
          <w:noProof/>
        </w:rPr>
        <w:fldChar w:fldCharType="end"/>
      </w:r>
      <w:r w:rsidR="00BF7C44">
        <w:t>:</w:t>
      </w:r>
      <w:r>
        <w:t xml:space="preserve"> Dijagram sustava za provođenje inačica metode PCA, faza učenja</w:t>
      </w:r>
    </w:p>
    <w:p w14:paraId="78D43C3C" w14:textId="77777777" w:rsidR="00B930BB" w:rsidRDefault="00B930BB" w:rsidP="000654AD">
      <w:pPr>
        <w:keepNext/>
        <w:jc w:val="center"/>
        <w:rPr>
          <w:noProof/>
          <w:lang w:eastAsia="hr-HR"/>
        </w:rPr>
      </w:pPr>
    </w:p>
    <w:p w14:paraId="3BBC4FAE" w14:textId="77777777" w:rsidR="000654AD" w:rsidRDefault="000654AD" w:rsidP="00470D52">
      <w:pPr>
        <w:keepNext/>
        <w:jc w:val="center"/>
      </w:pPr>
      <w:r>
        <w:rPr>
          <w:noProof/>
          <w:lang w:eastAsia="hr-HR"/>
        </w:rPr>
        <w:drawing>
          <wp:inline distT="0" distB="0" distL="0" distR="0" wp14:anchorId="5F2AB3D7" wp14:editId="695B00AB">
            <wp:extent cx="5676900" cy="4488269"/>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modificirana testiranje.jpg"/>
                    <pic:cNvPicPr/>
                  </pic:nvPicPr>
                  <pic:blipFill>
                    <a:blip r:embed="rId66">
                      <a:extLst>
                        <a:ext uri="{28A0092B-C50C-407E-A947-70E740481C1C}">
                          <a14:useLocalDpi xmlns:a14="http://schemas.microsoft.com/office/drawing/2010/main" val="0"/>
                        </a:ext>
                      </a:extLst>
                    </a:blip>
                    <a:stretch>
                      <a:fillRect/>
                    </a:stretch>
                  </pic:blipFill>
                  <pic:spPr>
                    <a:xfrm>
                      <a:off x="0" y="0"/>
                      <a:ext cx="5676672" cy="4488089"/>
                    </a:xfrm>
                    <a:prstGeom prst="rect">
                      <a:avLst/>
                    </a:prstGeom>
                  </pic:spPr>
                </pic:pic>
              </a:graphicData>
            </a:graphic>
          </wp:inline>
        </w:drawing>
      </w:r>
    </w:p>
    <w:p w14:paraId="41DB3AD8" w14:textId="7E4A3DB7" w:rsidR="007557B6" w:rsidRDefault="000654AD" w:rsidP="007557B6">
      <w:pPr>
        <w:pStyle w:val="Caption"/>
        <w:jc w:val="center"/>
      </w:pPr>
      <w:bookmarkStart w:id="47" w:name="_Ref359799297"/>
      <w:r w:rsidRPr="00A43B81">
        <w:rPr>
          <w:i/>
        </w:rPr>
        <w:t xml:space="preserve">Slika </w:t>
      </w:r>
      <w:r w:rsidR="00A52587" w:rsidRPr="00A43B81">
        <w:rPr>
          <w:i/>
        </w:rPr>
        <w:fldChar w:fldCharType="begin"/>
      </w:r>
      <w:r w:rsidR="00A52587" w:rsidRPr="00A43B81">
        <w:rPr>
          <w:i/>
        </w:rPr>
        <w:instrText xml:space="preserve"> SEQ Slika \* ARABIC </w:instrText>
      </w:r>
      <w:r w:rsidR="00A52587" w:rsidRPr="00A43B81">
        <w:rPr>
          <w:i/>
        </w:rPr>
        <w:fldChar w:fldCharType="separate"/>
      </w:r>
      <w:r w:rsidR="00F87FF7">
        <w:rPr>
          <w:i/>
          <w:noProof/>
        </w:rPr>
        <w:t>43</w:t>
      </w:r>
      <w:r w:rsidR="00A52587" w:rsidRPr="00A43B81">
        <w:rPr>
          <w:i/>
          <w:noProof/>
        </w:rPr>
        <w:fldChar w:fldCharType="end"/>
      </w:r>
      <w:bookmarkEnd w:id="47"/>
      <w:r w:rsidR="00A43B81">
        <w:t>:</w:t>
      </w:r>
      <w:r>
        <w:t xml:space="preserve"> </w:t>
      </w:r>
      <w:r w:rsidRPr="00E43D2F">
        <w:t xml:space="preserve">Dijagram sustava za provođenje inačica metode PCA, faza </w:t>
      </w:r>
      <w:r>
        <w:t>testiranja</w:t>
      </w:r>
      <w:r w:rsidR="00D33707">
        <w:t>. Crvenom bojom su označene komponente koje su dobivene u fazi učenja. Predlošci predstavljaju projicirane uzorke za učenje.</w:t>
      </w:r>
    </w:p>
    <w:p w14:paraId="394CA088" w14:textId="77777777" w:rsidR="007557B6" w:rsidRDefault="007557B6">
      <w:pPr>
        <w:spacing w:line="259" w:lineRule="auto"/>
        <w:jc w:val="left"/>
        <w:rPr>
          <w:b/>
          <w:bCs/>
          <w:sz w:val="18"/>
          <w:szCs w:val="18"/>
        </w:rPr>
      </w:pPr>
      <w:r>
        <w:br w:type="page"/>
      </w:r>
    </w:p>
    <w:p w14:paraId="2FD335D9" w14:textId="7C237932" w:rsidR="00E32464" w:rsidRDefault="007557B6" w:rsidP="00444CB4">
      <w:pPr>
        <w:pStyle w:val="Heading2"/>
      </w:pPr>
      <w:bookmarkStart w:id="48" w:name="_Toc359969340"/>
      <w:r>
        <w:lastRenderedPageBreak/>
        <w:t xml:space="preserve">Klasifikacija </w:t>
      </w:r>
      <w:r w:rsidR="00444CB4">
        <w:t>nepoznatih uzoraka</w:t>
      </w:r>
      <w:bookmarkEnd w:id="48"/>
    </w:p>
    <w:p w14:paraId="548F1B4B" w14:textId="77777777" w:rsidR="007557B6" w:rsidRDefault="007557B6" w:rsidP="007557B6"/>
    <w:p w14:paraId="3429DF00" w14:textId="04AA020E" w:rsidR="00D74D49" w:rsidRDefault="007557B6" w:rsidP="007557B6">
      <w:r>
        <w:tab/>
      </w:r>
      <w:r w:rsidR="00130D53">
        <w:t xml:space="preserve">Nakon što se obavi redukcija dimenzionalnosti nepoznatog uzorka, istog je potrebno i klasificirati, odnosno pridjeliti mu oznaku jednog od poznatih razreda.  </w:t>
      </w:r>
      <w:r w:rsidR="00286D6D">
        <w:t xml:space="preserve">U ovom radu je korišten algoritam </w:t>
      </w:r>
      <w:r w:rsidR="00286D6D">
        <w:rPr>
          <w:i/>
        </w:rPr>
        <w:t xml:space="preserve">k najbližih susjeda </w:t>
      </w:r>
      <w:r w:rsidR="00286D6D">
        <w:t xml:space="preserve">(eng. </w:t>
      </w:r>
      <w:r w:rsidR="00286D6D">
        <w:rPr>
          <w:i/>
        </w:rPr>
        <w:t>k Neares</w:t>
      </w:r>
      <w:r w:rsidR="00D74D49">
        <w:rPr>
          <w:i/>
        </w:rPr>
        <w:t>t</w:t>
      </w:r>
      <w:r w:rsidR="00286D6D">
        <w:rPr>
          <w:i/>
        </w:rPr>
        <w:t xml:space="preserve"> Neighbors, k – NN</w:t>
      </w:r>
      <w:r w:rsidR="00286D6D">
        <w:t xml:space="preserve">). </w:t>
      </w:r>
    </w:p>
    <w:p w14:paraId="07FDCA97" w14:textId="6689C1F1" w:rsidR="007557B6" w:rsidRDefault="00D74D49" w:rsidP="007557B6">
      <w:r>
        <w:tab/>
        <w:t xml:space="preserve">Spomenuti klasifikator je jedan od najjednostavnijih klasifikatora – za nepoznati uzorak odredi se njemu </w:t>
      </w:r>
      <w:r>
        <w:rPr>
          <w:i/>
        </w:rPr>
        <w:t xml:space="preserve">k </w:t>
      </w:r>
      <w:r>
        <w:t xml:space="preserve">najbližih susjeda te se on svrstava u onaj razred koji se među tih </w:t>
      </w:r>
      <w:r>
        <w:rPr>
          <w:i/>
        </w:rPr>
        <w:t xml:space="preserve">k </w:t>
      </w:r>
      <w:r>
        <w:t>susjeda pojavljuje najviše puta.</w:t>
      </w:r>
      <w:r w:rsidR="007B670C">
        <w:t xml:space="preserve"> Pri odabiru </w:t>
      </w:r>
      <w:r w:rsidR="007B670C">
        <w:rPr>
          <w:i/>
        </w:rPr>
        <w:t xml:space="preserve">k </w:t>
      </w:r>
      <w:r w:rsidR="007B670C">
        <w:t>je potrebno paziti da on bude neparan jer bi se u suprotnom mogla dogoditi situacija u kojoj bi postojala nejednoznačnost</w:t>
      </w:r>
      <w:r w:rsidR="00492D0E">
        <w:t xml:space="preserve"> prilikom</w:t>
      </w:r>
      <w:r w:rsidR="007B670C">
        <w:t xml:space="preserve"> odabira</w:t>
      </w:r>
      <w:r w:rsidR="00492D0E">
        <w:t xml:space="preserve"> razreda. </w:t>
      </w:r>
      <w:r>
        <w:t>Najjednostavniji sluča</w:t>
      </w:r>
      <w:r w:rsidR="007B670C">
        <w:t>j</w:t>
      </w:r>
      <w:r>
        <w:t xml:space="preserve"> </w:t>
      </w:r>
      <w:r>
        <w:rPr>
          <w:i/>
        </w:rPr>
        <w:t xml:space="preserve">k – NN </w:t>
      </w:r>
      <w:r>
        <w:t xml:space="preserve">klasifikacije je za </w:t>
      </w:r>
      <w:r>
        <w:rPr>
          <w:i/>
        </w:rPr>
        <w:t>k = 1</w:t>
      </w:r>
      <w:r>
        <w:t xml:space="preserve">. U tom slučaju </w:t>
      </w:r>
      <w:r w:rsidR="00FD179C">
        <w:t xml:space="preserve">se </w:t>
      </w:r>
      <w:r>
        <w:t>nepoznati uzorak svrstava u onaj razred u kojem se nalazi i njemu najbliži uzorak</w:t>
      </w:r>
      <w:r w:rsidR="00444CB4">
        <w:t>.</w:t>
      </w:r>
      <w:r w:rsidR="007B670C">
        <w:t xml:space="preserve"> Za određivanje </w:t>
      </w:r>
      <w:r w:rsidR="007B670C">
        <w:rPr>
          <w:i/>
        </w:rPr>
        <w:t xml:space="preserve">k </w:t>
      </w:r>
      <w:r w:rsidR="007B670C">
        <w:t>najbližih susjeda potrebno je odrediti koja će se mjera udaljenosti definirana u prostoru značajki koristiti. To mogu biti Manhattan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B670C">
        <w:t>) udaljenost, euklidska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B670C">
        <w:t>) udaljenost, Čebiševljeva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7B670C">
        <w:t xml:space="preserve">) udaljenost, Mahalanobisova udaljenost itd. </w:t>
      </w:r>
    </w:p>
    <w:p w14:paraId="1D8CD5DE" w14:textId="26780D58" w:rsidR="00781086" w:rsidRDefault="00781086" w:rsidP="007557B6">
      <w:pPr>
        <w:rPr>
          <w:rFonts w:eastAsiaTheme="minorEastAsia"/>
        </w:rPr>
      </w:pPr>
      <w:r>
        <w:t xml:space="preserve">Za dani primjer </w:t>
      </w:r>
      <m:oMath>
        <m:r>
          <m:rPr>
            <m:sty m:val="b"/>
          </m:rPr>
          <w:rPr>
            <w:rFonts w:ascii="Cambria Math" w:hAnsi="Cambria Math"/>
          </w:rPr>
          <m:t>x</m:t>
        </m:r>
      </m:oMath>
      <w:r>
        <w:rPr>
          <w:rFonts w:eastAsiaTheme="minorEastAsia"/>
          <w:b/>
        </w:rPr>
        <w:t xml:space="preserve"> </w:t>
      </w:r>
      <w:r>
        <w:rPr>
          <w:rFonts w:eastAsiaTheme="minorEastAsia"/>
        </w:rPr>
        <w:t xml:space="preserve">s nepoznatom klasifikacijom </w:t>
      </w:r>
      <w:r w:rsidR="00D4099D">
        <w:rPr>
          <w:rFonts w:eastAsiaTheme="minorEastAsia"/>
        </w:rPr>
        <w:t xml:space="preserve">i </w:t>
      </w:r>
      <w:r w:rsidR="00D4099D">
        <w:rPr>
          <w:rFonts w:eastAsiaTheme="minorEastAsia"/>
          <w:i/>
        </w:rPr>
        <w:t xml:space="preserve">k </w:t>
      </w:r>
      <w:r w:rsidR="00D4099D">
        <w:rPr>
          <w:rFonts w:eastAsiaTheme="minorEastAsia"/>
        </w:rPr>
        <w:t xml:space="preserve">uzoraka </w:t>
      </w:r>
      <m:oMath>
        <m:sSub>
          <m:sSubPr>
            <m:ctrlPr>
              <w:rPr>
                <w:rFonts w:ascii="Cambria Math" w:eastAsiaTheme="minorEastAsia" w:hAnsi="Cambria Math"/>
                <w:b/>
              </w:rPr>
            </m:ctrlPr>
          </m:sSubPr>
          <m:e>
            <m:r>
              <m:rPr>
                <m:sty m:val="b"/>
              </m:rP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ctrlPr>
              <w:rPr>
                <w:rFonts w:ascii="Cambria Math" w:eastAsiaTheme="minorEastAsia" w:hAnsi="Cambria Math"/>
                <w:b/>
                <w:i/>
              </w:rPr>
            </m:ctrlPr>
          </m:e>
          <m:sub>
            <m:r>
              <m:rPr>
                <m:sty m:val="p"/>
              </m:rPr>
              <w:rPr>
                <w:rFonts w:ascii="Cambria Math" w:eastAsiaTheme="minorEastAsia" w:hAnsi="Cambria Math"/>
              </w:rPr>
              <m:t>2</m:t>
            </m:r>
          </m:sub>
        </m:sSub>
        <m:r>
          <m:rPr>
            <m:sty m:val="bi"/>
          </m:rPr>
          <w:rPr>
            <w:rFonts w:ascii="Cambria Math" w:eastAsiaTheme="minorEastAsia" w:hAnsi="Cambria Math"/>
          </w:rPr>
          <m:t xml:space="preserve">, …, </m:t>
        </m:r>
        <m:sSub>
          <m:sSubPr>
            <m:ctrlPr>
              <w:rPr>
                <w:rFonts w:ascii="Cambria Math" w:eastAsiaTheme="minorEastAsia" w:hAnsi="Cambria Math"/>
                <w:b/>
              </w:rPr>
            </m:ctrlPr>
          </m:sSubPr>
          <m:e>
            <m:r>
              <m:rPr>
                <m:sty m:val="b"/>
              </m:rPr>
              <w:rPr>
                <w:rFonts w:ascii="Cambria Math" w:eastAsiaTheme="minorEastAsia" w:hAnsi="Cambria Math"/>
              </w:rPr>
              <m:t>x</m:t>
            </m:r>
            <m:ctrlPr>
              <w:rPr>
                <w:rFonts w:ascii="Cambria Math" w:eastAsiaTheme="minorEastAsia" w:hAnsi="Cambria Math"/>
                <w:b/>
                <w:i/>
              </w:rPr>
            </m:ctrlPr>
          </m:e>
          <m:sub>
            <m:r>
              <m:rPr>
                <m:sty m:val="p"/>
              </m:rPr>
              <w:rPr>
                <w:rFonts w:ascii="Cambria Math" w:eastAsiaTheme="minorEastAsia" w:hAnsi="Cambria Math"/>
              </w:rPr>
              <m:t>k</m:t>
            </m:r>
          </m:sub>
        </m:sSub>
      </m:oMath>
      <w:r w:rsidR="00D4099D">
        <w:rPr>
          <w:rFonts w:eastAsiaTheme="minorEastAsia"/>
          <w:b/>
        </w:rPr>
        <w:t xml:space="preserve"> </w:t>
      </w:r>
      <w:r w:rsidR="00D4099D">
        <w:rPr>
          <w:rFonts w:eastAsiaTheme="minorEastAsia"/>
        </w:rPr>
        <w:t xml:space="preserve">koji su najbliži </w:t>
      </w:r>
      <m:oMath>
        <m:r>
          <m:rPr>
            <m:sty m:val="b"/>
          </m:rPr>
          <w:rPr>
            <w:rFonts w:ascii="Cambria Math" w:hAnsi="Cambria Math"/>
          </w:rPr>
          <m:t>x</m:t>
        </m:r>
      </m:oMath>
      <w:r w:rsidR="00D4099D">
        <w:rPr>
          <w:rFonts w:eastAsiaTheme="minorEastAsia"/>
          <w:b/>
        </w:rPr>
        <w:t xml:space="preserve"> </w:t>
      </w:r>
      <w:r w:rsidR="00D4099D">
        <w:rPr>
          <w:rFonts w:eastAsiaTheme="minorEastAsia"/>
        </w:rPr>
        <w:t>algoritam vraća</w:t>
      </w:r>
    </w:p>
    <w:p w14:paraId="3C12A87D" w14:textId="77777777" w:rsidR="00D4099D" w:rsidRDefault="00D4099D" w:rsidP="007557B6">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275"/>
        <w:gridCol w:w="940"/>
      </w:tblGrid>
      <w:tr w:rsidR="00D4099D" w14:paraId="317A4E17" w14:textId="77777777" w:rsidTr="007970B8">
        <w:tc>
          <w:tcPr>
            <w:tcW w:w="817" w:type="dxa"/>
            <w:vAlign w:val="center"/>
          </w:tcPr>
          <w:p w14:paraId="099F72A7" w14:textId="77777777" w:rsidR="00D4099D" w:rsidRDefault="00D4099D" w:rsidP="007970B8">
            <w:pPr>
              <w:jc w:val="center"/>
            </w:pPr>
          </w:p>
        </w:tc>
        <w:tc>
          <w:tcPr>
            <w:tcW w:w="7513" w:type="dxa"/>
            <w:vAlign w:val="center"/>
          </w:tcPr>
          <w:p w14:paraId="44FE1861" w14:textId="5DDA2BAD" w:rsidR="00D4099D" w:rsidRPr="005169D9" w:rsidRDefault="00D4099D" w:rsidP="001460C5">
            <w:pPr>
              <w:jc w:val="center"/>
              <w:rPr>
                <w:rFonts w:eastAsiaTheme="minorEastAsia"/>
              </w:rPr>
            </w:pPr>
            <m:oMathPara>
              <m:oMath>
                <m:r>
                  <w:rPr>
                    <w:rFonts w:ascii="Cambria Math" w:hAnsi="Cambria Math"/>
                  </w:rPr>
                  <m:t>h</m:t>
                </m:r>
                <m:d>
                  <m:dPr>
                    <m:ctrlPr>
                      <w:rPr>
                        <w:rFonts w:ascii="Cambria Math" w:hAnsi="Cambria Math"/>
                        <w:i/>
                      </w:rPr>
                    </m:ctrlPr>
                  </m:dPr>
                  <m:e>
                    <m:r>
                      <m:rPr>
                        <m:sty m:val="b"/>
                      </m:rPr>
                      <w:rPr>
                        <w:rFonts w:ascii="Cambria Math" w:hAnsi="Cambria Math"/>
                      </w:rPr>
                      <m:t>x</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v∈{0, 1, …, K}</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 xml:space="preserve">δ(v,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e>
                </m:func>
              </m:oMath>
            </m:oMathPara>
          </w:p>
        </w:tc>
        <w:tc>
          <w:tcPr>
            <w:tcW w:w="957" w:type="dxa"/>
            <w:vAlign w:val="center"/>
          </w:tcPr>
          <w:p w14:paraId="62FA256A" w14:textId="08FBAA26" w:rsidR="00D4099D" w:rsidRDefault="00D4099D" w:rsidP="00254F08">
            <w:pPr>
              <w:jc w:val="right"/>
            </w:pPr>
            <w:r>
              <w:t>(1</w:t>
            </w:r>
            <w:r w:rsidR="00254F08">
              <w:t>4</w:t>
            </w:r>
            <w:r>
              <w:t>)</w:t>
            </w:r>
          </w:p>
        </w:tc>
      </w:tr>
    </w:tbl>
    <w:p w14:paraId="3C5C756D" w14:textId="77777777" w:rsidR="00262F4E" w:rsidRDefault="00262F4E" w:rsidP="007557B6"/>
    <w:p w14:paraId="66A4BD30" w14:textId="3B233849" w:rsidR="00D4099D" w:rsidRPr="00262F4E" w:rsidRDefault="00262F4E" w:rsidP="007557B6">
      <w:r>
        <w:t>gdje je</w:t>
      </w:r>
      <w:r w:rsidR="0064758A">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460C5">
        <w:rPr>
          <w:rFonts w:eastAsiaTheme="minorEastAsia"/>
        </w:rPr>
        <w:t xml:space="preserve"> </w:t>
      </w:r>
      <w:r w:rsidR="0064758A">
        <w:rPr>
          <w:rFonts w:eastAsiaTheme="minorEastAsia"/>
        </w:rPr>
        <w:t xml:space="preserve">oznaka razreda uzorka kojemu pripada susjed </w:t>
      </w:r>
      <m:oMath>
        <m:sSub>
          <m:sSubPr>
            <m:ctrlPr>
              <w:rPr>
                <w:rFonts w:ascii="Cambria Math" w:eastAsiaTheme="minorEastAsia" w:hAnsi="Cambria Math"/>
                <w:b/>
              </w:rPr>
            </m:ctrlPr>
          </m:sSubPr>
          <m:e>
            <m:r>
              <m:rPr>
                <m:sty m:val="b"/>
              </m:rPr>
              <w:rPr>
                <w:rFonts w:ascii="Cambria Math" w:eastAsiaTheme="minorEastAsia" w:hAnsi="Cambria Math"/>
              </w:rPr>
              <m:t>x</m:t>
            </m:r>
          </m:e>
          <m:sub>
            <m:r>
              <w:rPr>
                <w:rFonts w:ascii="Cambria Math" w:eastAsiaTheme="minorEastAsia" w:hAnsi="Cambria Math"/>
              </w:rPr>
              <m:t>i</m:t>
            </m:r>
          </m:sub>
        </m:sSub>
      </m:oMath>
      <w:r w:rsidR="0064758A">
        <w:rPr>
          <w:rFonts w:eastAsiaTheme="minorEastAsia"/>
        </w:rPr>
        <w:t>,</w:t>
      </w:r>
      <w:r>
        <w:t xml:space="preserve"> </w:t>
      </w:r>
      <m:oMath>
        <m:r>
          <w:rPr>
            <w:rFonts w:ascii="Cambria Math" w:hAnsi="Cambria Math"/>
          </w:rPr>
          <m:t>δ</m:t>
        </m:r>
        <m:d>
          <m:dPr>
            <m:ctrlPr>
              <w:rPr>
                <w:rFonts w:ascii="Cambria Math" w:hAnsi="Cambria Math"/>
                <w:i/>
              </w:rPr>
            </m:ctrlPr>
          </m:dPr>
          <m:e>
            <m:r>
              <w:rPr>
                <w:rFonts w:ascii="Cambria Math" w:hAnsi="Cambria Math"/>
              </w:rPr>
              <m:t>a, b</m:t>
            </m:r>
          </m:e>
        </m:d>
        <m:r>
          <w:rPr>
            <w:rFonts w:ascii="Cambria Math" w:hAnsi="Cambria Math"/>
          </w:rPr>
          <m:t>=1</m:t>
        </m:r>
      </m:oMath>
      <w:r>
        <w:rPr>
          <w:rFonts w:eastAsiaTheme="minorEastAsia"/>
        </w:rPr>
        <w:t xml:space="preserve"> ako </w:t>
      </w:r>
      <m:oMath>
        <m:r>
          <w:rPr>
            <w:rFonts w:ascii="Cambria Math" w:hAnsi="Cambria Math"/>
          </w:rPr>
          <m:t>a=b</m:t>
        </m:r>
      </m:oMath>
      <w:r>
        <w:rPr>
          <w:rFonts w:eastAsiaTheme="minorEastAsia"/>
        </w:rPr>
        <w:t xml:space="preserve">, 0 inače. </w:t>
      </w:r>
      <m:oMath>
        <m:r>
          <w:rPr>
            <w:rFonts w:ascii="Cambria Math" w:hAnsi="Cambria Math"/>
          </w:rPr>
          <m:t>h</m:t>
        </m:r>
        <m:d>
          <m:dPr>
            <m:ctrlPr>
              <w:rPr>
                <w:rFonts w:ascii="Cambria Math" w:hAnsi="Cambria Math"/>
                <w:i/>
              </w:rPr>
            </m:ctrlPr>
          </m:dPr>
          <m:e>
            <m:r>
              <m:rPr>
                <m:sty m:val="b"/>
              </m:rPr>
              <w:rPr>
                <w:rFonts w:ascii="Cambria Math" w:hAnsi="Cambria Math"/>
              </w:rPr>
              <m:t>x</m:t>
            </m:r>
          </m:e>
        </m:d>
      </m:oMath>
      <w:r>
        <w:rPr>
          <w:rFonts w:eastAsiaTheme="minorEastAsia"/>
        </w:rPr>
        <w:t xml:space="preserve"> je najčešća vrijednost ciljne funkcije koja se pojavljuje među </w:t>
      </w:r>
      <w:r>
        <w:rPr>
          <w:rFonts w:eastAsiaTheme="minorEastAsia"/>
          <w:i/>
        </w:rPr>
        <w:t xml:space="preserve">k </w:t>
      </w:r>
      <w:r>
        <w:t xml:space="preserve">primjera za učenje koji su najbliži nepoznatom uzorku </w:t>
      </w:r>
      <m:oMath>
        <m:r>
          <m:rPr>
            <m:sty m:val="b"/>
          </m:rPr>
          <w:rPr>
            <w:rFonts w:ascii="Cambria Math" w:hAnsi="Cambria Math"/>
          </w:rPr>
          <m:t>x</m:t>
        </m:r>
      </m:oMath>
      <w:r w:rsidRPr="00262F4E">
        <w:rPr>
          <w:rFonts w:eastAsiaTheme="minorEastAsia"/>
        </w:rPr>
        <w:t>.</w:t>
      </w:r>
    </w:p>
    <w:p w14:paraId="3D252E69" w14:textId="63291519" w:rsidR="00AF6B9C" w:rsidRDefault="00492D0E" w:rsidP="007557B6">
      <w:r>
        <w:tab/>
        <w:t xml:space="preserve">K – NN algoritam spada u skupinu </w:t>
      </w:r>
      <w:r>
        <w:rPr>
          <w:i/>
        </w:rPr>
        <w:t xml:space="preserve">lijenih </w:t>
      </w:r>
      <w:r>
        <w:t xml:space="preserve">metoda. Takve metode odgađaju odluku o klasifikaciji sve do trenutka predočavanja nepoznatog uzorka, odnosno, umjesto procjene ciljne funkcije jednom za cijeli prostor one procjenjuju ciljnu funkciju samo lokalno, u okolini nepoznatog uzorka. Nedostatak takvog pristupa je visoka cijena klasificiranja nepoznatog </w:t>
      </w:r>
      <w:r w:rsidR="008458E4">
        <w:t>uzorka</w:t>
      </w:r>
      <w:r>
        <w:t xml:space="preserve"> jer je potrebno razmotriti sve </w:t>
      </w:r>
      <w:r w:rsidR="008458E4">
        <w:t xml:space="preserve">njegove značajke. Upravo </w:t>
      </w:r>
      <w:r w:rsidR="008458E4">
        <w:lastRenderedPageBreak/>
        <w:t xml:space="preserve">taj nedostatak se rješava upotrebom metode </w:t>
      </w:r>
      <w:r w:rsidR="008458E4">
        <w:rPr>
          <w:i/>
        </w:rPr>
        <w:t xml:space="preserve">PCA </w:t>
      </w:r>
      <w:r w:rsidR="008458E4">
        <w:t>koja značajno reducira dimenzionalnost uzoraka.</w:t>
      </w:r>
    </w:p>
    <w:p w14:paraId="03643270" w14:textId="684A8008" w:rsidR="00AF6B9C" w:rsidRDefault="000B2F0A" w:rsidP="00AF6B9C">
      <w:pPr>
        <w:pStyle w:val="Heading1"/>
      </w:pPr>
      <w:bookmarkStart w:id="49" w:name="_Toc359969341"/>
      <w:r>
        <w:t xml:space="preserve">Izgrađeni </w:t>
      </w:r>
      <w:r w:rsidR="00847C5D">
        <w:t xml:space="preserve">biometrijski </w:t>
      </w:r>
      <w:r>
        <w:t>sustavi</w:t>
      </w:r>
      <w:bookmarkEnd w:id="49"/>
    </w:p>
    <w:p w14:paraId="07460EE8" w14:textId="67B3D9C9" w:rsidR="009D53BB" w:rsidRDefault="009D53BB" w:rsidP="009D53BB"/>
    <w:p w14:paraId="35DE53D1" w14:textId="73676878" w:rsidR="00705B45" w:rsidRPr="00705261" w:rsidRDefault="00705B45" w:rsidP="009D53BB">
      <w:r>
        <w:tab/>
        <w:t>U ovom poglavlju će biti navedene osnovne karakteristike izgrađenih biometrijskih sustava. Unimodalni sustavi temelje se na licu i otisku dlana zasebno, a multimodalni na licu i otisku dlana zajedno.</w:t>
      </w:r>
      <w:r w:rsidR="00705261">
        <w:t xml:space="preserve"> Eksperimenti vršeni nad unimodalnim sustavima će u nastavku biti označavani kao </w:t>
      </w:r>
      <w:r w:rsidR="00705261" w:rsidRPr="00705261">
        <w:rPr>
          <w:i/>
        </w:rPr>
        <w:t>eksperiment uN</w:t>
      </w:r>
      <w:r w:rsidR="00705261">
        <w:t xml:space="preserve">, a eksperimenti vršeni nad multimodalnim sustavima kao </w:t>
      </w:r>
      <w:r w:rsidR="00705261" w:rsidRPr="00705261">
        <w:rPr>
          <w:i/>
        </w:rPr>
        <w:t>eksperiment mN</w:t>
      </w:r>
      <w:r w:rsidR="00705261">
        <w:t>, gdje je N redni broj eksperimenta.</w:t>
      </w:r>
    </w:p>
    <w:p w14:paraId="71EA37FC" w14:textId="77777777" w:rsidR="00705B45" w:rsidRDefault="00705B45" w:rsidP="009D53BB"/>
    <w:p w14:paraId="0A18BBD3" w14:textId="50EF6493" w:rsidR="00705B45" w:rsidRDefault="00705B45" w:rsidP="00705B45">
      <w:pPr>
        <w:pStyle w:val="Heading2"/>
      </w:pPr>
      <w:bookmarkStart w:id="50" w:name="_Ref359855743"/>
      <w:bookmarkStart w:id="51" w:name="_Ref359855752"/>
      <w:bookmarkStart w:id="52" w:name="_Toc359969342"/>
      <w:r>
        <w:t>Unimodalni sustavi</w:t>
      </w:r>
      <w:bookmarkEnd w:id="50"/>
      <w:bookmarkEnd w:id="51"/>
      <w:bookmarkEnd w:id="52"/>
    </w:p>
    <w:p w14:paraId="27D6CA56" w14:textId="77777777" w:rsidR="00705B45" w:rsidRDefault="00705B45" w:rsidP="00AF6B9C">
      <w:pPr>
        <w:spacing w:line="259" w:lineRule="auto"/>
        <w:jc w:val="left"/>
      </w:pPr>
    </w:p>
    <w:p w14:paraId="78C670B5" w14:textId="121A4ED2" w:rsidR="00945DBE" w:rsidRPr="00BC647D" w:rsidRDefault="00705B45" w:rsidP="00945DBE">
      <w:r>
        <w:tab/>
        <w:t>Unimodalni bio</w:t>
      </w:r>
      <w:r w:rsidR="00945DBE">
        <w:t xml:space="preserve">metrijski sustavi testirani su u tri različita eksperimenta. U prvom eksperimentu (eksperiment </w:t>
      </w:r>
      <w:r w:rsidR="00705261">
        <w:t>u</w:t>
      </w:r>
      <w:r w:rsidR="00945DBE">
        <w:t xml:space="preserve">1) testira se klasična metoda </w:t>
      </w:r>
      <w:r w:rsidR="00945DBE">
        <w:rPr>
          <w:i/>
        </w:rPr>
        <w:t xml:space="preserve">PCA </w:t>
      </w:r>
      <w:r w:rsidR="00945DBE">
        <w:t xml:space="preserve">za redukciju dimenzionalnosti i 1 – NN klasifikacijski algoritam za određivanje razreda nepoznatog uzorka. Ovaj eksperiment je služio samo kao prototip za testiranje metode </w:t>
      </w:r>
      <w:r w:rsidR="00945DBE">
        <w:rPr>
          <w:i/>
        </w:rPr>
        <w:t xml:space="preserve">PCA </w:t>
      </w:r>
      <w:r w:rsidR="00945DBE">
        <w:t>i dobivanje referentnih podatak o točnosti.  U drugom eksperimentu</w:t>
      </w:r>
      <w:r w:rsidR="001274F2">
        <w:t xml:space="preserve"> (eksperiment </w:t>
      </w:r>
      <w:r w:rsidR="00705261">
        <w:t>u</w:t>
      </w:r>
      <w:r w:rsidR="001274F2">
        <w:t>2)</w:t>
      </w:r>
      <w:r w:rsidR="00945DBE">
        <w:t xml:space="preserve"> testira sa inačica I metode </w:t>
      </w:r>
      <w:r w:rsidR="00945DBE">
        <w:rPr>
          <w:i/>
        </w:rPr>
        <w:t xml:space="preserve">PCA, </w:t>
      </w:r>
      <w:r w:rsidR="00945DBE">
        <w:t xml:space="preserve">opisana u poglavlju </w:t>
      </w:r>
      <w:r w:rsidR="00945DBE">
        <w:fldChar w:fldCharType="begin"/>
      </w:r>
      <w:r w:rsidR="00945DBE">
        <w:instrText xml:space="preserve"> REF _Ref359437893 \r \h  \* MERGEFORMAT </w:instrText>
      </w:r>
      <w:r w:rsidR="00945DBE">
        <w:fldChar w:fldCharType="separate"/>
      </w:r>
      <w:r w:rsidR="00F87FF7">
        <w:t>7.2.1</w:t>
      </w:r>
      <w:r w:rsidR="00945DBE">
        <w:fldChar w:fldCharType="end"/>
      </w:r>
      <w:r w:rsidR="00945DBE">
        <w:t>. Treći eksperiment</w:t>
      </w:r>
      <w:r w:rsidR="001274F2">
        <w:t xml:space="preserve"> (eksperiment </w:t>
      </w:r>
      <w:r w:rsidR="00705261">
        <w:t>u</w:t>
      </w:r>
      <w:r w:rsidR="001274F2">
        <w:t>3)</w:t>
      </w:r>
      <w:r w:rsidR="00945DBE">
        <w:t xml:space="preserve"> testira inačicu II metode </w:t>
      </w:r>
      <w:r w:rsidR="00945DBE">
        <w:rPr>
          <w:i/>
        </w:rPr>
        <w:t xml:space="preserve">PCA, </w:t>
      </w:r>
      <w:r w:rsidR="00945DBE">
        <w:t xml:space="preserve">opisanu u poglavlju </w:t>
      </w:r>
      <w:r w:rsidR="00945DBE">
        <w:fldChar w:fldCharType="begin"/>
      </w:r>
      <w:r w:rsidR="00945DBE">
        <w:instrText xml:space="preserve"> REF _Ref359437960 \r \h  \* MERGEFORMAT </w:instrText>
      </w:r>
      <w:r w:rsidR="00945DBE">
        <w:fldChar w:fldCharType="separate"/>
      </w:r>
      <w:r w:rsidR="00F87FF7">
        <w:t>7.2.2</w:t>
      </w:r>
      <w:r w:rsidR="00945DBE">
        <w:fldChar w:fldCharType="end"/>
      </w:r>
      <w:r w:rsidR="00945DBE">
        <w:t>.</w:t>
      </w:r>
      <w:r w:rsidR="00BC647D">
        <w:t xml:space="preserve"> Testiranje u sklopu eksperimenta 1 je bilo vršeno unakrsnom validacijom sa 4 preklopa (eng. </w:t>
      </w:r>
      <w:r w:rsidR="00BC647D">
        <w:rPr>
          <w:i/>
        </w:rPr>
        <w:t>4 – folded cross validation</w:t>
      </w:r>
      <w:r w:rsidR="00BC647D">
        <w:t xml:space="preserve">). U svakoj iteraciji (preklopu) je korišteno 5 slika za učenje i 15 za tesiranje. Eksperimenti 2 i 3 testiranje su obavljali na temelju </w:t>
      </w:r>
      <w:r w:rsidR="00BC647D">
        <w:rPr>
          <w:i/>
        </w:rPr>
        <w:t xml:space="preserve">leave – one – out </w:t>
      </w:r>
      <w:r w:rsidR="00BC647D">
        <w:t xml:space="preserve">metode gdje se po 19 slika iz pojedinog razreda koristilo za učenje, a jedna za testiranje. Dodatno, u eksperimentu 3 koristilo se i proširenje svakog razreda, kako je objašnjeno u poglavlju </w:t>
      </w:r>
      <w:r w:rsidR="00BC647D">
        <w:fldChar w:fldCharType="begin"/>
      </w:r>
      <w:r w:rsidR="00BC647D">
        <w:instrText xml:space="preserve"> REF _Ref359437960 \r \h </w:instrText>
      </w:r>
      <w:r w:rsidR="00BC647D">
        <w:fldChar w:fldCharType="separate"/>
      </w:r>
      <w:r w:rsidR="00F87FF7">
        <w:t>7.2.2</w:t>
      </w:r>
      <w:r w:rsidR="00BC647D">
        <w:fldChar w:fldCharType="end"/>
      </w:r>
    </w:p>
    <w:p w14:paraId="56D0A8BA" w14:textId="0C9D7919" w:rsidR="00BC647D" w:rsidRDefault="00945DBE" w:rsidP="001274F2">
      <w:r>
        <w:tab/>
        <w:t>Testirane su i p</w:t>
      </w:r>
      <w:r w:rsidR="001274F2">
        <w:t xml:space="preserve">aralelne inačice eksperimenata </w:t>
      </w:r>
      <w:r w:rsidR="00705261">
        <w:t>u</w:t>
      </w:r>
      <w:r w:rsidR="001274F2">
        <w:t xml:space="preserve">2 i </w:t>
      </w:r>
      <w:r w:rsidR="00705261">
        <w:t>u</w:t>
      </w:r>
      <w:r w:rsidR="001274F2">
        <w:t>3 s ciljem ocjene faktora ubrzanja paralelne implementacije u odnosu na serijsku. Paralelizirana je samo faza testiranja.</w:t>
      </w:r>
    </w:p>
    <w:p w14:paraId="103B5D85" w14:textId="77777777" w:rsidR="00BC647D" w:rsidRDefault="00BC647D">
      <w:pPr>
        <w:spacing w:line="259" w:lineRule="auto"/>
        <w:jc w:val="left"/>
      </w:pPr>
      <w:r>
        <w:br w:type="page"/>
      </w:r>
    </w:p>
    <w:p w14:paraId="6DF2BFE6" w14:textId="6BC617EC" w:rsidR="00945DBE" w:rsidRDefault="001274F2" w:rsidP="001274F2">
      <w:pPr>
        <w:pStyle w:val="Heading2"/>
      </w:pPr>
      <w:bookmarkStart w:id="53" w:name="_Ref359438693"/>
      <w:bookmarkStart w:id="54" w:name="_Toc359969343"/>
      <w:r>
        <w:lastRenderedPageBreak/>
        <w:t>Multimodalni sustavi</w:t>
      </w:r>
      <w:bookmarkEnd w:id="53"/>
      <w:bookmarkEnd w:id="54"/>
      <w:r w:rsidR="00945DBE">
        <w:t xml:space="preserve">   </w:t>
      </w:r>
    </w:p>
    <w:p w14:paraId="75CAE21D" w14:textId="77777777" w:rsidR="001274F2" w:rsidRDefault="001274F2" w:rsidP="00AF6B9C">
      <w:pPr>
        <w:spacing w:line="259" w:lineRule="auto"/>
        <w:jc w:val="left"/>
      </w:pPr>
    </w:p>
    <w:p w14:paraId="578F0D06" w14:textId="1926D43C" w:rsidR="00142ADB" w:rsidRDefault="001274F2" w:rsidP="00142ADB">
      <w:r>
        <w:tab/>
      </w:r>
      <w:r w:rsidR="00705261">
        <w:t xml:space="preserve">Multimodalni </w:t>
      </w:r>
      <w:r w:rsidR="00945DBE">
        <w:tab/>
      </w:r>
      <w:r w:rsidR="00705261">
        <w:t xml:space="preserve">biometrijski sustavi testirani su u 2 eksperimenta. Prvi eksperiment (eksperiment m2) testira sustav koji se temelji na inačici I metode </w:t>
      </w:r>
      <w:r w:rsidR="00705261">
        <w:rPr>
          <w:i/>
        </w:rPr>
        <w:t>PCA</w:t>
      </w:r>
      <w:r w:rsidR="00705261">
        <w:t xml:space="preserve">. Drugi eksperiment temelji se na inačici II metode </w:t>
      </w:r>
      <w:r w:rsidR="00705261">
        <w:rPr>
          <w:i/>
        </w:rPr>
        <w:t>PCA</w:t>
      </w:r>
      <w:r w:rsidR="00705261">
        <w:t xml:space="preserve"> (eksperiment m3). U oba eksperiment</w:t>
      </w:r>
      <w:r w:rsidR="00F07EC7">
        <w:t>a</w:t>
      </w:r>
      <w:r w:rsidR="00705261">
        <w:t xml:space="preserve"> fuzija se obavlja na razini mjere podudaranja</w:t>
      </w:r>
      <w:r w:rsidR="00142ADB">
        <w:t xml:space="preserve"> koja je opisana u poglavlju </w:t>
      </w:r>
      <w:r w:rsidR="00142ADB">
        <w:fldChar w:fldCharType="begin"/>
      </w:r>
      <w:r w:rsidR="00142ADB">
        <w:instrText xml:space="preserve"> REF _Ref359438936 \r \h </w:instrText>
      </w:r>
      <w:r w:rsidR="00142ADB">
        <w:fldChar w:fldCharType="separate"/>
      </w:r>
      <w:r w:rsidR="00F87FF7">
        <w:t>5.2.3</w:t>
      </w:r>
      <w:r w:rsidR="00142ADB">
        <w:fldChar w:fldCharType="end"/>
      </w:r>
      <w:r w:rsidR="00142ADB">
        <w:t>.</w:t>
      </w:r>
      <w:r w:rsidR="00142ADB">
        <w:tab/>
      </w:r>
      <w:r w:rsidR="00142ADB">
        <w:fldChar w:fldCharType="begin"/>
      </w:r>
      <w:r w:rsidR="00142ADB">
        <w:instrText xml:space="preserve"> REF _Ref359439074 \h </w:instrText>
      </w:r>
      <w:r w:rsidR="00142ADB">
        <w:fldChar w:fldCharType="separate"/>
      </w:r>
      <w:r w:rsidR="00F87FF7" w:rsidRPr="009D0A1F">
        <w:rPr>
          <w:i/>
        </w:rPr>
        <w:t xml:space="preserve">Slika </w:t>
      </w:r>
      <w:r w:rsidR="00F87FF7">
        <w:rPr>
          <w:i/>
          <w:noProof/>
        </w:rPr>
        <w:t>23</w:t>
      </w:r>
      <w:r w:rsidR="00142ADB">
        <w:fldChar w:fldCharType="end"/>
      </w:r>
      <w:r w:rsidR="00142ADB">
        <w:t xml:space="preserve"> prikazuje dijagram takvog sustava. S obzirom da je izlaz iz svakog modula za podudaranje mjera različitosti, istu je potrebno normalizirati. Korištena je max – min normalizacijska tehnika koja za  mjere različitosti glasi</w:t>
      </w:r>
    </w:p>
    <w:p w14:paraId="14A3D243" w14:textId="77777777" w:rsidR="00F07EC7" w:rsidRDefault="00F07EC7" w:rsidP="00142A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5121"/>
        <w:gridCol w:w="2152"/>
      </w:tblGrid>
      <w:tr w:rsidR="00142ADB" w14:paraId="6694A2B9" w14:textId="77777777" w:rsidTr="00232896">
        <w:tc>
          <w:tcPr>
            <w:tcW w:w="1809" w:type="dxa"/>
          </w:tcPr>
          <w:p w14:paraId="25F379C5" w14:textId="77777777" w:rsidR="00142ADB" w:rsidRDefault="00142ADB" w:rsidP="00232896"/>
        </w:tc>
        <w:tc>
          <w:tcPr>
            <w:tcW w:w="5245" w:type="dxa"/>
          </w:tcPr>
          <w:p w14:paraId="08934533" w14:textId="77777777" w:rsidR="00142ADB" w:rsidRDefault="006C48A2" w:rsidP="00232896">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e>
                    </m:func>
                  </m:den>
                </m:f>
                <m:r>
                  <w:rPr>
                    <w:rFonts w:ascii="Cambria Math" w:hAnsi="Cambria Math"/>
                  </w:rPr>
                  <m:t>, i=1,2…, N</m:t>
                </m:r>
              </m:oMath>
            </m:oMathPara>
          </w:p>
        </w:tc>
        <w:tc>
          <w:tcPr>
            <w:tcW w:w="2233" w:type="dxa"/>
            <w:vAlign w:val="center"/>
          </w:tcPr>
          <w:p w14:paraId="14D265B6" w14:textId="7A679EF9" w:rsidR="00142ADB" w:rsidRDefault="00142ADB" w:rsidP="00254F08">
            <w:pPr>
              <w:jc w:val="right"/>
            </w:pPr>
            <w:r>
              <w:t>(</w:t>
            </w:r>
            <w:r w:rsidR="00254F08">
              <w:t>15</w:t>
            </w:r>
            <w:r>
              <w:t>)</w:t>
            </w:r>
          </w:p>
        </w:tc>
      </w:tr>
    </w:tbl>
    <w:p w14:paraId="6F338878" w14:textId="77777777" w:rsidR="00142ADB" w:rsidRDefault="00142ADB" w:rsidP="00142ADB">
      <w:pPr>
        <w:jc w:val="left"/>
      </w:pPr>
    </w:p>
    <w:p w14:paraId="19DC9425" w14:textId="21FAD981" w:rsidR="00F07EC7" w:rsidRDefault="00142ADB" w:rsidP="00F07EC7">
      <w:pPr>
        <w:jc w:val="left"/>
      </w:pPr>
      <w:r>
        <w:t xml:space="preserve">gdje je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oMath>
      <w:r>
        <w:rPr>
          <w:rFonts w:eastAsiaTheme="minorEastAsia"/>
        </w:rPr>
        <w:t xml:space="preserve"> mjera različitosti dobivena za pojedinu biometrijsku karakteristiku.</w:t>
      </w:r>
      <w:r w:rsidR="00F07EC7">
        <w:t xml:space="preserve"> </w:t>
      </w:r>
    </w:p>
    <w:p w14:paraId="5D566B47" w14:textId="7BC87CC8" w:rsidR="00142ADB" w:rsidRDefault="00142ADB" w:rsidP="00F07EC7">
      <w:pPr>
        <w:jc w:val="left"/>
      </w:pPr>
      <w:r>
        <w:t xml:space="preserve">Pravila fuzije koje se koriste za dobivanje </w:t>
      </w:r>
      <w:r>
        <w:rPr>
          <w:i/>
        </w:rPr>
        <w:t xml:space="preserve">TSM </w:t>
      </w:r>
      <w:r w:rsidR="00A32BA0">
        <w:t>je pravilo težinske sume</w:t>
      </w:r>
    </w:p>
    <w:p w14:paraId="6B2613DE" w14:textId="77777777" w:rsidR="00F07EC7" w:rsidRDefault="00F07EC7" w:rsidP="00142A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0"/>
        <w:gridCol w:w="3026"/>
        <w:gridCol w:w="2997"/>
      </w:tblGrid>
      <w:tr w:rsidR="00142ADB" w14:paraId="1A380D40" w14:textId="77777777" w:rsidTr="00232896">
        <w:tc>
          <w:tcPr>
            <w:tcW w:w="3095" w:type="dxa"/>
          </w:tcPr>
          <w:p w14:paraId="575E670C" w14:textId="77777777" w:rsidR="00142ADB" w:rsidRDefault="00142ADB" w:rsidP="00232896"/>
          <w:p w14:paraId="5BA4128C" w14:textId="77777777" w:rsidR="00142ADB" w:rsidRDefault="00142ADB" w:rsidP="00232896"/>
        </w:tc>
        <w:tc>
          <w:tcPr>
            <w:tcW w:w="3096" w:type="dxa"/>
          </w:tcPr>
          <w:p w14:paraId="406860DF" w14:textId="60B0DF64" w:rsidR="00142ADB" w:rsidRDefault="00142ADB" w:rsidP="00797061">
            <w:pPr>
              <w:jc w:val="center"/>
            </w:pPr>
            <m:oMathPara>
              <m:oMath>
                <m:r>
                  <w:rPr>
                    <w:rFonts w:ascii="Cambria Math" w:hAnsi="Cambria Math"/>
                  </w:rPr>
                  <m:t xml:space="preserve">TSM=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tc>
        <w:tc>
          <w:tcPr>
            <w:tcW w:w="3096" w:type="dxa"/>
            <w:vAlign w:val="center"/>
          </w:tcPr>
          <w:p w14:paraId="7F5926F2" w14:textId="02B7F96D" w:rsidR="00142ADB" w:rsidRDefault="00142ADB" w:rsidP="00254F08">
            <w:pPr>
              <w:jc w:val="right"/>
            </w:pPr>
            <w:r>
              <w:t>(</w:t>
            </w:r>
            <w:r w:rsidR="00254F08">
              <w:t>1</w:t>
            </w:r>
            <w:r w:rsidR="001A0FE7">
              <w:t>6</w:t>
            </w:r>
            <w:r>
              <w:t>)</w:t>
            </w:r>
          </w:p>
        </w:tc>
      </w:tr>
    </w:tbl>
    <w:p w14:paraId="73610320" w14:textId="77777777" w:rsidR="00142ADB" w:rsidRPr="005A1A9D" w:rsidRDefault="00142ADB" w:rsidP="00142ADB">
      <w:pPr>
        <w:pStyle w:val="ListParagraph"/>
        <w:ind w:left="1418"/>
        <w:jc w:val="center"/>
      </w:pPr>
    </w:p>
    <w:p w14:paraId="60988E11" w14:textId="55AAC8DE" w:rsidR="00DB6695" w:rsidRDefault="00142ADB" w:rsidP="00705261">
      <w:pPr>
        <w:rPr>
          <w:rFonts w:eastAsiaTheme="minorEastAsia"/>
        </w:rPr>
      </w:pPr>
      <w:r>
        <w:t>Kod težinske sume uobičajeno je da</w:t>
      </w:r>
      <w:r w:rsidR="00F07EC7">
        <w:t xml:space="preserve"> je</w:t>
      </w:r>
      <w:r>
        <w:t xml:space="preserve"> suma težinskih faktora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jednaka jedan. Težinski faktori se postavljaju tako da budu proporcionalni rezultatima rasponzavanja pripadajućih unimodalnih sustava. </w:t>
      </w:r>
      <w:r w:rsidR="00F07803">
        <w:rPr>
          <w:rFonts w:eastAsiaTheme="minorEastAsia"/>
        </w:rPr>
        <w:t>Ako</w:t>
      </w:r>
      <w:r>
        <w:rPr>
          <w:rFonts w:eastAsiaTheme="minorEastAsia"/>
        </w:rPr>
        <w:t xml:space="preserve"> su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točnosti unimodalnih sus</w:t>
      </w:r>
      <w:r w:rsidR="00F07803">
        <w:rPr>
          <w:rFonts w:eastAsiaTheme="minorEastAsia"/>
        </w:rPr>
        <w:t>tava temeljenih na licu i dlanu</w:t>
      </w:r>
      <w:r>
        <w:rPr>
          <w:rFonts w:eastAsiaTheme="minorEastAsia"/>
        </w:rPr>
        <w:t xml:space="preserve"> </w:t>
      </w:r>
      <w:r w:rsidR="00F07803">
        <w:rPr>
          <w:rFonts w:eastAsiaTheme="minorEastAsia"/>
        </w:rPr>
        <w:t>t</w:t>
      </w:r>
      <w:r>
        <w:rPr>
          <w:rFonts w:eastAsiaTheme="minorEastAsia"/>
        </w:rPr>
        <w:t xml:space="preserve">ada će se faktor </w:t>
      </w:r>
      <w:r w:rsidR="009840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9840A0">
        <w:rPr>
          <w:rFonts w:eastAsiaTheme="minorEastAsia"/>
        </w:rPr>
        <w:t xml:space="preserve"> računati kao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en>
        </m:f>
      </m:oMath>
      <w:r w:rsidR="009840A0">
        <w:rPr>
          <w:rFonts w:eastAsiaTheme="minorEastAsia"/>
        </w:rPr>
        <w:t xml:space="preserve">,  a faktor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9840A0">
        <w:rPr>
          <w:rFonts w:eastAsiaTheme="minorEastAsia"/>
        </w:rPr>
        <w:t xml:space="preserve"> kao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en>
        </m:f>
      </m:oMath>
      <w:r w:rsidR="00F07EC7">
        <w:rPr>
          <w:rFonts w:eastAsiaTheme="minorEastAsia"/>
        </w:rPr>
        <w:t>.</w:t>
      </w:r>
      <w:r w:rsidR="006D7A24">
        <w:rPr>
          <w:rFonts w:eastAsiaTheme="minorEastAsia"/>
        </w:rPr>
        <w:t xml:space="preserve"> Za različite brojeve korištenih svojstvenih vektora potrebno je izračunati i nove težinske faktore.</w:t>
      </w:r>
    </w:p>
    <w:p w14:paraId="13E8BE2C" w14:textId="77777777" w:rsidR="00DB6695" w:rsidRDefault="00DB6695">
      <w:pPr>
        <w:spacing w:line="259" w:lineRule="auto"/>
        <w:jc w:val="left"/>
        <w:rPr>
          <w:rFonts w:eastAsiaTheme="minorEastAsia"/>
        </w:rPr>
      </w:pPr>
      <w:r>
        <w:rPr>
          <w:rFonts w:eastAsiaTheme="minorEastAsia"/>
        </w:rPr>
        <w:br w:type="page"/>
      </w:r>
    </w:p>
    <w:p w14:paraId="02BA73BE" w14:textId="5C7A71DC" w:rsidR="001A0FE7" w:rsidRDefault="00192448" w:rsidP="001A0FE7">
      <w:pPr>
        <w:pStyle w:val="Heading1"/>
      </w:pPr>
      <w:bookmarkStart w:id="55" w:name="_Toc359969344"/>
      <w:r>
        <w:lastRenderedPageBreak/>
        <w:t>Opis i</w:t>
      </w:r>
      <w:r w:rsidR="001A0FE7">
        <w:t>mplementacij</w:t>
      </w:r>
      <w:r>
        <w:t>e</w:t>
      </w:r>
      <w:r w:rsidR="001A0FE7">
        <w:t xml:space="preserve"> multimodalnih biometrijskih sustava</w:t>
      </w:r>
      <w:bookmarkEnd w:id="55"/>
    </w:p>
    <w:p w14:paraId="014A6F50" w14:textId="77777777" w:rsidR="003B58B6" w:rsidRDefault="003B58B6" w:rsidP="003B58B6"/>
    <w:p w14:paraId="56B74A28" w14:textId="433417C9" w:rsidR="00CA37B3" w:rsidRDefault="003B58B6" w:rsidP="00694B6C">
      <w:r>
        <w:tab/>
      </w:r>
      <w:r w:rsidR="00694B6C">
        <w:t xml:space="preserve">Osnova svakog </w:t>
      </w:r>
      <w:r w:rsidR="0015286F">
        <w:t>implementiranog biometrijskog sustava je</w:t>
      </w:r>
      <w:r w:rsidR="0062279B">
        <w:t xml:space="preserve"> razred koji implementira</w:t>
      </w:r>
      <w:r w:rsidR="0015286F">
        <w:t xml:space="preserve"> skup funkcija </w:t>
      </w:r>
      <w:r w:rsidR="001353D6">
        <w:t>koje su potrebne</w:t>
      </w:r>
      <w:r w:rsidR="0015286F">
        <w:t xml:space="preserve"> za provođenje metode </w:t>
      </w:r>
      <w:r w:rsidR="0015286F">
        <w:rPr>
          <w:i/>
        </w:rPr>
        <w:t>PCA</w:t>
      </w:r>
      <w:r w:rsidR="0015286F">
        <w:t>. Razred interno čuva srednji uzorak dobiven prilikom provođenja metode, svojstvene vektore (svojstvena lica ili dlanovi) koji razapinju dobiveni potprostor</w:t>
      </w:r>
      <w:r w:rsidR="0062279B">
        <w:t>,</w:t>
      </w:r>
      <w:r w:rsidR="0015286F">
        <w:t xml:space="preserve"> skup predložaka (projicirani uzorci koji pripadaju tome razredu</w:t>
      </w:r>
      <w:r w:rsidR="0062279B">
        <w:t>) i oznaku pripadajućeg razreda, odnosno osobe.</w:t>
      </w:r>
      <w:r w:rsidR="00CA37B3">
        <w:t xml:space="preserve"> Srednji uzorak i vektori koji čine potprostor koriste se za projekciju nepoznatog uzorka, a predlošci za računanje udaljenosti projiciranog uzorka od uzoraka koji pripadaju tome razredu. </w:t>
      </w:r>
      <w:r w:rsidR="001353D6">
        <w:t xml:space="preserve">Metoda </w:t>
      </w:r>
      <w:r w:rsidR="001353D6">
        <w:rPr>
          <w:i/>
        </w:rPr>
        <w:t xml:space="preserve">PCA </w:t>
      </w:r>
      <w:r w:rsidR="000A3983">
        <w:t>provodi se</w:t>
      </w:r>
      <w:r w:rsidR="001353D6">
        <w:t xml:space="preserve"> prema algoritmu danom u poglavlju </w:t>
      </w:r>
      <w:r w:rsidR="001353D6">
        <w:fldChar w:fldCharType="begin"/>
      </w:r>
      <w:r w:rsidR="001353D6">
        <w:instrText xml:space="preserve"> REF _Ref359689131 \r \h </w:instrText>
      </w:r>
      <w:r w:rsidR="001353D6">
        <w:fldChar w:fldCharType="separate"/>
      </w:r>
      <w:r w:rsidR="00F87FF7">
        <w:t>7.1</w:t>
      </w:r>
      <w:r w:rsidR="001353D6">
        <w:fldChar w:fldCharType="end"/>
      </w:r>
      <w:r w:rsidR="001353D6">
        <w:t xml:space="preserve">. </w:t>
      </w:r>
    </w:p>
    <w:p w14:paraId="56420C10" w14:textId="1B3B7E63" w:rsidR="00C64C30" w:rsidRDefault="00C64C30" w:rsidP="00C64C30">
      <w:r>
        <w:tab/>
        <w:t>Radi lakšeg učitavanja slika unutar programa, stvorene su dvije datoteke, po jedna za lica i dlanove, koje u svakom retku sadrže putanju do slike i oznaku razreda kojem ta slika pripada.</w:t>
      </w:r>
    </w:p>
    <w:p w14:paraId="6931AC61" w14:textId="3ED5AC96" w:rsidR="00442382" w:rsidRDefault="00C64C30" w:rsidP="00C64C30">
      <w:r>
        <w:tab/>
      </w:r>
      <w:r w:rsidR="00733173">
        <w:t xml:space="preserve">Prije provođenja metode </w:t>
      </w:r>
      <w:r w:rsidR="00733173">
        <w:rPr>
          <w:i/>
        </w:rPr>
        <w:t xml:space="preserve">PCA </w:t>
      </w:r>
      <w:r w:rsidR="00733173">
        <w:t xml:space="preserve">sve slike iz baze se učitavaju, pretprocesiraju, pretvaraju u vektor – stupce i slažu u matrice (jedan razred, jedna matrica). Nakon toga se dijele na skup za učenje i skup za testiranje. Sustavi se testiraju u 20 iteracija </w:t>
      </w:r>
      <w:r w:rsidR="00733173">
        <w:rPr>
          <w:i/>
        </w:rPr>
        <w:t xml:space="preserve">leave – one </w:t>
      </w:r>
      <w:r w:rsidR="00733173">
        <w:t xml:space="preserve">– </w:t>
      </w:r>
      <w:r w:rsidR="00733173">
        <w:rPr>
          <w:i/>
        </w:rPr>
        <w:t xml:space="preserve">out </w:t>
      </w:r>
      <w:r w:rsidR="00733173">
        <w:t xml:space="preserve">metode unakrsne validacije. </w:t>
      </w:r>
    </w:p>
    <w:p w14:paraId="7C9E841C" w14:textId="5A031C30" w:rsidR="00733173" w:rsidRDefault="00733173" w:rsidP="00694B6C">
      <w:r>
        <w:tab/>
        <w:t>Faza učenja je jednaka i za serijsku i paralelnu implementaciju.</w:t>
      </w:r>
    </w:p>
    <w:p w14:paraId="69EA0A56" w14:textId="77777777" w:rsidR="00770627" w:rsidRPr="00733173" w:rsidRDefault="00770627" w:rsidP="00694B6C"/>
    <w:p w14:paraId="581DF7A9" w14:textId="77777777" w:rsidR="00770627" w:rsidRDefault="00770627">
      <w:pPr>
        <w:spacing w:line="259" w:lineRule="auto"/>
        <w:jc w:val="left"/>
        <w:rPr>
          <w:rFonts w:asciiTheme="majorHAnsi" w:eastAsiaTheme="majorEastAsia" w:hAnsiTheme="majorHAnsi" w:cstheme="majorBidi"/>
          <w:b/>
          <w:bCs/>
          <w:sz w:val="28"/>
          <w:szCs w:val="26"/>
        </w:rPr>
      </w:pPr>
      <w:r>
        <w:br w:type="page"/>
      </w:r>
    </w:p>
    <w:p w14:paraId="64F98A6A" w14:textId="2ECF0C77" w:rsidR="00C2530F" w:rsidRDefault="00DD4D9A" w:rsidP="00017E81">
      <w:pPr>
        <w:pStyle w:val="Heading2"/>
      </w:pPr>
      <w:bookmarkStart w:id="56" w:name="_Ref359867571"/>
      <w:bookmarkStart w:id="57" w:name="_Ref359867598"/>
      <w:bookmarkStart w:id="58" w:name="_Toc359969345"/>
      <w:r>
        <w:lastRenderedPageBreak/>
        <w:t>Paralelna</w:t>
      </w:r>
      <w:r w:rsidR="00017E81">
        <w:t xml:space="preserve"> implementacija</w:t>
      </w:r>
      <w:r>
        <w:t xml:space="preserve"> </w:t>
      </w:r>
      <w:r w:rsidR="00004FB7">
        <w:t>faze identifikacije</w:t>
      </w:r>
      <w:bookmarkEnd w:id="56"/>
      <w:bookmarkEnd w:id="57"/>
      <w:bookmarkEnd w:id="58"/>
    </w:p>
    <w:p w14:paraId="20FFCBD6" w14:textId="77777777" w:rsidR="004F7E56" w:rsidRDefault="004F7E56" w:rsidP="004F7E56"/>
    <w:p w14:paraId="59E120C2" w14:textId="77777777" w:rsidR="004F7E56" w:rsidRDefault="004F7E56" w:rsidP="004F7E56">
      <w:r>
        <w:tab/>
        <w:t xml:space="preserve">Da bi se postigle najbolje performanse paralelne implementacije bilo kojeg paralelnog </w:t>
      </w:r>
      <w:r>
        <w:rPr>
          <w:i/>
        </w:rPr>
        <w:t xml:space="preserve">CUDA </w:t>
      </w:r>
      <w:r>
        <w:t>programa, preporuča se pratiti ove smjernice [22]:</w:t>
      </w:r>
    </w:p>
    <w:p w14:paraId="2CB2A7F7" w14:textId="77777777" w:rsidR="004F7E56" w:rsidRDefault="004F7E56" w:rsidP="004F7E56">
      <w:pPr>
        <w:pStyle w:val="ListParagraph"/>
        <w:numPr>
          <w:ilvl w:val="0"/>
          <w:numId w:val="28"/>
        </w:numPr>
      </w:pPr>
      <w:r>
        <w:t>Odrediti način paralelilazije – dekompozicija početnog problema u paralelne potprobleme</w:t>
      </w:r>
    </w:p>
    <w:p w14:paraId="5CE28160" w14:textId="1067B3C4" w:rsidR="004F7E56" w:rsidRDefault="004F7E56" w:rsidP="004F7E56">
      <w:pPr>
        <w:pStyle w:val="ListParagraph"/>
        <w:numPr>
          <w:ilvl w:val="0"/>
          <w:numId w:val="28"/>
        </w:numPr>
      </w:pPr>
      <w:r>
        <w:t xml:space="preserve">Minimizirati broj prijenosa podataka između </w:t>
      </w:r>
      <w:r>
        <w:rPr>
          <w:i/>
        </w:rPr>
        <w:t xml:space="preserve">host </w:t>
      </w:r>
      <w:r>
        <w:t xml:space="preserve">i </w:t>
      </w:r>
      <w:r>
        <w:rPr>
          <w:i/>
        </w:rPr>
        <w:t xml:space="preserve">device </w:t>
      </w:r>
      <w:r>
        <w:t>strana</w:t>
      </w:r>
    </w:p>
    <w:p w14:paraId="788A2720" w14:textId="7A16E4EE" w:rsidR="004F7E56" w:rsidRDefault="004F7E56" w:rsidP="004F7E56">
      <w:pPr>
        <w:pStyle w:val="ListParagraph"/>
        <w:numPr>
          <w:ilvl w:val="0"/>
          <w:numId w:val="28"/>
        </w:numPr>
      </w:pPr>
      <w:r>
        <w:t>Podesiti parametre konfiguracije izvršavanja kernela (broj dretvi i broj blokova dretvi) tako da se grafički procesor maksimalno iskoristi, odnosno da najveći dio vremena koristi za računanje</w:t>
      </w:r>
    </w:p>
    <w:p w14:paraId="670BDC00" w14:textId="77777777" w:rsidR="004F7E56" w:rsidRDefault="004F7E56" w:rsidP="004F7E56">
      <w:pPr>
        <w:pStyle w:val="ListParagraph"/>
        <w:numPr>
          <w:ilvl w:val="0"/>
          <w:numId w:val="28"/>
        </w:numPr>
      </w:pPr>
      <w:r>
        <w:t>Pokušati globalnom memoriji pristupati sjedinjeno</w:t>
      </w:r>
    </w:p>
    <w:p w14:paraId="4D03E310" w14:textId="77777777" w:rsidR="004F7E56" w:rsidRDefault="004F7E56" w:rsidP="004F7E56">
      <w:pPr>
        <w:pStyle w:val="ListParagraph"/>
        <w:numPr>
          <w:ilvl w:val="0"/>
          <w:numId w:val="28"/>
        </w:numPr>
      </w:pPr>
      <w:r>
        <w:t>Minimizirati redundante pristupe globalnoj memoriji kada god je to moguće</w:t>
      </w:r>
    </w:p>
    <w:p w14:paraId="292AA858" w14:textId="77777777" w:rsidR="004F7E56" w:rsidRDefault="004F7E56" w:rsidP="004F7E56">
      <w:pPr>
        <w:pStyle w:val="ListParagraph"/>
        <w:numPr>
          <w:ilvl w:val="0"/>
          <w:numId w:val="28"/>
        </w:numPr>
      </w:pPr>
      <w:r>
        <w:t>Izbjegavati divergenciju kernela kada god je to moguće</w:t>
      </w:r>
    </w:p>
    <w:p w14:paraId="6488EF0A" w14:textId="77777777" w:rsidR="004F7E56" w:rsidRDefault="004F7E56" w:rsidP="00DD4D9A"/>
    <w:p w14:paraId="2CFEC90A" w14:textId="5B596F3A" w:rsidR="008D4DB6" w:rsidRDefault="00DD4D9A" w:rsidP="00DD4D9A">
      <w:r>
        <w:tab/>
        <w:t xml:space="preserve">Prije provođenja identifikacije nepoznatog uzorka nužno je sve potrebne podatke preseliti u memoriju grafičkog procesora. </w:t>
      </w:r>
      <w:r w:rsidR="00EE6FA4">
        <w:t>Osim prijenosa nepoznatog uzorka to uključuje i prijenos</w:t>
      </w:r>
      <w:r w:rsidR="004F7E56">
        <w:t xml:space="preserve"> </w:t>
      </w:r>
      <w:r w:rsidR="00004FB7">
        <w:t xml:space="preserve">svojstvenih vektora, srednjeg uzorka i </w:t>
      </w:r>
      <w:r w:rsidR="00493026">
        <w:t xml:space="preserve">predložaka za svaki razred. </w:t>
      </w:r>
      <w:r w:rsidR="00770627">
        <w:t xml:space="preserve">S obzirom </w:t>
      </w:r>
      <w:r w:rsidR="004F7E56">
        <w:t xml:space="preserve">na velik broj razreda u bazi pojedinačni prijenosi navedenih podataka bili bi vremenski vrlo zahtjevni pa je bilo potrebno pronaći način da se broj prijenosa smanji. </w:t>
      </w:r>
      <w:r w:rsidR="007A350E">
        <w:t xml:space="preserve">Svi navedeni podaci organizirani </w:t>
      </w:r>
      <w:r w:rsidR="00EE6FA4">
        <w:t xml:space="preserve">su </w:t>
      </w:r>
      <w:r w:rsidR="007A350E">
        <w:t>na slijedeći način:</w:t>
      </w:r>
    </w:p>
    <w:p w14:paraId="231A6E57" w14:textId="77777777" w:rsidR="008D4DB6" w:rsidRDefault="008D4DB6">
      <w:pPr>
        <w:spacing w:line="259" w:lineRule="auto"/>
        <w:jc w:val="left"/>
      </w:pPr>
      <w:r>
        <w:br w:type="page"/>
      </w:r>
    </w:p>
    <w:p w14:paraId="14DB395C" w14:textId="77777777" w:rsidR="007A350E" w:rsidRDefault="007A350E" w:rsidP="00DD4D9A"/>
    <w:p w14:paraId="389D9823" w14:textId="21E209CD" w:rsidR="00DD4D9A" w:rsidRDefault="007A350E" w:rsidP="007A350E">
      <w:pPr>
        <w:pStyle w:val="ListParagraph"/>
        <w:numPr>
          <w:ilvl w:val="0"/>
          <w:numId w:val="29"/>
        </w:numPr>
      </w:pPr>
      <w:r>
        <w:t xml:space="preserve">Svi srednji uzorci su smješteno po retcima u jednu </w:t>
      </w:r>
      <w:r w:rsidR="003A5563">
        <w:t>matricu</w:t>
      </w:r>
      <w:r>
        <w:t>. Broj redaka je jednak broju razreda (152), a broj stupaca dimenzionalnosti uzorka (4096).</w:t>
      </w:r>
    </w:p>
    <w:p w14:paraId="1634BED8" w14:textId="77777777" w:rsidR="00697036" w:rsidRDefault="008D4DB6" w:rsidP="00697036">
      <w:pPr>
        <w:pStyle w:val="ListParagraph"/>
        <w:keepNext/>
        <w:ind w:left="960"/>
        <w:jc w:val="center"/>
      </w:pPr>
      <w:r>
        <w:rPr>
          <w:noProof/>
          <w:lang w:eastAsia="hr-HR"/>
        </w:rPr>
        <w:drawing>
          <wp:inline distT="0" distB="0" distL="0" distR="0" wp14:anchorId="3345F200" wp14:editId="2C0BE799">
            <wp:extent cx="2293620" cy="3573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jpg"/>
                    <pic:cNvPicPr/>
                  </pic:nvPicPr>
                  <pic:blipFill>
                    <a:blip r:embed="rId67">
                      <a:extLst>
                        <a:ext uri="{28A0092B-C50C-407E-A947-70E740481C1C}">
                          <a14:useLocalDpi xmlns:a14="http://schemas.microsoft.com/office/drawing/2010/main" val="0"/>
                        </a:ext>
                      </a:extLst>
                    </a:blip>
                    <a:stretch>
                      <a:fillRect/>
                    </a:stretch>
                  </pic:blipFill>
                  <pic:spPr>
                    <a:xfrm>
                      <a:off x="0" y="0"/>
                      <a:ext cx="2293620" cy="3573780"/>
                    </a:xfrm>
                    <a:prstGeom prst="rect">
                      <a:avLst/>
                    </a:prstGeom>
                  </pic:spPr>
                </pic:pic>
              </a:graphicData>
            </a:graphic>
          </wp:inline>
        </w:drawing>
      </w:r>
    </w:p>
    <w:p w14:paraId="7C3E0ED2" w14:textId="1885925A" w:rsidR="008D4DB6" w:rsidRDefault="00697036" w:rsidP="00917509">
      <w:pPr>
        <w:pStyle w:val="Caption"/>
        <w:ind w:left="851"/>
        <w:jc w:val="center"/>
      </w:pPr>
      <w:r w:rsidRPr="00FF0C28">
        <w:rPr>
          <w:i/>
        </w:rPr>
        <w:t xml:space="preserve">Slika </w:t>
      </w:r>
      <w:r w:rsidR="00A52587" w:rsidRPr="00FF0C28">
        <w:rPr>
          <w:i/>
        </w:rPr>
        <w:fldChar w:fldCharType="begin"/>
      </w:r>
      <w:r w:rsidR="00A52587" w:rsidRPr="00FF0C28">
        <w:rPr>
          <w:i/>
        </w:rPr>
        <w:instrText xml:space="preserve"> SEQ Slika \* ARABIC </w:instrText>
      </w:r>
      <w:r w:rsidR="00A52587" w:rsidRPr="00FF0C28">
        <w:rPr>
          <w:i/>
        </w:rPr>
        <w:fldChar w:fldCharType="separate"/>
      </w:r>
      <w:r w:rsidR="00F87FF7">
        <w:rPr>
          <w:i/>
          <w:noProof/>
        </w:rPr>
        <w:t>44</w:t>
      </w:r>
      <w:r w:rsidR="00A52587" w:rsidRPr="00FF0C28">
        <w:rPr>
          <w:i/>
          <w:noProof/>
        </w:rPr>
        <w:fldChar w:fldCharType="end"/>
      </w:r>
      <w:r w:rsidR="00FF0C28">
        <w:t>:</w:t>
      </w:r>
      <w:r>
        <w:t xml:space="preserve"> Organizacija srednjih uzoraka</w:t>
      </w:r>
    </w:p>
    <w:p w14:paraId="45BB791D" w14:textId="77777777" w:rsidR="00917509" w:rsidRDefault="00917509" w:rsidP="00917509">
      <w:pPr>
        <w:pStyle w:val="ListParagraph"/>
        <w:ind w:left="960"/>
      </w:pPr>
    </w:p>
    <w:p w14:paraId="1700CAE1" w14:textId="06108A21" w:rsidR="007A350E" w:rsidRDefault="007A350E" w:rsidP="007A350E">
      <w:pPr>
        <w:pStyle w:val="ListParagraph"/>
        <w:numPr>
          <w:ilvl w:val="0"/>
          <w:numId w:val="29"/>
        </w:numPr>
      </w:pPr>
      <w:r>
        <w:t xml:space="preserve">Svojstveni vektori pojedinog razreda inicijalno se nalaze u matrici kao vektori stupci. </w:t>
      </w:r>
      <w:r w:rsidR="00EF2DC4">
        <w:t xml:space="preserve">Prije kopiranja reorganizirani su tako da tvore jedan redak nastao uzastopnim konkateniranjem redaka inicijalne matrice. Tako dobiveni retci svakog razreda se zatim slažu u jednu matricu koja ima broj redaka jednak broju razreda (152), a broj stupaca jednak je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oMath>
      <w:r w:rsidR="00252E81">
        <w:rPr>
          <w:rFonts w:eastAsiaTheme="minorEastAsia"/>
        </w:rPr>
        <w:t>× 4096,</w:t>
      </w:r>
      <w:r w:rsidR="00EF2DC4">
        <w:rPr>
          <w:rFonts w:eastAsiaTheme="minorEastAsia"/>
        </w:rPr>
        <w:t xml:space="preserve"> gdje je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t>
      </w:r>
      <w:r w:rsidR="00EF2DC4">
        <w:t xml:space="preserve">broj svojstvenih vektora. </w:t>
      </w:r>
    </w:p>
    <w:p w14:paraId="4D19C615" w14:textId="77777777" w:rsidR="00ED0BF6" w:rsidRDefault="00ED0BF6" w:rsidP="00ED0BF6">
      <w:pPr>
        <w:pStyle w:val="ListParagraph"/>
        <w:keepNext/>
        <w:ind w:left="960"/>
        <w:jc w:val="center"/>
      </w:pPr>
      <w:r>
        <w:rPr>
          <w:noProof/>
          <w:lang w:eastAsia="hr-HR"/>
        </w:rPr>
        <w:lastRenderedPageBreak/>
        <w:drawing>
          <wp:inline distT="0" distB="0" distL="0" distR="0" wp14:anchorId="089D687C" wp14:editId="2C27EF5F">
            <wp:extent cx="3810000" cy="3611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jpg"/>
                    <pic:cNvPicPr/>
                  </pic:nvPicPr>
                  <pic:blipFill>
                    <a:blip r:embed="rId68">
                      <a:extLst>
                        <a:ext uri="{28A0092B-C50C-407E-A947-70E740481C1C}">
                          <a14:useLocalDpi xmlns:a14="http://schemas.microsoft.com/office/drawing/2010/main" val="0"/>
                        </a:ext>
                      </a:extLst>
                    </a:blip>
                    <a:stretch>
                      <a:fillRect/>
                    </a:stretch>
                  </pic:blipFill>
                  <pic:spPr>
                    <a:xfrm>
                      <a:off x="0" y="0"/>
                      <a:ext cx="3810000" cy="3611880"/>
                    </a:xfrm>
                    <a:prstGeom prst="rect">
                      <a:avLst/>
                    </a:prstGeom>
                  </pic:spPr>
                </pic:pic>
              </a:graphicData>
            </a:graphic>
          </wp:inline>
        </w:drawing>
      </w:r>
    </w:p>
    <w:p w14:paraId="147E2950" w14:textId="574C52F9" w:rsidR="00ED0BF6" w:rsidRDefault="00ED0BF6" w:rsidP="00917509">
      <w:pPr>
        <w:pStyle w:val="Caption"/>
        <w:ind w:left="851"/>
        <w:jc w:val="center"/>
      </w:pPr>
      <w:r w:rsidRPr="00FF0C28">
        <w:rPr>
          <w:i/>
        </w:rPr>
        <w:t xml:space="preserve">Slika </w:t>
      </w:r>
      <w:r w:rsidR="00A52587" w:rsidRPr="00FF0C28">
        <w:rPr>
          <w:i/>
        </w:rPr>
        <w:fldChar w:fldCharType="begin"/>
      </w:r>
      <w:r w:rsidR="00A52587" w:rsidRPr="00FF0C28">
        <w:rPr>
          <w:i/>
        </w:rPr>
        <w:instrText xml:space="preserve"> SEQ Slika \* ARABIC </w:instrText>
      </w:r>
      <w:r w:rsidR="00A52587" w:rsidRPr="00FF0C28">
        <w:rPr>
          <w:i/>
        </w:rPr>
        <w:fldChar w:fldCharType="separate"/>
      </w:r>
      <w:r w:rsidR="00F87FF7">
        <w:rPr>
          <w:i/>
          <w:noProof/>
        </w:rPr>
        <w:t>45</w:t>
      </w:r>
      <w:r w:rsidR="00A52587" w:rsidRPr="00FF0C28">
        <w:rPr>
          <w:i/>
          <w:noProof/>
        </w:rPr>
        <w:fldChar w:fldCharType="end"/>
      </w:r>
      <w:r w:rsidR="00FF0C28">
        <w:t>:</w:t>
      </w:r>
      <w:r>
        <w:t xml:space="preserve"> Organizacija svojstvenih vektora</w:t>
      </w:r>
    </w:p>
    <w:p w14:paraId="0F658DDA" w14:textId="6FCBE5DC" w:rsidR="00EF2DC4" w:rsidRDefault="00EF2DC4" w:rsidP="007A350E">
      <w:pPr>
        <w:pStyle w:val="ListParagraph"/>
        <w:numPr>
          <w:ilvl w:val="0"/>
          <w:numId w:val="29"/>
        </w:numPr>
      </w:pPr>
      <w:r>
        <w:t>Analogno organizaciji svojstvenih vektora organizirani su i predlošci. Dimenzija matrice u kojo su smješteni predlošci svih razread je dimenzija 152 ×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t</m:t>
        </m:r>
      </m:oMath>
      <w:r>
        <w:rPr>
          <w:rFonts w:eastAsiaTheme="minorEastAsia"/>
        </w:rPr>
        <w:t xml:space="preserve">), gdje je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eastAsiaTheme="minorEastAsia"/>
        </w:rPr>
        <w:t xml:space="preserve"> broj korištenih svojstvenih vektora, a </w:t>
      </w:r>
      <w:r>
        <w:rPr>
          <w:rFonts w:eastAsiaTheme="minorEastAsia"/>
          <w:i/>
        </w:rPr>
        <w:t xml:space="preserve">t </w:t>
      </w:r>
      <w:r>
        <w:t xml:space="preserve">broj predložaka </w:t>
      </w:r>
      <w:r w:rsidR="008D4DB6">
        <w:t>koji su u tome razredu.</w:t>
      </w:r>
    </w:p>
    <w:p w14:paraId="196AFC7A" w14:textId="77777777" w:rsidR="00917509" w:rsidRDefault="00ED0BF6" w:rsidP="00917509">
      <w:pPr>
        <w:pStyle w:val="ListParagraph"/>
        <w:keepNext/>
        <w:ind w:left="960"/>
        <w:jc w:val="center"/>
      </w:pPr>
      <w:r>
        <w:rPr>
          <w:noProof/>
          <w:lang w:eastAsia="hr-HR"/>
        </w:rPr>
        <w:drawing>
          <wp:inline distT="0" distB="0" distL="0" distR="0" wp14:anchorId="69496B9A" wp14:editId="0E8CAC52">
            <wp:extent cx="3169920" cy="3122303"/>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jpg"/>
                    <pic:cNvPicPr/>
                  </pic:nvPicPr>
                  <pic:blipFill>
                    <a:blip r:embed="rId69">
                      <a:extLst>
                        <a:ext uri="{28A0092B-C50C-407E-A947-70E740481C1C}">
                          <a14:useLocalDpi xmlns:a14="http://schemas.microsoft.com/office/drawing/2010/main" val="0"/>
                        </a:ext>
                      </a:extLst>
                    </a:blip>
                    <a:stretch>
                      <a:fillRect/>
                    </a:stretch>
                  </pic:blipFill>
                  <pic:spPr>
                    <a:xfrm>
                      <a:off x="0" y="0"/>
                      <a:ext cx="3169920" cy="3122303"/>
                    </a:xfrm>
                    <a:prstGeom prst="rect">
                      <a:avLst/>
                    </a:prstGeom>
                  </pic:spPr>
                </pic:pic>
              </a:graphicData>
            </a:graphic>
          </wp:inline>
        </w:drawing>
      </w:r>
    </w:p>
    <w:p w14:paraId="5C9B6F18" w14:textId="2617F0DA" w:rsidR="00ED0BF6" w:rsidRPr="00770627" w:rsidRDefault="00917509" w:rsidP="00917509">
      <w:pPr>
        <w:pStyle w:val="Caption"/>
        <w:ind w:left="851"/>
        <w:jc w:val="center"/>
      </w:pPr>
      <w:r w:rsidRPr="00FF0C28">
        <w:rPr>
          <w:i/>
        </w:rPr>
        <w:t xml:space="preserve">Slika </w:t>
      </w:r>
      <w:r w:rsidR="00A52587" w:rsidRPr="00FF0C28">
        <w:rPr>
          <w:i/>
        </w:rPr>
        <w:fldChar w:fldCharType="begin"/>
      </w:r>
      <w:r w:rsidR="00A52587" w:rsidRPr="00FF0C28">
        <w:rPr>
          <w:i/>
        </w:rPr>
        <w:instrText xml:space="preserve"> SEQ Slika \* ARABIC </w:instrText>
      </w:r>
      <w:r w:rsidR="00A52587" w:rsidRPr="00FF0C28">
        <w:rPr>
          <w:i/>
        </w:rPr>
        <w:fldChar w:fldCharType="separate"/>
      </w:r>
      <w:r w:rsidR="00F87FF7">
        <w:rPr>
          <w:i/>
          <w:noProof/>
        </w:rPr>
        <w:t>46</w:t>
      </w:r>
      <w:r w:rsidR="00A52587" w:rsidRPr="00FF0C28">
        <w:rPr>
          <w:i/>
          <w:noProof/>
        </w:rPr>
        <w:fldChar w:fldCharType="end"/>
      </w:r>
      <w:r w:rsidR="00FF0C28">
        <w:t>:</w:t>
      </w:r>
      <w:r>
        <w:t xml:space="preserve"> Organizacija predložaka</w:t>
      </w:r>
    </w:p>
    <w:p w14:paraId="093D9029" w14:textId="111DEAB1" w:rsidR="00EE6FA4" w:rsidRDefault="00017E81" w:rsidP="00C2530F">
      <w:r>
        <w:lastRenderedPageBreak/>
        <w:tab/>
      </w:r>
      <w:r w:rsidR="00EE6FA4">
        <w:t xml:space="preserve">Ovakvom organizacijom podataka ukupan broj prijenosa sa </w:t>
      </w:r>
      <w:r w:rsidR="00EE6FA4">
        <w:rPr>
          <w:i/>
        </w:rPr>
        <w:t xml:space="preserve">host </w:t>
      </w:r>
      <w:r w:rsidR="00EE6FA4">
        <w:t xml:space="preserve">u </w:t>
      </w:r>
      <w:r w:rsidR="00EE6FA4">
        <w:rPr>
          <w:i/>
        </w:rPr>
        <w:t xml:space="preserve">device </w:t>
      </w:r>
      <w:r w:rsidR="00EE6FA4">
        <w:t>memoriju sveden je na samo četiri memorijske transakcije. Nakon što se svi potrebni podaci nalaze u memoriji grafičkog procesora moguće je provesti samu identifikaciju.</w:t>
      </w:r>
    </w:p>
    <w:p w14:paraId="43C14525" w14:textId="4C0C7350" w:rsidR="00EE6FA4" w:rsidRDefault="00BD38DF" w:rsidP="00C2530F">
      <w:r>
        <w:tab/>
        <w:t>Kernel koji vrši projekciju nepoznatog uzorka</w:t>
      </w:r>
      <w:r w:rsidR="00F753BD">
        <w:t xml:space="preserve"> </w:t>
      </w:r>
      <w:r w:rsidR="00252E81">
        <w:t>ukupno se</w:t>
      </w:r>
      <w:r w:rsidR="00F753BD">
        <w:t xml:space="preserve"> izvodi </w:t>
      </w:r>
      <w:r w:rsidR="00F753BD">
        <w:rPr>
          <w:i/>
        </w:rPr>
        <w:t xml:space="preserve">N </w:t>
      </w:r>
      <w:r w:rsidR="00F753BD">
        <w:t>puta, odnosno po jednom za svaki razred.</w:t>
      </w:r>
      <w:r w:rsidR="007C149D">
        <w:t xml:space="preserve"> </w:t>
      </w:r>
      <w:r w:rsidR="00093E71">
        <w:t xml:space="preserve">Model takvog paralelnog izvođenja može se poistovjetiti dijagramom kojeg prikazuje slika </w:t>
      </w:r>
      <w:r w:rsidR="00093E71">
        <w:fldChar w:fldCharType="begin"/>
      </w:r>
      <w:r w:rsidR="00093E71">
        <w:instrText xml:space="preserve"> REF _Ref359799297 \h \# "0" </w:instrText>
      </w:r>
      <w:r w:rsidR="00093E71">
        <w:fldChar w:fldCharType="separate"/>
      </w:r>
      <w:r w:rsidR="00F87FF7">
        <w:t>43</w:t>
      </w:r>
      <w:r w:rsidR="00093E71">
        <w:fldChar w:fldCharType="end"/>
      </w:r>
      <w:r w:rsidR="002D33F7">
        <w:t xml:space="preserve">. </w:t>
      </w:r>
      <w:r w:rsidR="0044720E">
        <w:t xml:space="preserve">Niz instrukcija kernela koje izvodi jedna dretva moguće je poistovjetiti sa nizom instrukcija jedne iteracije </w:t>
      </w:r>
      <w:r w:rsidR="0044720E">
        <w:rPr>
          <w:i/>
        </w:rPr>
        <w:t xml:space="preserve">for </w:t>
      </w:r>
      <w:r w:rsidR="0044720E">
        <w:t xml:space="preserve">petlje. </w:t>
      </w:r>
      <w:r>
        <w:t xml:space="preserve">Zbog načina na koji su podaci organizirani svaka dretva do potrebnih podataka dolazi na vrlo jednostavan način – svaka dretva zna svoj indeks, a taj indeks koristi za pristup određenom retku svake od navedenih matrica koje sadrže srednje uzorke, svojstvene vektore ili predloške. </w:t>
      </w:r>
    </w:p>
    <w:p w14:paraId="7D91B8DF" w14:textId="7E56E8D7" w:rsidR="006A34D1" w:rsidRDefault="006A34D1" w:rsidP="00C2530F">
      <w:r>
        <w:tab/>
        <w:t>S obzirom na veliku količinu podataka s kojom svaka dretva barata, nije moguće iskoristiti brze memorije poput dijeljene memorije ili registara, već se svi podaci moraju dohvaćati iz spore globalne memorije. Dodatan problem je što su pristupi memoriji nesjedinjeni jer svaka dretva dohvaća cijele blokove podataka, a uzastopne dretve (gledajući njihove indekse) ne pristupaju uzastopnim memorijskim lokacijama. No, ovaj problem se može ublažiti na način da se iz memorije</w:t>
      </w:r>
      <w:r w:rsidR="00CC1145">
        <w:t xml:space="preserve"> čita više podataka odjednom</w:t>
      </w:r>
      <w:r w:rsidR="00AE5EBE">
        <w:t xml:space="preserve"> zapakiranih u neku strukturu. Primjer takve strukuture je vektorski tip </w:t>
      </w:r>
      <w:r w:rsidR="00AE5EBE">
        <w:rPr>
          <w:i/>
        </w:rPr>
        <w:t xml:space="preserve">float4 </w:t>
      </w:r>
      <w:r w:rsidR="00AE5EBE">
        <w:t xml:space="preserve">ugrađen u </w:t>
      </w:r>
      <w:r w:rsidR="00D46E73" w:rsidRPr="00D46E73">
        <w:rPr>
          <w:i/>
        </w:rPr>
        <w:t>CUDA</w:t>
      </w:r>
      <w:r w:rsidR="00AE5EBE">
        <w:t xml:space="preserve"> C jezik. On interno sadrži četiri </w:t>
      </w:r>
      <w:r w:rsidR="00AE5EBE">
        <w:rPr>
          <w:i/>
        </w:rPr>
        <w:t xml:space="preserve">float </w:t>
      </w:r>
      <w:r w:rsidR="00AE5EBE">
        <w:t xml:space="preserve">varijable koje u memoriji zauzimaju 16 uzastopnih bajtova (po četiri za svaku varijablu). </w:t>
      </w:r>
      <w:r w:rsidR="00953DF6">
        <w:t xml:space="preserve">Korištenjem ove strukture broj iteracija </w:t>
      </w:r>
      <w:r w:rsidR="00953DF6">
        <w:rPr>
          <w:i/>
        </w:rPr>
        <w:t xml:space="preserve">for </w:t>
      </w:r>
      <w:r w:rsidR="00953DF6">
        <w:t xml:space="preserve">petlje, a samim time i broj pristupa globalnoj memoriji, smanjuje se 4 puta. Osim toga, moguće je koristiti i odmotavanje petlji (eng. </w:t>
      </w:r>
      <w:r w:rsidR="00953DF6">
        <w:rPr>
          <w:i/>
        </w:rPr>
        <w:t>loop unrolling</w:t>
      </w:r>
      <w:r w:rsidR="00953DF6">
        <w:t>), tehniku za transformaciju</w:t>
      </w:r>
      <w:r w:rsidR="00953DF6">
        <w:rPr>
          <w:i/>
        </w:rPr>
        <w:t xml:space="preserve"> </w:t>
      </w:r>
      <w:r w:rsidR="00953DF6">
        <w:t xml:space="preserve">petlje koja se koristi za optimiziranje vremena izvođenja programskog koda, ali na štetu veličine </w:t>
      </w:r>
      <w:r w:rsidR="004D27BB">
        <w:t>izvršnog koda.</w:t>
      </w:r>
      <w:r w:rsidR="00920650">
        <w:t xml:space="preserve"> </w:t>
      </w:r>
    </w:p>
    <w:p w14:paraId="64D2F061" w14:textId="46E4C115" w:rsidR="004D27BB" w:rsidRDefault="004D27BB" w:rsidP="00C2530F">
      <w:pPr>
        <w:rPr>
          <w:rFonts w:eastAsiaTheme="minorEastAsia"/>
        </w:rPr>
      </w:pPr>
      <w:r>
        <w:tab/>
        <w:t xml:space="preserve">Nakon oduzimanja srednje vrijednosti od  uzorka on se projicira u potprostor (prostor lica ili dlanova) odgovarajućeg razreda. Projiciranje se svodi na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eastAsiaTheme="minorEastAsia"/>
        </w:rPr>
        <w:t xml:space="preserve"> skalarnih produkata između usrednjenog uzorka i svojstvenih vektora toga razreda, gdje je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eastAsiaTheme="minorEastAsia"/>
        </w:rPr>
        <w:t xml:space="preserve"> ukupan broj svojstvenih vektora. Prilikom projekcije je također korišteno odmotavanje</w:t>
      </w:r>
      <w:r w:rsidR="00093E71">
        <w:rPr>
          <w:rFonts w:eastAsiaTheme="minorEastAsia"/>
        </w:rPr>
        <w:t xml:space="preserve"> (unutarnje)</w:t>
      </w:r>
      <w:r>
        <w:rPr>
          <w:rFonts w:eastAsiaTheme="minorEastAsia"/>
        </w:rPr>
        <w:t xml:space="preserve"> petlje</w:t>
      </w:r>
      <w:r w:rsidR="00093E71">
        <w:rPr>
          <w:rFonts w:eastAsiaTheme="minorEastAsia"/>
        </w:rPr>
        <w:t xml:space="preserve"> koja računa skalrni produkt</w:t>
      </w:r>
      <w:r>
        <w:rPr>
          <w:rFonts w:eastAsiaTheme="minorEastAsia"/>
        </w:rPr>
        <w:t xml:space="preserve">. </w:t>
      </w:r>
    </w:p>
    <w:p w14:paraId="0445B619" w14:textId="3A8C4F04" w:rsidR="00D429A0" w:rsidRDefault="00093E71" w:rsidP="00C2530F">
      <w:pPr>
        <w:rPr>
          <w:rFonts w:eastAsiaTheme="minorEastAsia"/>
        </w:rPr>
      </w:pPr>
      <w:r>
        <w:rPr>
          <w:rFonts w:eastAsiaTheme="minorEastAsia"/>
        </w:rPr>
        <w:tab/>
        <w:t xml:space="preserve">Slijedeći korak je računanje minimalne udaljenosti od projiciranog uzorka do svih predložaka. Minimalne udaljenosti se smještaju u polje nad kojim se primjeni paralelna </w:t>
      </w:r>
      <w:r>
        <w:rPr>
          <w:rFonts w:eastAsiaTheme="minorEastAsia"/>
        </w:rPr>
        <w:lastRenderedPageBreak/>
        <w:t>redukcija</w:t>
      </w:r>
      <w:r w:rsidR="00D429A0">
        <w:rPr>
          <w:rFonts w:eastAsiaTheme="minorEastAsia"/>
        </w:rPr>
        <w:t xml:space="preserve"> sa </w:t>
      </w:r>
      <w:r w:rsidR="00D429A0">
        <w:rPr>
          <w:rFonts w:eastAsiaTheme="minorEastAsia"/>
          <w:i/>
        </w:rPr>
        <w:t xml:space="preserve">min </w:t>
      </w:r>
      <w:r w:rsidR="00D429A0">
        <w:rPr>
          <w:rFonts w:eastAsiaTheme="minorEastAsia"/>
        </w:rPr>
        <w:t xml:space="preserve">operatorom te se pronađe minimalna udaljenost od svih izračunatih. Nakon toga se odredi njen indeks u polju minimalnih udaljenost. Taj indeks je zapravo oznaka razreda u koji se nepoznati uzorak klasificirao. </w:t>
      </w:r>
    </w:p>
    <w:p w14:paraId="538B5D7C" w14:textId="3D73F55E" w:rsidR="00873264" w:rsidRDefault="00873264" w:rsidP="00C2530F">
      <w:pPr>
        <w:rPr>
          <w:rFonts w:eastAsiaTheme="minorEastAsia"/>
        </w:rPr>
      </w:pPr>
      <w:r>
        <w:rPr>
          <w:rFonts w:eastAsiaTheme="minorEastAsia"/>
        </w:rPr>
        <w:tab/>
        <w:t xml:space="preserve">Kod multimodalnih sustava pozivi kernelu koji je zadužen za projekciju uzorka i  računanje minimalne udaljenosti su serijalizirani, odnosno prvo se u paraleli obradi uzorak koji odgovara licu, a zatim uzorak koji odgovara dlanu. </w:t>
      </w:r>
    </w:p>
    <w:p w14:paraId="7C471972" w14:textId="77777777" w:rsidR="00D429A0" w:rsidRDefault="00D429A0" w:rsidP="00C2530F">
      <w:pPr>
        <w:rPr>
          <w:rFonts w:eastAsiaTheme="minorEastAsia"/>
        </w:rPr>
      </w:pPr>
    </w:p>
    <w:p w14:paraId="50D014AD" w14:textId="01678ADE" w:rsidR="00093E71" w:rsidRPr="00953DF6" w:rsidRDefault="00D429A0" w:rsidP="00C2530F">
      <w:r>
        <w:rPr>
          <w:rFonts w:eastAsiaTheme="minorEastAsia"/>
        </w:rPr>
        <w:t xml:space="preserve"> </w:t>
      </w:r>
    </w:p>
    <w:p w14:paraId="63DCA0B1" w14:textId="220D9173" w:rsidR="006A34D1" w:rsidRPr="00F753BD" w:rsidRDefault="006A34D1" w:rsidP="00C2530F">
      <w:r>
        <w:tab/>
      </w:r>
    </w:p>
    <w:p w14:paraId="6ABE06CD" w14:textId="77777777" w:rsidR="00EE6FA4" w:rsidRDefault="00EE6FA4">
      <w:pPr>
        <w:spacing w:line="259" w:lineRule="auto"/>
        <w:jc w:val="left"/>
      </w:pPr>
      <w:r>
        <w:br w:type="page"/>
      </w:r>
    </w:p>
    <w:p w14:paraId="5C3938F9" w14:textId="52375135" w:rsidR="001A0FE7" w:rsidRDefault="00876083" w:rsidP="001A0FE7">
      <w:pPr>
        <w:pStyle w:val="Heading1"/>
      </w:pPr>
      <w:bookmarkStart w:id="59" w:name="_Toc359969346"/>
      <w:r>
        <w:lastRenderedPageBreak/>
        <w:t>R</w:t>
      </w:r>
      <w:r w:rsidR="001A0FE7">
        <w:t>ezultat</w:t>
      </w:r>
      <w:r>
        <w:t>i</w:t>
      </w:r>
      <w:bookmarkEnd w:id="59"/>
    </w:p>
    <w:p w14:paraId="5D30D308" w14:textId="77777777" w:rsidR="003B3898" w:rsidRDefault="003B3898" w:rsidP="003B3898"/>
    <w:p w14:paraId="351CB0AD" w14:textId="0E81D836" w:rsidR="003B3898" w:rsidRDefault="003B3898" w:rsidP="003B3898">
      <w:r>
        <w:tab/>
        <w:t xml:space="preserve">U poglavlju </w:t>
      </w:r>
      <w:r>
        <w:fldChar w:fldCharType="begin"/>
      </w:r>
      <w:r>
        <w:instrText xml:space="preserve"> REF _Ref359858170 \r \h </w:instrText>
      </w:r>
      <w:r>
        <w:fldChar w:fldCharType="separate"/>
      </w:r>
      <w:r w:rsidR="00F87FF7">
        <w:t>10.1</w:t>
      </w:r>
      <w:r>
        <w:fldChar w:fldCharType="end"/>
      </w:r>
      <w:r>
        <w:t xml:space="preserve"> će biti opisani izvedeni eksperimenti, a u poglavlju </w:t>
      </w:r>
      <w:r>
        <w:fldChar w:fldCharType="begin"/>
      </w:r>
      <w:r>
        <w:instrText xml:space="preserve"> REF _Ref359858212 \r \h </w:instrText>
      </w:r>
      <w:r>
        <w:fldChar w:fldCharType="separate"/>
      </w:r>
      <w:r w:rsidR="00F87FF7">
        <w:t>10.2</w:t>
      </w:r>
      <w:r>
        <w:fldChar w:fldCharType="end"/>
      </w:r>
      <w:r>
        <w:t xml:space="preserve"> će se izložiti rezultati do</w:t>
      </w:r>
      <w:r w:rsidR="00861A77">
        <w:t>biveni u pojedinom eksperimentu te će biti uspoređena vremena izvođenja serijske i paralelne implementacije.</w:t>
      </w:r>
    </w:p>
    <w:p w14:paraId="5A850493" w14:textId="77777777" w:rsidR="003B3898" w:rsidRPr="003B3898" w:rsidRDefault="003B3898" w:rsidP="003B3898"/>
    <w:p w14:paraId="5B29C052" w14:textId="7EFC52CE" w:rsidR="00876083" w:rsidRDefault="00876083" w:rsidP="00876083">
      <w:pPr>
        <w:pStyle w:val="Heading2"/>
      </w:pPr>
      <w:bookmarkStart w:id="60" w:name="_Ref359858170"/>
      <w:bookmarkStart w:id="61" w:name="_Toc359969347"/>
      <w:r>
        <w:t>Opis provedenih eksperimenata</w:t>
      </w:r>
      <w:bookmarkEnd w:id="60"/>
      <w:bookmarkEnd w:id="61"/>
    </w:p>
    <w:p w14:paraId="3101B58E" w14:textId="7FD5BD41" w:rsidR="00876083" w:rsidRDefault="00876083" w:rsidP="00876083">
      <w:pPr>
        <w:pStyle w:val="Heading3"/>
      </w:pPr>
      <w:r>
        <w:t xml:space="preserve">Testiranje klasišne metode </w:t>
      </w:r>
      <w:r>
        <w:rPr>
          <w:i/>
        </w:rPr>
        <w:t xml:space="preserve">PCA </w:t>
      </w:r>
      <w:r w:rsidR="00BD7673">
        <w:t>– eksperiment 1</w:t>
      </w:r>
    </w:p>
    <w:p w14:paraId="38B7F1FB" w14:textId="77777777" w:rsidR="00876083" w:rsidRDefault="00876083" w:rsidP="00876083"/>
    <w:p w14:paraId="62174959" w14:textId="232B3F0D" w:rsidR="00876083" w:rsidRDefault="00876083" w:rsidP="00876083">
      <w:r>
        <w:tab/>
        <w:t xml:space="preserve">Kao što je navedeno u poglavlju </w:t>
      </w:r>
      <w:r>
        <w:fldChar w:fldCharType="begin"/>
      </w:r>
      <w:r>
        <w:instrText xml:space="preserve"> REF _Ref359855752 \r \h </w:instrText>
      </w:r>
      <w:r>
        <w:fldChar w:fldCharType="separate"/>
      </w:r>
      <w:r w:rsidR="00F87FF7">
        <w:t>8.1</w:t>
      </w:r>
      <w:r>
        <w:fldChar w:fldCharType="end"/>
      </w:r>
      <w:r>
        <w:t xml:space="preserve">, eksperiment sa klasičnom metodom </w:t>
      </w:r>
      <w:r>
        <w:rPr>
          <w:i/>
        </w:rPr>
        <w:t xml:space="preserve">PCA </w:t>
      </w:r>
      <w:r>
        <w:t xml:space="preserve">se proveo da bi se dobili referentni podaci o točnosti unimodalnih sustava temeljenih na licu ili dlanu. U ovom eksperimentu metoda </w:t>
      </w:r>
      <w:r>
        <w:rPr>
          <w:i/>
        </w:rPr>
        <w:t xml:space="preserve">PCA </w:t>
      </w:r>
      <w:r>
        <w:t xml:space="preserve">je testirana </w:t>
      </w:r>
      <w:r>
        <w:rPr>
          <w:i/>
        </w:rPr>
        <w:t xml:space="preserve">4 – folded </w:t>
      </w:r>
      <w:r>
        <w:t>un</w:t>
      </w:r>
      <w:r w:rsidR="0096464D">
        <w:t>akrsnom validacijom gdje se po pet</w:t>
      </w:r>
      <w:r>
        <w:t xml:space="preserve"> slika lica, odnosno dlana koristilo za učenje, a </w:t>
      </w:r>
      <w:r w:rsidR="0096464D">
        <w:t xml:space="preserve">petnaest </w:t>
      </w:r>
      <w:r>
        <w:t xml:space="preserve"> za tes</w:t>
      </w:r>
      <w:r w:rsidR="00C64C30">
        <w:t>tiranje. Na temelju zapisa iz unaprijed uređene tekstualne datoteke koja sadrži putanje do slika iz baze i oznake razreda sve slike se učitavaju u program</w:t>
      </w:r>
      <w:r w:rsidR="00E62132">
        <w:t xml:space="preserve"> (slike jednog razreda se učitavaju u jedno polje)</w:t>
      </w:r>
      <w:r w:rsidR="00C64C30">
        <w:t xml:space="preserve"> te se na skupove za učenje i testiranje dijele na slijedeći način: </w:t>
      </w:r>
    </w:p>
    <w:p w14:paraId="3DCFFFE7" w14:textId="09EDF6D3" w:rsidR="00C64C30" w:rsidRDefault="00C64C30" w:rsidP="00C64C30">
      <w:pPr>
        <w:pStyle w:val="ListParagraph"/>
        <w:numPr>
          <w:ilvl w:val="0"/>
          <w:numId w:val="29"/>
        </w:numPr>
      </w:pPr>
      <w:r>
        <w:t>U prvoj od četiri iteracije unakrsne validacije učitane slike s indeksima 1, 5, 9, 13 i 17 se svrstavaju u skup za učenje, ostale u skup za testiranje</w:t>
      </w:r>
    </w:p>
    <w:p w14:paraId="0922A903" w14:textId="413A66E9" w:rsidR="00C64C30" w:rsidRDefault="00C64C30" w:rsidP="00C64C30">
      <w:pPr>
        <w:pStyle w:val="ListParagraph"/>
        <w:numPr>
          <w:ilvl w:val="0"/>
          <w:numId w:val="29"/>
        </w:numPr>
      </w:pPr>
      <w:r>
        <w:t>U drugoj iteraciji</w:t>
      </w:r>
      <w:r w:rsidR="00E62132">
        <w:t xml:space="preserve"> slike s indeksima 2, 6, 10, 14 i 18 se svrstavaju u skup za učenje, ostale u skup za testiranje</w:t>
      </w:r>
    </w:p>
    <w:p w14:paraId="2D0A47B0" w14:textId="219554D8" w:rsidR="00E62132" w:rsidRDefault="00E62132" w:rsidP="00E62132">
      <w:pPr>
        <w:pStyle w:val="ListParagraph"/>
        <w:numPr>
          <w:ilvl w:val="0"/>
          <w:numId w:val="29"/>
        </w:numPr>
      </w:pPr>
      <w:r>
        <w:t>Analogno vrijedi i za treću i četvrtu iteraciju</w:t>
      </w:r>
    </w:p>
    <w:p w14:paraId="3C56E7A0" w14:textId="1ACD889B" w:rsidR="003B3898" w:rsidRDefault="00E62132" w:rsidP="00E62132">
      <w:r>
        <w:t>Ovakvom raspodjelom svaka slika će se točno jednom naći u skupu za učenje.</w:t>
      </w:r>
    </w:p>
    <w:p w14:paraId="12C69CF0" w14:textId="77777777" w:rsidR="00E62132" w:rsidRDefault="00E62132" w:rsidP="00E62132"/>
    <w:p w14:paraId="687F516B" w14:textId="2E3CB5E1" w:rsidR="00E62132" w:rsidRDefault="00E62132" w:rsidP="00E62132">
      <w:pPr>
        <w:pStyle w:val="Heading3"/>
      </w:pPr>
      <w:r>
        <w:t xml:space="preserve">Testiranje inačice I metode </w:t>
      </w:r>
      <w:r>
        <w:rPr>
          <w:i/>
        </w:rPr>
        <w:t>PCA</w:t>
      </w:r>
      <w:r w:rsidR="00BD7673">
        <w:rPr>
          <w:i/>
        </w:rPr>
        <w:t xml:space="preserve"> </w:t>
      </w:r>
      <w:r w:rsidR="00BD7673">
        <w:t>– eksperiment 2</w:t>
      </w:r>
    </w:p>
    <w:p w14:paraId="3FEB2C77" w14:textId="77777777" w:rsidR="00E62132" w:rsidRDefault="00E62132" w:rsidP="00E62132"/>
    <w:p w14:paraId="3C15992A" w14:textId="4543CB24" w:rsidR="00D90218" w:rsidRDefault="00E62132" w:rsidP="00E62132">
      <w:r>
        <w:tab/>
      </w:r>
      <w:r w:rsidR="0096464D">
        <w:t xml:space="preserve">U ovom eksperimentu metoda </w:t>
      </w:r>
      <w:r w:rsidR="0096464D">
        <w:rPr>
          <w:i/>
        </w:rPr>
        <w:t xml:space="preserve">PCA </w:t>
      </w:r>
      <w:r w:rsidR="0096464D">
        <w:t xml:space="preserve">se provodila zasebno na svakom skupu lica ili otisaka dlanova koji pripadaju jednoj osobi. Sustav je testiran u dvadeset iteracija, gdje se </w:t>
      </w:r>
      <w:r w:rsidR="0096464D">
        <w:lastRenderedPageBreak/>
        <w:t>u svakoj iteraciji koristilo devetnaest slika za učenje, a po jedna za testiranje. U svakoj iteraciji se druga slika koristi za testiranje.</w:t>
      </w:r>
      <w:r w:rsidR="00D90218">
        <w:t xml:space="preserve"> U ovom slučaju eksperiment se provodi nad specijaliziranom skupu od samo devetnaest slika. Ovaj eksperiment je proveden za unimodalne i multimodalne sustave.</w:t>
      </w:r>
    </w:p>
    <w:p w14:paraId="3B4D2CD9" w14:textId="3C0D54DE" w:rsidR="00D90218" w:rsidRDefault="00D90218">
      <w:pPr>
        <w:spacing w:line="259" w:lineRule="auto"/>
        <w:jc w:val="left"/>
      </w:pPr>
    </w:p>
    <w:p w14:paraId="1D1C3508" w14:textId="3E045250" w:rsidR="00E62132" w:rsidRDefault="00D90218" w:rsidP="00D90218">
      <w:pPr>
        <w:pStyle w:val="Heading3"/>
      </w:pPr>
      <w:r>
        <w:t xml:space="preserve">Testiranje inačice II metode </w:t>
      </w:r>
      <w:r>
        <w:rPr>
          <w:i/>
        </w:rPr>
        <w:t>PCA</w:t>
      </w:r>
      <w:r w:rsidR="00BD7673">
        <w:rPr>
          <w:i/>
        </w:rPr>
        <w:t xml:space="preserve"> – </w:t>
      </w:r>
      <w:r w:rsidR="00BD7673">
        <w:t>eksperiment 3</w:t>
      </w:r>
    </w:p>
    <w:p w14:paraId="5E2EFE58" w14:textId="77777777" w:rsidR="00D90218" w:rsidRDefault="00D90218" w:rsidP="00D90218"/>
    <w:p w14:paraId="00E0AAF7" w14:textId="3D3B256A" w:rsidR="00D90218" w:rsidRDefault="00D90218" w:rsidP="00D90218">
      <w:r>
        <w:tab/>
        <w:t xml:space="preserve">Ovaj eksperiment je vrlo sličan prethodnome. Jedina razlika jest broj slika koji se koristi za učenje, kao što je opisano u poglavlju </w:t>
      </w:r>
      <w:r>
        <w:fldChar w:fldCharType="begin"/>
      </w:r>
      <w:r>
        <w:instrText xml:space="preserve"> REF _Ref359437960 \r \h </w:instrText>
      </w:r>
      <w:r>
        <w:fldChar w:fldCharType="separate"/>
      </w:r>
      <w:r w:rsidR="00F87FF7">
        <w:t>7.2.2</w:t>
      </w:r>
      <w:r>
        <w:fldChar w:fldCharType="end"/>
      </w:r>
      <w:r>
        <w:t>. Cilj umjetnog proširivanja skupa uzoraka za učenje na opisani način je povećanje broja svojstvenih vektora, odnosno dimenzionalnosti potprostora u koji će se uzorci projicirati jer je pretpostavka da će u prostoru većih dimenzija uzorci različitih razreda biti više razmaknuti pa će i</w:t>
      </w:r>
      <w:r w:rsidR="003B3898">
        <w:t xml:space="preserve"> </w:t>
      </w:r>
      <w:r w:rsidR="00DF0E0C">
        <w:t>klasifikacija biti točnija. Ovaj eksperiment je proveden za unimodalne i multimodalne sustave.</w:t>
      </w:r>
    </w:p>
    <w:p w14:paraId="59FE697D" w14:textId="77777777" w:rsidR="003B3898" w:rsidRDefault="003B3898" w:rsidP="00D90218"/>
    <w:p w14:paraId="4BE04BD6" w14:textId="7D59FCD1" w:rsidR="00D90218" w:rsidRPr="00D90218" w:rsidRDefault="003B3898" w:rsidP="00D90218">
      <w:pPr>
        <w:pStyle w:val="Heading2"/>
      </w:pPr>
      <w:bookmarkStart w:id="62" w:name="_Ref359858212"/>
      <w:bookmarkStart w:id="63" w:name="_Toc359969348"/>
      <w:r>
        <w:t>Analiza rezultata</w:t>
      </w:r>
      <w:bookmarkEnd w:id="62"/>
      <w:bookmarkEnd w:id="63"/>
    </w:p>
    <w:p w14:paraId="5F0DD40B" w14:textId="0C39EBA9" w:rsidR="00D90218" w:rsidRDefault="003B3898" w:rsidP="003B3898">
      <w:pPr>
        <w:pStyle w:val="Heading3"/>
      </w:pPr>
      <w:r>
        <w:t xml:space="preserve">Rezultati testiranja klasične metode </w:t>
      </w:r>
      <w:r>
        <w:rPr>
          <w:i/>
        </w:rPr>
        <w:t>PCA</w:t>
      </w:r>
      <w:r w:rsidR="0011728C">
        <w:rPr>
          <w:i/>
        </w:rPr>
        <w:t xml:space="preserve"> </w:t>
      </w:r>
      <w:r w:rsidR="00363CEB">
        <w:t>– eksperiment 1</w:t>
      </w:r>
    </w:p>
    <w:p w14:paraId="16B8A170" w14:textId="77777777" w:rsidR="003B3898" w:rsidRDefault="003B3898" w:rsidP="003B3898"/>
    <w:p w14:paraId="4415F052" w14:textId="22EC4D8A" w:rsidR="003B3898" w:rsidRDefault="003B3898" w:rsidP="003B3898">
      <w:r>
        <w:tab/>
      </w:r>
      <w:r w:rsidR="0011728C">
        <w:t xml:space="preserve">Ovaj eksperiment proveden je za </w:t>
      </w:r>
      <w:r w:rsidR="00141235">
        <w:t>više</w:t>
      </w:r>
      <w:r w:rsidR="0011728C">
        <w:t xml:space="preserve"> brojeva svojstvenih vektora (20, 50, 100, 150, 250, 50</w:t>
      </w:r>
      <w:r w:rsidR="00D5434F">
        <w:t>0, 759</w:t>
      </w:r>
      <w:r w:rsidR="0011728C">
        <w:t>).</w:t>
      </w:r>
      <w:r w:rsidR="00BD7673">
        <w:t xml:space="preserve"> Maksimalan broj korištenih svojstvenih vektora je 152 × 5</w:t>
      </w:r>
      <w:r w:rsidR="00D5434F">
        <w:t xml:space="preserve"> - 1</w:t>
      </w:r>
      <w:r w:rsidR="00BD7673">
        <w:t xml:space="preserve"> = 7</w:t>
      </w:r>
      <w:r w:rsidR="00D5434F">
        <w:t>59</w:t>
      </w:r>
      <w:r w:rsidR="00BD7673">
        <w:t>. Sa grafa</w:t>
      </w:r>
      <w:r w:rsidR="00141235">
        <w:t xml:space="preserve"> </w:t>
      </w:r>
      <w:r w:rsidR="00141235">
        <w:fldChar w:fldCharType="begin"/>
      </w:r>
      <w:r w:rsidR="00141235">
        <w:instrText xml:space="preserve"> REF _Ref359863171 \h \# "0" </w:instrText>
      </w:r>
      <w:r w:rsidR="00141235">
        <w:fldChar w:fldCharType="separate"/>
      </w:r>
      <w:r w:rsidR="00F87FF7">
        <w:t>2</w:t>
      </w:r>
      <w:r w:rsidR="00141235">
        <w:fldChar w:fldCharType="end"/>
      </w:r>
      <w:r w:rsidR="00BD7673">
        <w:t xml:space="preserve"> </w:t>
      </w:r>
      <w:r w:rsidR="0011728C">
        <w:t>je vidljivo da se visoka točnost postiže već i za mali broj korištenih svojstvenih vektora.</w:t>
      </w:r>
    </w:p>
    <w:p w14:paraId="31216C3C" w14:textId="77777777" w:rsidR="00BD7673" w:rsidRDefault="00BD7673" w:rsidP="00B4080A">
      <w:pPr>
        <w:keepNext/>
        <w:jc w:val="center"/>
      </w:pPr>
      <w:r>
        <w:rPr>
          <w:noProof/>
          <w:lang w:eastAsia="hr-HR"/>
        </w:rPr>
        <w:lastRenderedPageBreak/>
        <w:drawing>
          <wp:inline distT="0" distB="0" distL="0" distR="0" wp14:anchorId="5EC7954F" wp14:editId="0FE96788">
            <wp:extent cx="5515200" cy="2757600"/>
            <wp:effectExtent l="19050" t="19050" r="9525" b="241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periment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15200" cy="2757600"/>
                    </a:xfrm>
                    <a:prstGeom prst="rect">
                      <a:avLst/>
                    </a:prstGeom>
                    <a:ln>
                      <a:solidFill>
                        <a:schemeClr val="tx1"/>
                      </a:solidFill>
                    </a:ln>
                  </pic:spPr>
                </pic:pic>
              </a:graphicData>
            </a:graphic>
          </wp:inline>
        </w:drawing>
      </w:r>
    </w:p>
    <w:p w14:paraId="6A1C9376" w14:textId="7946E7C4" w:rsidR="002D0AC9" w:rsidRDefault="00BD7673" w:rsidP="00363CEB">
      <w:pPr>
        <w:pStyle w:val="Caption"/>
        <w:jc w:val="center"/>
      </w:pPr>
      <w:bookmarkStart w:id="64" w:name="_Ref359863171"/>
      <w:r w:rsidRPr="00442F83">
        <w:rPr>
          <w:i/>
        </w:rPr>
        <w:t xml:space="preserve">Graf </w:t>
      </w:r>
      <w:r w:rsidR="00A52587" w:rsidRPr="00442F83">
        <w:rPr>
          <w:i/>
        </w:rPr>
        <w:fldChar w:fldCharType="begin"/>
      </w:r>
      <w:r w:rsidR="00A52587" w:rsidRPr="00442F83">
        <w:rPr>
          <w:i/>
        </w:rPr>
        <w:instrText xml:space="preserve"> SEQ Graf \* ARABIC </w:instrText>
      </w:r>
      <w:r w:rsidR="00A52587" w:rsidRPr="00442F83">
        <w:rPr>
          <w:i/>
        </w:rPr>
        <w:fldChar w:fldCharType="separate"/>
      </w:r>
      <w:r w:rsidR="00F87FF7">
        <w:rPr>
          <w:i/>
          <w:noProof/>
        </w:rPr>
        <w:t>2</w:t>
      </w:r>
      <w:r w:rsidR="00A52587" w:rsidRPr="00442F83">
        <w:rPr>
          <w:i/>
          <w:noProof/>
        </w:rPr>
        <w:fldChar w:fldCharType="end"/>
      </w:r>
      <w:bookmarkEnd w:id="64"/>
      <w:r w:rsidR="00442F83">
        <w:t>:</w:t>
      </w:r>
      <w:r>
        <w:t xml:space="preserve"> Ovisnost točnosti raspoznavanja o broju korištenih svojstvenih vektora (eksperiment 1)</w:t>
      </w:r>
    </w:p>
    <w:p w14:paraId="14F0EEB0" w14:textId="77777777" w:rsidR="00271C44" w:rsidRPr="00271C44" w:rsidRDefault="00271C44" w:rsidP="00271C44"/>
    <w:p w14:paraId="15135EF3" w14:textId="7BE85A4C" w:rsidR="00363CEB" w:rsidRPr="00363CEB" w:rsidRDefault="00363CEB" w:rsidP="00363CEB">
      <w:pPr>
        <w:pStyle w:val="Heading3"/>
        <w:rPr>
          <w:sz w:val="32"/>
          <w:szCs w:val="32"/>
        </w:rPr>
      </w:pPr>
      <w:bookmarkStart w:id="65" w:name="_Ref359940186"/>
      <w:r>
        <w:t>Rezultati testiranja</w:t>
      </w:r>
      <w:r w:rsidR="008F5E37">
        <w:t xml:space="preserve"> unimodalnog sustava - inačica</w:t>
      </w:r>
      <w:r>
        <w:t xml:space="preserve"> I metode </w:t>
      </w:r>
      <w:r w:rsidR="008F5E37">
        <w:rPr>
          <w:i/>
        </w:rPr>
        <w:t xml:space="preserve">PCA </w:t>
      </w:r>
      <w:r>
        <w:rPr>
          <w:i/>
        </w:rPr>
        <w:t xml:space="preserve"> </w:t>
      </w:r>
      <w:r w:rsidR="008F5E37" w:rsidRPr="008F5E37">
        <w:t>(</w:t>
      </w:r>
      <w:r>
        <w:t xml:space="preserve">eksperiment </w:t>
      </w:r>
      <w:r w:rsidR="008F5E37">
        <w:t>u</w:t>
      </w:r>
      <w:r>
        <w:t>2</w:t>
      </w:r>
      <w:r w:rsidR="008F5E37">
        <w:t>)</w:t>
      </w:r>
      <w:bookmarkEnd w:id="65"/>
    </w:p>
    <w:p w14:paraId="53E33C05" w14:textId="77777777" w:rsidR="00363CEB" w:rsidRDefault="00363CEB" w:rsidP="00363CEB"/>
    <w:p w14:paraId="4B951B20" w14:textId="0CC7FA0C" w:rsidR="00EE66F6" w:rsidRDefault="00363CEB" w:rsidP="00363CEB">
      <w:r>
        <w:tab/>
      </w:r>
      <w:r w:rsidR="004A2A79">
        <w:t>U tablici</w:t>
      </w:r>
      <w:r w:rsidR="00F604C3">
        <w:t xml:space="preserve"> </w:t>
      </w:r>
      <w:r w:rsidR="00F604C3">
        <w:fldChar w:fldCharType="begin"/>
      </w:r>
      <w:r w:rsidR="00F604C3">
        <w:instrText xml:space="preserve"> REF _Ref359865423 \h \# "0" </w:instrText>
      </w:r>
      <w:r w:rsidR="00F604C3">
        <w:fldChar w:fldCharType="separate"/>
      </w:r>
      <w:r w:rsidR="00F87FF7">
        <w:t>4</w:t>
      </w:r>
      <w:r w:rsidR="00F604C3">
        <w:fldChar w:fldCharType="end"/>
      </w:r>
      <w:r w:rsidR="004A2A79">
        <w:t xml:space="preserve"> prikazani</w:t>
      </w:r>
      <w:r w:rsidR="00F604C3">
        <w:t xml:space="preserve"> su</w:t>
      </w:r>
      <w:r w:rsidR="004A2A79">
        <w:t xml:space="preserve"> rezultati eksperimenta 2 za unimodalne sustave. Vidljivo je da su rezultati lošiji od rezultata dobivenima sa klasičnom metodom </w:t>
      </w:r>
      <w:r w:rsidR="004A2A79">
        <w:rPr>
          <w:i/>
        </w:rPr>
        <w:t>PCA</w:t>
      </w:r>
      <w:r w:rsidR="00BD465F">
        <w:rPr>
          <w:i/>
        </w:rPr>
        <w:t xml:space="preserve"> </w:t>
      </w:r>
      <w:r w:rsidR="00BD465F">
        <w:t>(eksperiment 1)</w:t>
      </w:r>
      <w:r w:rsidR="004A2A79">
        <w:rPr>
          <w:i/>
        </w:rPr>
        <w:t xml:space="preserve">. </w:t>
      </w:r>
      <w:r w:rsidR="004A2A79">
        <w:t xml:space="preserve">Broj korištenih svojstvenih vektora u ovom eksperimentu je 18 (kao što je navedeno u poglavlju </w:t>
      </w:r>
      <w:r w:rsidR="004A2A79">
        <w:fldChar w:fldCharType="begin"/>
      </w:r>
      <w:r w:rsidR="004A2A79">
        <w:instrText xml:space="preserve"> REF _Ref359689131 \r \h </w:instrText>
      </w:r>
      <w:r w:rsidR="004A2A79">
        <w:fldChar w:fldCharType="separate"/>
      </w:r>
      <w:r w:rsidR="00F87FF7">
        <w:t>7.1</w:t>
      </w:r>
      <w:r w:rsidR="004A2A79">
        <w:fldChar w:fldCharType="end"/>
      </w:r>
      <w:r w:rsidR="004A2A79">
        <w:t xml:space="preserve"> – ako je broj uzoraka </w:t>
      </w:r>
      <w:r w:rsidR="004A2A79">
        <w:rPr>
          <w:i/>
        </w:rPr>
        <w:t xml:space="preserve">N </w:t>
      </w:r>
      <w:r w:rsidR="004A2A79">
        <w:t xml:space="preserve">manji od dimenzionalnosti </w:t>
      </w:r>
      <w:r w:rsidR="004A2A79">
        <w:rPr>
          <w:i/>
        </w:rPr>
        <w:t xml:space="preserve">n, </w:t>
      </w:r>
      <w:r w:rsidR="004A2A79">
        <w:t xml:space="preserve">tada postoji </w:t>
      </w:r>
      <w:r w:rsidR="004A2A79">
        <w:rPr>
          <w:i/>
        </w:rPr>
        <w:t xml:space="preserve">N – 1 </w:t>
      </w:r>
      <w:r w:rsidR="004A2A79">
        <w:t xml:space="preserve">svojstvena vrijednost veća od 0, a samim time i </w:t>
      </w:r>
      <w:r w:rsidR="004A2A79">
        <w:rPr>
          <w:i/>
        </w:rPr>
        <w:t xml:space="preserve">N – 1 </w:t>
      </w:r>
      <w:r w:rsidR="004A2A79">
        <w:t>relevantan svojstveni vektor).</w:t>
      </w:r>
    </w:p>
    <w:p w14:paraId="0C663D9C" w14:textId="77777777" w:rsidR="00271C44" w:rsidRPr="004A2A79" w:rsidRDefault="00271C44" w:rsidP="00363CEB"/>
    <w:p w14:paraId="0DAF20DA" w14:textId="3036446A" w:rsidR="00EE66F6" w:rsidRDefault="00EE66F6" w:rsidP="00EE66F6">
      <w:pPr>
        <w:pStyle w:val="Caption"/>
        <w:keepNext/>
        <w:jc w:val="center"/>
      </w:pPr>
      <w:bookmarkStart w:id="66" w:name="_Ref359865423"/>
      <w:r w:rsidRPr="00442F83">
        <w:rPr>
          <w:i/>
        </w:rPr>
        <w:t xml:space="preserve">Tablica </w:t>
      </w:r>
      <w:r w:rsidR="00A52587" w:rsidRPr="00442F83">
        <w:rPr>
          <w:i/>
        </w:rPr>
        <w:fldChar w:fldCharType="begin"/>
      </w:r>
      <w:r w:rsidR="00A52587" w:rsidRPr="00442F83">
        <w:rPr>
          <w:i/>
        </w:rPr>
        <w:instrText xml:space="preserve"> SEQ Tablica \* ARABIC </w:instrText>
      </w:r>
      <w:r w:rsidR="00A52587" w:rsidRPr="00442F83">
        <w:rPr>
          <w:i/>
        </w:rPr>
        <w:fldChar w:fldCharType="separate"/>
      </w:r>
      <w:r w:rsidR="00F87FF7">
        <w:rPr>
          <w:i/>
          <w:noProof/>
        </w:rPr>
        <w:t>4</w:t>
      </w:r>
      <w:r w:rsidR="00A52587" w:rsidRPr="00442F83">
        <w:rPr>
          <w:i/>
          <w:noProof/>
        </w:rPr>
        <w:fldChar w:fldCharType="end"/>
      </w:r>
      <w:bookmarkEnd w:id="66"/>
      <w:r w:rsidR="00442F83">
        <w:t>:</w:t>
      </w:r>
      <w:r>
        <w:t xml:space="preserve"> Rezultati </w:t>
      </w:r>
      <w:r>
        <w:rPr>
          <w:i/>
        </w:rPr>
        <w:t xml:space="preserve">leave - one - out </w:t>
      </w:r>
      <w:r>
        <w:t>metode za eksperiment 2</w:t>
      </w:r>
    </w:p>
    <w:tbl>
      <w:tblPr>
        <w:tblStyle w:val="TableGrid"/>
        <w:tblW w:w="0" w:type="auto"/>
        <w:jc w:val="center"/>
        <w:tblLook w:val="04A0" w:firstRow="1" w:lastRow="0" w:firstColumn="1" w:lastColumn="0" w:noHBand="0" w:noVBand="1"/>
      </w:tblPr>
      <w:tblGrid>
        <w:gridCol w:w="3095"/>
        <w:gridCol w:w="3096"/>
      </w:tblGrid>
      <w:tr w:rsidR="00EE66F6" w14:paraId="17CC5BAA" w14:textId="77777777" w:rsidTr="00EA5CA3">
        <w:trPr>
          <w:jc w:val="center"/>
        </w:trPr>
        <w:tc>
          <w:tcPr>
            <w:tcW w:w="3095" w:type="dxa"/>
            <w:vAlign w:val="center"/>
          </w:tcPr>
          <w:p w14:paraId="276BDD83" w14:textId="38E0A5E5" w:rsidR="00EE66F6" w:rsidRPr="000003F0" w:rsidRDefault="004A7C79" w:rsidP="00EA5CA3">
            <w:pPr>
              <w:jc w:val="center"/>
              <w:rPr>
                <w:b/>
              </w:rPr>
            </w:pPr>
            <w:r w:rsidRPr="000003F0">
              <w:rPr>
                <w:b/>
              </w:rPr>
              <w:t>Biometrijska k</w:t>
            </w:r>
            <w:r w:rsidR="00EE66F6" w:rsidRPr="000003F0">
              <w:rPr>
                <w:b/>
              </w:rPr>
              <w:t>arakteristika</w:t>
            </w:r>
          </w:p>
        </w:tc>
        <w:tc>
          <w:tcPr>
            <w:tcW w:w="3096" w:type="dxa"/>
            <w:vAlign w:val="center"/>
          </w:tcPr>
          <w:p w14:paraId="701DA8C7" w14:textId="0C95A532" w:rsidR="00EE66F6" w:rsidRPr="000003F0" w:rsidRDefault="00EE66F6" w:rsidP="00EA5CA3">
            <w:pPr>
              <w:jc w:val="center"/>
              <w:rPr>
                <w:b/>
              </w:rPr>
            </w:pPr>
            <w:r w:rsidRPr="000003F0">
              <w:rPr>
                <w:b/>
              </w:rPr>
              <w:t>Točnost</w:t>
            </w:r>
          </w:p>
        </w:tc>
      </w:tr>
      <w:tr w:rsidR="00EE66F6" w14:paraId="2132755D" w14:textId="77777777" w:rsidTr="00EA5CA3">
        <w:trPr>
          <w:jc w:val="center"/>
        </w:trPr>
        <w:tc>
          <w:tcPr>
            <w:tcW w:w="3095" w:type="dxa"/>
            <w:vAlign w:val="center"/>
          </w:tcPr>
          <w:p w14:paraId="15E546CD" w14:textId="72BF6D83" w:rsidR="00EE66F6" w:rsidRPr="000003F0" w:rsidRDefault="00EE66F6" w:rsidP="00EA5CA3">
            <w:pPr>
              <w:jc w:val="center"/>
              <w:rPr>
                <w:b/>
              </w:rPr>
            </w:pPr>
            <w:r w:rsidRPr="000003F0">
              <w:rPr>
                <w:b/>
              </w:rPr>
              <w:t>Lice</w:t>
            </w:r>
          </w:p>
        </w:tc>
        <w:tc>
          <w:tcPr>
            <w:tcW w:w="3096" w:type="dxa"/>
            <w:vAlign w:val="center"/>
          </w:tcPr>
          <w:p w14:paraId="17D9E93D" w14:textId="204EB4C0" w:rsidR="00EE66F6" w:rsidRDefault="00EE66F6" w:rsidP="00EA5CA3">
            <w:pPr>
              <w:jc w:val="center"/>
            </w:pPr>
            <w:r>
              <w:t>82.25 %</w:t>
            </w:r>
          </w:p>
        </w:tc>
      </w:tr>
      <w:tr w:rsidR="00EE66F6" w14:paraId="74F6E07B" w14:textId="77777777" w:rsidTr="00EA5CA3">
        <w:trPr>
          <w:jc w:val="center"/>
        </w:trPr>
        <w:tc>
          <w:tcPr>
            <w:tcW w:w="3095" w:type="dxa"/>
            <w:vAlign w:val="center"/>
          </w:tcPr>
          <w:p w14:paraId="27CD3EB6" w14:textId="7FDDEB90" w:rsidR="00EE66F6" w:rsidRPr="000003F0" w:rsidRDefault="00EE66F6" w:rsidP="00EA5CA3">
            <w:pPr>
              <w:jc w:val="center"/>
              <w:rPr>
                <w:b/>
              </w:rPr>
            </w:pPr>
            <w:r w:rsidRPr="000003F0">
              <w:rPr>
                <w:b/>
              </w:rPr>
              <w:t>Dlan</w:t>
            </w:r>
          </w:p>
        </w:tc>
        <w:tc>
          <w:tcPr>
            <w:tcW w:w="3096" w:type="dxa"/>
            <w:vAlign w:val="center"/>
          </w:tcPr>
          <w:p w14:paraId="07EBA25D" w14:textId="7F9B06ED" w:rsidR="00EE66F6" w:rsidRDefault="00EE66F6" w:rsidP="00EA5CA3">
            <w:pPr>
              <w:jc w:val="center"/>
            </w:pPr>
            <w:r>
              <w:t>73.37 %</w:t>
            </w:r>
          </w:p>
        </w:tc>
      </w:tr>
    </w:tbl>
    <w:p w14:paraId="0270DFFB" w14:textId="77777777" w:rsidR="00EE66F6" w:rsidRDefault="00EE66F6" w:rsidP="00363CEB"/>
    <w:p w14:paraId="49563F78" w14:textId="77777777" w:rsidR="00271C44" w:rsidRDefault="00271C44" w:rsidP="00363CEB"/>
    <w:p w14:paraId="04C007B2" w14:textId="221BB44B" w:rsidR="00271C44" w:rsidRDefault="00F604C3" w:rsidP="00363CEB">
      <w:r>
        <w:t xml:space="preserve">Tablica </w:t>
      </w:r>
      <w:r w:rsidR="0000117E">
        <w:fldChar w:fldCharType="begin"/>
      </w:r>
      <w:r w:rsidR="0000117E">
        <w:instrText xml:space="preserve"> REF _Ref359866797 \h \# "0" </w:instrText>
      </w:r>
      <w:r w:rsidR="0000117E">
        <w:fldChar w:fldCharType="separate"/>
      </w:r>
      <w:r w:rsidR="00F87FF7">
        <w:t>5</w:t>
      </w:r>
      <w:r w:rsidR="0000117E">
        <w:fldChar w:fldCharType="end"/>
      </w:r>
      <w:r w:rsidR="0000117E">
        <w:t xml:space="preserve"> </w:t>
      </w:r>
      <w:r>
        <w:t xml:space="preserve">prikazuje prosječno trajanje identifikacije jednog nepoznatog uzorka za serijsku i paralelnu implementaciju. </w:t>
      </w:r>
    </w:p>
    <w:p w14:paraId="29E6380C" w14:textId="2CEB53E0" w:rsidR="0000117E" w:rsidRDefault="0000117E" w:rsidP="0000117E">
      <w:pPr>
        <w:pStyle w:val="Caption"/>
        <w:keepNext/>
        <w:jc w:val="center"/>
      </w:pPr>
      <w:bookmarkStart w:id="67" w:name="_Ref359866797"/>
      <w:r w:rsidRPr="00442F83">
        <w:rPr>
          <w:i/>
        </w:rPr>
        <w:lastRenderedPageBreak/>
        <w:t xml:space="preserve">Tablica </w:t>
      </w:r>
      <w:r w:rsidR="00A52587" w:rsidRPr="00442F83">
        <w:rPr>
          <w:i/>
        </w:rPr>
        <w:fldChar w:fldCharType="begin"/>
      </w:r>
      <w:r w:rsidR="00A52587" w:rsidRPr="00442F83">
        <w:rPr>
          <w:i/>
        </w:rPr>
        <w:instrText xml:space="preserve"> SEQ Tablica \* ARABIC </w:instrText>
      </w:r>
      <w:r w:rsidR="00A52587" w:rsidRPr="00442F83">
        <w:rPr>
          <w:i/>
        </w:rPr>
        <w:fldChar w:fldCharType="separate"/>
      </w:r>
      <w:r w:rsidR="00F87FF7">
        <w:rPr>
          <w:i/>
          <w:noProof/>
        </w:rPr>
        <w:t>5</w:t>
      </w:r>
      <w:r w:rsidR="00A52587" w:rsidRPr="00442F83">
        <w:rPr>
          <w:i/>
          <w:noProof/>
        </w:rPr>
        <w:fldChar w:fldCharType="end"/>
      </w:r>
      <w:bookmarkEnd w:id="67"/>
      <w:r w:rsidR="00442F83">
        <w:t>:</w:t>
      </w:r>
      <w:r>
        <w:t xml:space="preserve"> Prosječna vremena trajanja identifikacije jednog nepoznatog uzorka</w:t>
      </w:r>
    </w:p>
    <w:tbl>
      <w:tblPr>
        <w:tblStyle w:val="TableGrid"/>
        <w:tblW w:w="0" w:type="auto"/>
        <w:jc w:val="center"/>
        <w:tblLook w:val="04A0" w:firstRow="1" w:lastRow="0" w:firstColumn="1" w:lastColumn="0" w:noHBand="0" w:noVBand="1"/>
      </w:tblPr>
      <w:tblGrid>
        <w:gridCol w:w="3095"/>
        <w:gridCol w:w="3096"/>
      </w:tblGrid>
      <w:tr w:rsidR="00F604C3" w14:paraId="1B40712D" w14:textId="77777777" w:rsidTr="00EA5CA3">
        <w:trPr>
          <w:jc w:val="center"/>
        </w:trPr>
        <w:tc>
          <w:tcPr>
            <w:tcW w:w="3095" w:type="dxa"/>
            <w:vAlign w:val="center"/>
          </w:tcPr>
          <w:p w14:paraId="6D89B566" w14:textId="3064C298" w:rsidR="00F604C3" w:rsidRPr="000003F0" w:rsidRDefault="00F604C3" w:rsidP="00EA5CA3">
            <w:pPr>
              <w:jc w:val="center"/>
              <w:rPr>
                <w:b/>
              </w:rPr>
            </w:pPr>
            <w:r w:rsidRPr="000003F0">
              <w:rPr>
                <w:b/>
              </w:rPr>
              <w:t>Serijska implementacija</w:t>
            </w:r>
          </w:p>
        </w:tc>
        <w:tc>
          <w:tcPr>
            <w:tcW w:w="3096" w:type="dxa"/>
            <w:vAlign w:val="center"/>
          </w:tcPr>
          <w:p w14:paraId="5700EBAF" w14:textId="3F47F4BA" w:rsidR="00F604C3" w:rsidRPr="000003F0" w:rsidRDefault="00F604C3" w:rsidP="00EA5CA3">
            <w:pPr>
              <w:jc w:val="center"/>
              <w:rPr>
                <w:b/>
              </w:rPr>
            </w:pPr>
            <w:r w:rsidRPr="000003F0">
              <w:rPr>
                <w:b/>
              </w:rPr>
              <w:t>Paralelna implementacija</w:t>
            </w:r>
          </w:p>
        </w:tc>
      </w:tr>
      <w:tr w:rsidR="00F604C3" w14:paraId="0EE0AC95" w14:textId="77777777" w:rsidTr="00EA5CA3">
        <w:trPr>
          <w:jc w:val="center"/>
        </w:trPr>
        <w:tc>
          <w:tcPr>
            <w:tcW w:w="3095" w:type="dxa"/>
            <w:vAlign w:val="center"/>
          </w:tcPr>
          <w:p w14:paraId="1242960E" w14:textId="3FAEE550" w:rsidR="00F604C3" w:rsidRDefault="00F604C3" w:rsidP="00EA5CA3">
            <w:pPr>
              <w:jc w:val="center"/>
            </w:pPr>
            <w:r>
              <w:t>0.044 s</w:t>
            </w:r>
          </w:p>
        </w:tc>
        <w:tc>
          <w:tcPr>
            <w:tcW w:w="3096" w:type="dxa"/>
            <w:vAlign w:val="center"/>
          </w:tcPr>
          <w:p w14:paraId="1F834E3C" w14:textId="483E3B6E" w:rsidR="00F604C3" w:rsidRDefault="0000117E" w:rsidP="00EA5CA3">
            <w:pPr>
              <w:jc w:val="center"/>
            </w:pPr>
            <w:r>
              <w:t>0.2</w:t>
            </w:r>
            <w:r w:rsidR="0096152B">
              <w:t>28</w:t>
            </w:r>
            <w:r>
              <w:t xml:space="preserve"> s</w:t>
            </w:r>
          </w:p>
        </w:tc>
      </w:tr>
    </w:tbl>
    <w:p w14:paraId="3C45ABAE" w14:textId="77777777" w:rsidR="0000117E" w:rsidRDefault="0000117E" w:rsidP="00363CEB"/>
    <w:p w14:paraId="46ACA00E" w14:textId="58F6D8FF" w:rsidR="00CD72B0" w:rsidRDefault="00BD465F" w:rsidP="00363CEB">
      <w:r>
        <w:t>Prvotna pretpostavka je bila da će paralelna implementacija značajno ubrzati postupak identifkacije jer se nepoznati uzorak istovremeno projicira u svaki razred</w:t>
      </w:r>
      <w:r w:rsidR="00DD4E02">
        <w:t>,</w:t>
      </w:r>
      <w:r>
        <w:t xml:space="preserve"> </w:t>
      </w:r>
      <w:r w:rsidR="00DD4E02">
        <w:t>n</w:t>
      </w:r>
      <w:r>
        <w:t>o više je razloga zbog kojih rezultati nisu u skladu sa pretpostavkom</w:t>
      </w:r>
      <w:r w:rsidR="00DD4E02">
        <w:t xml:space="preserve">. Zbog odabranog pristupa rješavanju problema (opisanog u poglavlju </w:t>
      </w:r>
      <w:r w:rsidR="00DD4E02">
        <w:fldChar w:fldCharType="begin"/>
      </w:r>
      <w:r w:rsidR="00DD4E02">
        <w:instrText xml:space="preserve"> REF _Ref359867598 \r \h </w:instrText>
      </w:r>
      <w:r w:rsidR="00DD4E02">
        <w:fldChar w:fldCharType="separate"/>
      </w:r>
      <w:r w:rsidR="00F87FF7">
        <w:t>9.1</w:t>
      </w:r>
      <w:r w:rsidR="00DD4E02">
        <w:fldChar w:fldCharType="end"/>
      </w:r>
      <w:r w:rsidR="00DD4E02">
        <w:t>) istovremeno se izvršavaju samo 152 dretve (koliki je i broj razreda u koji se nepoznati uzorak projicira), što ne zauzima niti polovicu dostupnih jezgri grafičkog procesora (ukupno ih je 384) pa se čekanje na memorijske operacije ne može prekriti korisnim računanjem.</w:t>
      </w:r>
      <w:r w:rsidR="00E66CDC">
        <w:t xml:space="preserve"> 152 dretve je premalo da bi se paralelizacijom postiglo značajno ubrzanje</w:t>
      </w:r>
      <w:r w:rsidR="002F67C0">
        <w:t xml:space="preserve"> i</w:t>
      </w:r>
      <w:r w:rsidR="00E66CDC">
        <w:t xml:space="preserve"> </w:t>
      </w:r>
      <w:r w:rsidR="002F67C0">
        <w:t>o</w:t>
      </w:r>
      <w:r w:rsidR="00E66CDC">
        <w:t xml:space="preserve">bično se preporuča program podesiti tako da se istovremeno izvodi na tisuće dretvi [7, 13], poput primjera paralelnog množenja matrica iz poglavlja </w:t>
      </w:r>
      <w:r w:rsidR="00E66CDC">
        <w:fldChar w:fldCharType="begin"/>
      </w:r>
      <w:r w:rsidR="00E66CDC">
        <w:instrText xml:space="preserve"> REF _Ref359869120 \r \h </w:instrText>
      </w:r>
      <w:r w:rsidR="00E66CDC">
        <w:fldChar w:fldCharType="separate"/>
      </w:r>
      <w:r w:rsidR="00F87FF7">
        <w:t>4.3.2.2</w:t>
      </w:r>
      <w:r w:rsidR="00E66CDC">
        <w:fldChar w:fldCharType="end"/>
      </w:r>
      <w:r w:rsidR="00E66CDC">
        <w:t>.</w:t>
      </w:r>
      <w:r w:rsidR="00DD4E02">
        <w:t xml:space="preserve"> </w:t>
      </w:r>
      <w:r w:rsidR="00E66CDC">
        <w:t xml:space="preserve">Problem čekanja na memorijske operacije </w:t>
      </w:r>
      <w:r w:rsidR="009B4CB4">
        <w:t xml:space="preserve">još više dolazi do izražaja jer svi podaci leže u sporoj globalnoj memoriji jer brze memorije poput dijeljene ili pak registara nije moguće iskoristiti zbog njihovog ograničenog kapaciteta. Najbitniji razlog </w:t>
      </w:r>
      <w:r w:rsidR="0062225C">
        <w:t xml:space="preserve">zbog ovakvih rezultata jesu male baze uzoraka, odnosno, malen broj različitih razreda, a što ujedno povlači i malen broj dretvi. </w:t>
      </w:r>
      <w:r w:rsidR="00012275">
        <w:t>Pretpostavka je da ukoliko</w:t>
      </w:r>
      <w:r w:rsidR="003B38E8">
        <w:t xml:space="preserve"> bi se baza uzoraka povećala, povećao bi se i broj dretvi, grafički proces</w:t>
      </w:r>
      <w:r w:rsidR="002F67C0">
        <w:t>or</w:t>
      </w:r>
      <w:r w:rsidR="003B38E8">
        <w:t xml:space="preserve"> bi bio bolje iskorišten (u smislu da se više vremena troši na računanje nego na memorijske operacije)</w:t>
      </w:r>
      <w:r w:rsidR="00CD72B0">
        <w:t xml:space="preserve">, a vrijeme izvršavanja ne bi raslo linearno kao što bi bio slučaj sa serijskom implementacijom. Zbog ove pretpostavke izvršen je još jedan eksperiment u kojem je broj razreda u koji se svaki uzorak projicira umjetno povećan </w:t>
      </w:r>
      <w:r w:rsidR="00CD72B0">
        <w:rPr>
          <w:i/>
        </w:rPr>
        <w:t xml:space="preserve">k </w:t>
      </w:r>
      <w:r w:rsidR="00CD72B0">
        <w:t>puta, i to na slijedeći način:</w:t>
      </w:r>
    </w:p>
    <w:p w14:paraId="2B1EAD4B" w14:textId="09045A81" w:rsidR="00CD72B0" w:rsidRDefault="00CD72B0" w:rsidP="00CD72B0">
      <w:pPr>
        <w:pStyle w:val="ListParagraph"/>
        <w:numPr>
          <w:ilvl w:val="0"/>
          <w:numId w:val="30"/>
        </w:numPr>
        <w:ind w:left="993"/>
        <w:jc w:val="left"/>
      </w:pPr>
      <w:r>
        <w:t xml:space="preserve">Kod serijske implementacije projekcija i traženje minimalne udaljenosti nepoznatog uzorka obavlja se </w:t>
      </w:r>
      <w:r>
        <w:rPr>
          <w:i/>
        </w:rPr>
        <w:t>k</w:t>
      </w:r>
      <w:r>
        <w:t xml:space="preserve"> puta. To je ekvivalentno povećanju broja razreda za </w:t>
      </w:r>
      <w:r>
        <w:rPr>
          <w:i/>
        </w:rPr>
        <w:t xml:space="preserve">k </w:t>
      </w:r>
      <w:r>
        <w:t>puta</w:t>
      </w:r>
      <w:r w:rsidR="0096152B">
        <w:t>.</w:t>
      </w:r>
    </w:p>
    <w:p w14:paraId="05ECDCDD" w14:textId="6EAF59CC" w:rsidR="00CD72B0" w:rsidRDefault="00CD72B0" w:rsidP="00CD72B0">
      <w:pPr>
        <w:pStyle w:val="ListParagraph"/>
        <w:numPr>
          <w:ilvl w:val="0"/>
          <w:numId w:val="30"/>
        </w:numPr>
        <w:ind w:left="993"/>
        <w:jc w:val="left"/>
      </w:pPr>
      <w:r>
        <w:t xml:space="preserve">Kod paralelne implementacije prilikom pokretanja kernela u konfiguraciji izvršavanja broj </w:t>
      </w:r>
      <w:r w:rsidR="0096152B">
        <w:t>blokova dretvi</w:t>
      </w:r>
      <w:r>
        <w:t xml:space="preserve"> koje će izvoditi kernel poveća se za </w:t>
      </w:r>
      <w:r>
        <w:rPr>
          <w:i/>
        </w:rPr>
        <w:t xml:space="preserve">k </w:t>
      </w:r>
      <w:r>
        <w:t>puta</w:t>
      </w:r>
      <w:r w:rsidR="00682497">
        <w:t>.</w:t>
      </w:r>
      <w:r>
        <w:t xml:space="preserve"> To je također ekvivalentno povećanju broja razreda za </w:t>
      </w:r>
      <w:r>
        <w:rPr>
          <w:i/>
        </w:rPr>
        <w:t xml:space="preserve">k </w:t>
      </w:r>
      <w:r>
        <w:t>puta.</w:t>
      </w:r>
    </w:p>
    <w:p w14:paraId="5FCA6399" w14:textId="3CB455DE" w:rsidR="002663C9" w:rsidRPr="00DD446F" w:rsidRDefault="00E5607E" w:rsidP="00CD72B0">
      <w:pPr>
        <w:jc w:val="left"/>
      </w:pPr>
      <w:r>
        <w:lastRenderedPageBreak/>
        <w:t xml:space="preserve">Graf </w:t>
      </w:r>
      <w:r>
        <w:fldChar w:fldCharType="begin"/>
      </w:r>
      <w:r>
        <w:instrText xml:space="preserve"> REF _Ref359874208 \h \# "0" </w:instrText>
      </w:r>
      <w:r>
        <w:fldChar w:fldCharType="separate"/>
      </w:r>
      <w:r w:rsidR="00F87FF7">
        <w:t>3</w:t>
      </w:r>
      <w:r>
        <w:fldChar w:fldCharType="end"/>
      </w:r>
      <w:r>
        <w:t xml:space="preserve"> prikazuje vrijeme trajanja identifikacije jednog uzorka u slučaju da se početni broj razreda (152) poveća </w:t>
      </w:r>
      <w:r>
        <w:rPr>
          <w:i/>
        </w:rPr>
        <w:t xml:space="preserve">k </w:t>
      </w:r>
      <w:r>
        <w:t xml:space="preserve">puta. Vidljivo je da vrijeme izvođenja serijske implementacije linearno raste, što je u skladu s očekivanjima. Vrijeme izvođenja kod paralelne implementacije je gotovo konstatno, s tek neznatnim varijacijama. Zbog tehničkih ograničenja (maksimalni broj blokova i dretvi) i vrijeme izvođenja paralelne implementacije bi u nekom trenutku počelo rasti, no za dovoljno velik </w:t>
      </w:r>
      <w:r>
        <w:rPr>
          <w:i/>
        </w:rPr>
        <w:t xml:space="preserve">k </w:t>
      </w:r>
      <w:r>
        <w:t>paralelni algoritam bi još uvijek bio brži od serijskog.</w:t>
      </w:r>
      <w:r w:rsidR="00DD446F">
        <w:t xml:space="preserve"> Za </w:t>
      </w:r>
      <m:oMath>
        <m:r>
          <w:rPr>
            <w:rFonts w:ascii="Cambria Math" w:hAnsi="Cambria Math"/>
          </w:rPr>
          <m:t>k=7</m:t>
        </m:r>
      </m:oMath>
      <w:r w:rsidR="00DD446F">
        <w:rPr>
          <w:rFonts w:eastAsiaTheme="minorEastAsia"/>
        </w:rPr>
        <w:t xml:space="preserve"> paralelni program postaje brži od serijskog.</w:t>
      </w:r>
    </w:p>
    <w:p w14:paraId="3B95C486" w14:textId="77777777" w:rsidR="00E5607E" w:rsidRDefault="00E5607E" w:rsidP="006D32D8">
      <w:pPr>
        <w:keepNext/>
        <w:jc w:val="center"/>
      </w:pPr>
      <w:r>
        <w:rPr>
          <w:noProof/>
          <w:lang w:eastAsia="hr-HR"/>
        </w:rPr>
        <w:drawing>
          <wp:inline distT="0" distB="0" distL="0" distR="0" wp14:anchorId="4B868218" wp14:editId="11002122">
            <wp:extent cx="5531510" cy="2766060"/>
            <wp:effectExtent l="19050" t="19050" r="12065"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1.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48666" cy="2774639"/>
                    </a:xfrm>
                    <a:prstGeom prst="rect">
                      <a:avLst/>
                    </a:prstGeom>
                    <a:ln>
                      <a:solidFill>
                        <a:schemeClr val="tx1"/>
                      </a:solidFill>
                    </a:ln>
                  </pic:spPr>
                </pic:pic>
              </a:graphicData>
            </a:graphic>
          </wp:inline>
        </w:drawing>
      </w:r>
    </w:p>
    <w:p w14:paraId="2DC2B661" w14:textId="5AFD8925" w:rsidR="00E5607E" w:rsidRPr="00E5607E" w:rsidRDefault="00E5607E" w:rsidP="00E5607E">
      <w:pPr>
        <w:pStyle w:val="Caption"/>
        <w:jc w:val="center"/>
      </w:pPr>
      <w:bookmarkStart w:id="68" w:name="_Ref359874208"/>
      <w:r w:rsidRPr="00442F83">
        <w:rPr>
          <w:i/>
        </w:rPr>
        <w:t xml:space="preserve">Graf </w:t>
      </w:r>
      <w:r w:rsidR="00A52587" w:rsidRPr="00442F83">
        <w:rPr>
          <w:i/>
        </w:rPr>
        <w:fldChar w:fldCharType="begin"/>
      </w:r>
      <w:r w:rsidR="00A52587" w:rsidRPr="00442F83">
        <w:rPr>
          <w:i/>
        </w:rPr>
        <w:instrText xml:space="preserve"> SEQ Graf \* ARABIC </w:instrText>
      </w:r>
      <w:r w:rsidR="00A52587" w:rsidRPr="00442F83">
        <w:rPr>
          <w:i/>
        </w:rPr>
        <w:fldChar w:fldCharType="separate"/>
      </w:r>
      <w:r w:rsidR="00F87FF7">
        <w:rPr>
          <w:i/>
          <w:noProof/>
        </w:rPr>
        <w:t>3</w:t>
      </w:r>
      <w:r w:rsidR="00A52587" w:rsidRPr="00442F83">
        <w:rPr>
          <w:i/>
          <w:noProof/>
        </w:rPr>
        <w:fldChar w:fldCharType="end"/>
      </w:r>
      <w:bookmarkEnd w:id="68"/>
      <w:r w:rsidR="00442F83">
        <w:t>:</w:t>
      </w:r>
      <w:r>
        <w:t xml:space="preserve"> Vrijeme izvođenja u ovisnosti </w:t>
      </w:r>
      <w:r w:rsidR="00DD446F">
        <w:t>o</w:t>
      </w:r>
      <w:r>
        <w:t xml:space="preserve"> faktoru povećanja broja razreda</w:t>
      </w:r>
      <w:r w:rsidR="00DD446F">
        <w:t xml:space="preserve"> (eksperiment u2)</w:t>
      </w:r>
    </w:p>
    <w:p w14:paraId="0A61727D" w14:textId="7B47C2B2" w:rsidR="002E27AA" w:rsidRPr="00363CEB" w:rsidRDefault="002E27AA" w:rsidP="002E27AA">
      <w:pPr>
        <w:pStyle w:val="Heading3"/>
        <w:rPr>
          <w:sz w:val="32"/>
          <w:szCs w:val="32"/>
        </w:rPr>
      </w:pPr>
      <w:r>
        <w:t xml:space="preserve">Rezultati testiranja mutlimodalnog sustava - inačica I metode </w:t>
      </w:r>
      <w:r>
        <w:rPr>
          <w:i/>
        </w:rPr>
        <w:t xml:space="preserve">PCA  </w:t>
      </w:r>
      <w:r w:rsidRPr="008F5E37">
        <w:t>(</w:t>
      </w:r>
      <w:r>
        <w:t>eksperiment m2)</w:t>
      </w:r>
    </w:p>
    <w:p w14:paraId="11EDF2D3" w14:textId="77777777" w:rsidR="00682497" w:rsidRDefault="00682497" w:rsidP="00E44E82">
      <w:r>
        <w:tab/>
      </w:r>
    </w:p>
    <w:p w14:paraId="3F7F1BEF" w14:textId="2221C04E" w:rsidR="00873264" w:rsidRDefault="00682497" w:rsidP="00E44E82">
      <w:r>
        <w:tab/>
        <w:t xml:space="preserve">Multimodalni biometrijski sustav koji kombinira biometrijske karakteristika lica i dlana temeljen na inačici I metode </w:t>
      </w:r>
      <w:r>
        <w:rPr>
          <w:i/>
        </w:rPr>
        <w:t xml:space="preserve">PCA </w:t>
      </w:r>
      <w:r>
        <w:t>postiže prosječnu točnost od 94.7%</w:t>
      </w:r>
      <w:r w:rsidR="00535034">
        <w:t xml:space="preserve">, što je bolji rezultat od rezultata dobivenih prilikom tesitranja unimodalnih sustava temeljenih na istoj inačici metode </w:t>
      </w:r>
      <w:r w:rsidR="00535034">
        <w:rPr>
          <w:i/>
        </w:rPr>
        <w:t>PCA</w:t>
      </w:r>
      <w:r w:rsidR="00535034">
        <w:t>.</w:t>
      </w:r>
    </w:p>
    <w:p w14:paraId="1F424494" w14:textId="1BEA9889" w:rsidR="00873264" w:rsidRDefault="00873264" w:rsidP="00E44E82">
      <w:r>
        <w:tab/>
        <w:t xml:space="preserve">Kod serijske implementacije prvo se obrađuje uzorak koji predstavlja lice nepoznate osobe, a zatim uzorak dlana. Sukladno tome vrijeme potrebno za identifikaciju nepoznate osobe je u prosjeku dvostruko više od vremena potrebnog za identifikaciju jednog uzorka kod istovjetnog unimodalnog sustava (navedeno u tablici </w:t>
      </w:r>
      <w:r>
        <w:fldChar w:fldCharType="begin"/>
      </w:r>
      <w:r>
        <w:instrText xml:space="preserve"> REF _Ref359866797 \h \# "0" </w:instrText>
      </w:r>
      <w:r>
        <w:fldChar w:fldCharType="separate"/>
      </w:r>
      <w:r w:rsidR="00F87FF7">
        <w:t>5</w:t>
      </w:r>
      <w:r>
        <w:fldChar w:fldCharType="end"/>
      </w:r>
      <w:r>
        <w:t>).</w:t>
      </w:r>
    </w:p>
    <w:p w14:paraId="11EA8E26" w14:textId="27D39BD7" w:rsidR="00873264" w:rsidRDefault="00873264" w:rsidP="00E44E82">
      <w:r>
        <w:lastRenderedPageBreak/>
        <w:tab/>
      </w:r>
      <w:r w:rsidR="0060338C">
        <w:t xml:space="preserve">Kod paralelne implementacije pozivi odgovarajućim kernelima koji obrađuju uzorak lica, a zatim dlana su serijalizirani. Vrijeme za identifikaciju nepoznate osobe na temelju lica i dlana je također u prosjeku dvostruko veće od onoga navedenog u tablici </w:t>
      </w:r>
      <w:r w:rsidR="0060338C">
        <w:fldChar w:fldCharType="begin"/>
      </w:r>
      <w:r w:rsidR="0060338C">
        <w:instrText xml:space="preserve"> REF _Ref359866797 \h \# "0" </w:instrText>
      </w:r>
      <w:r w:rsidR="0060338C">
        <w:fldChar w:fldCharType="separate"/>
      </w:r>
      <w:r w:rsidR="00F87FF7">
        <w:t>5</w:t>
      </w:r>
      <w:r w:rsidR="0060338C">
        <w:fldChar w:fldCharType="end"/>
      </w:r>
      <w:r w:rsidR="0060338C">
        <w:t xml:space="preserve"> za paralelnu implementaciju.</w:t>
      </w:r>
      <w:r w:rsidR="00DD446F">
        <w:t xml:space="preserve"> </w:t>
      </w:r>
    </w:p>
    <w:p w14:paraId="7C0E5148" w14:textId="76975E5B" w:rsidR="00DD446F" w:rsidRDefault="00DD446F" w:rsidP="00E44E82">
      <w:r>
        <w:tab/>
        <w:t xml:space="preserve">Ukoliko bi se broj razreda umjetno povećavao kao u eksperimentu u2 dobili bi se slijedeći rezultati, prikazani grafom </w:t>
      </w:r>
      <w:r>
        <w:fldChar w:fldCharType="begin"/>
      </w:r>
      <w:r>
        <w:instrText xml:space="preserve"> REF _Ref359937402 \h \# "0" </w:instrText>
      </w:r>
      <w:r>
        <w:fldChar w:fldCharType="separate"/>
      </w:r>
      <w:r w:rsidR="00F87FF7">
        <w:t>4</w:t>
      </w:r>
      <w:r>
        <w:fldChar w:fldCharType="end"/>
      </w:r>
      <w:r>
        <w:t xml:space="preserve">. Za </w:t>
      </w:r>
      <m:oMath>
        <m:r>
          <w:rPr>
            <w:rFonts w:ascii="Cambria Math" w:hAnsi="Cambria Math"/>
          </w:rPr>
          <m:t>k=7</m:t>
        </m:r>
      </m:oMath>
      <w:r>
        <w:rPr>
          <w:rFonts w:eastAsiaTheme="minorEastAsia"/>
        </w:rPr>
        <w:t xml:space="preserve"> paralelni program postaje brži od serijskog, kao i kod unimodalnog sustava.</w:t>
      </w:r>
    </w:p>
    <w:p w14:paraId="17137031" w14:textId="77777777" w:rsidR="00DD446F" w:rsidRDefault="00DD446F" w:rsidP="00E44E82"/>
    <w:p w14:paraId="1297CC3A" w14:textId="77777777" w:rsidR="00DD446F" w:rsidRDefault="00DD446F" w:rsidP="006D32D8">
      <w:pPr>
        <w:keepNext/>
        <w:jc w:val="center"/>
      </w:pPr>
      <w:r>
        <w:rPr>
          <w:i/>
          <w:noProof/>
          <w:lang w:eastAsia="hr-HR"/>
        </w:rPr>
        <w:drawing>
          <wp:inline distT="0" distB="0" distL="0" distR="0" wp14:anchorId="040E5E7B" wp14:editId="4D03C468">
            <wp:extent cx="5509260" cy="2754934"/>
            <wp:effectExtent l="19050" t="19050" r="15240" b="266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2.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15949" cy="2758279"/>
                    </a:xfrm>
                    <a:prstGeom prst="rect">
                      <a:avLst/>
                    </a:prstGeom>
                    <a:ln>
                      <a:solidFill>
                        <a:schemeClr val="tx1"/>
                      </a:solidFill>
                    </a:ln>
                  </pic:spPr>
                </pic:pic>
              </a:graphicData>
            </a:graphic>
          </wp:inline>
        </w:drawing>
      </w:r>
    </w:p>
    <w:p w14:paraId="5FC3CDEF" w14:textId="4B83494D" w:rsidR="00DD446F" w:rsidRPr="00DD446F" w:rsidRDefault="00DD446F" w:rsidP="00DD446F">
      <w:pPr>
        <w:pStyle w:val="Caption"/>
        <w:jc w:val="center"/>
        <w:rPr>
          <w:i/>
        </w:rPr>
      </w:pPr>
      <w:bookmarkStart w:id="69" w:name="_Ref359937402"/>
      <w:bookmarkStart w:id="70" w:name="_Ref359937354"/>
      <w:r w:rsidRPr="00442F83">
        <w:rPr>
          <w:i/>
        </w:rPr>
        <w:t xml:space="preserve">Graf </w:t>
      </w:r>
      <w:r w:rsidR="00A52587" w:rsidRPr="00442F83">
        <w:rPr>
          <w:i/>
        </w:rPr>
        <w:fldChar w:fldCharType="begin"/>
      </w:r>
      <w:r w:rsidR="00A52587" w:rsidRPr="00442F83">
        <w:rPr>
          <w:i/>
        </w:rPr>
        <w:instrText xml:space="preserve"> SEQ Graf \* ARABIC </w:instrText>
      </w:r>
      <w:r w:rsidR="00A52587" w:rsidRPr="00442F83">
        <w:rPr>
          <w:i/>
        </w:rPr>
        <w:fldChar w:fldCharType="separate"/>
      </w:r>
      <w:r w:rsidR="00F87FF7">
        <w:rPr>
          <w:i/>
          <w:noProof/>
        </w:rPr>
        <w:t>4</w:t>
      </w:r>
      <w:r w:rsidR="00A52587" w:rsidRPr="00442F83">
        <w:rPr>
          <w:i/>
          <w:noProof/>
        </w:rPr>
        <w:fldChar w:fldCharType="end"/>
      </w:r>
      <w:bookmarkEnd w:id="69"/>
      <w:r w:rsidR="00442F83">
        <w:t>:</w:t>
      </w:r>
      <w:r>
        <w:t xml:space="preserve"> </w:t>
      </w:r>
      <w:r w:rsidRPr="007E25B9">
        <w:t>Vrijeme izvođenja u ovisnosti o faktoru povećanja broja razreda</w:t>
      </w:r>
      <w:bookmarkEnd w:id="70"/>
      <w:r>
        <w:t xml:space="preserve"> (eksperiment m2)</w:t>
      </w:r>
    </w:p>
    <w:p w14:paraId="1F1A0EEE" w14:textId="49EE39F6" w:rsidR="00E44E82" w:rsidRPr="00E44E82" w:rsidRDefault="00873264" w:rsidP="00E44E82">
      <w:pPr>
        <w:rPr>
          <w:sz w:val="32"/>
          <w:szCs w:val="32"/>
        </w:rPr>
      </w:pPr>
      <w:r>
        <w:t xml:space="preserve"> </w:t>
      </w:r>
      <w:r w:rsidR="00E44E82">
        <w:tab/>
      </w:r>
      <w:r w:rsidR="00CD72B0">
        <w:t xml:space="preserve"> </w:t>
      </w:r>
    </w:p>
    <w:p w14:paraId="40FB1629" w14:textId="44B77808" w:rsidR="00971542" w:rsidRPr="00363CEB" w:rsidRDefault="00971542" w:rsidP="00971542">
      <w:pPr>
        <w:pStyle w:val="Heading3"/>
        <w:rPr>
          <w:sz w:val="32"/>
          <w:szCs w:val="32"/>
        </w:rPr>
      </w:pPr>
      <w:r>
        <w:t>Rezultati testiranja</w:t>
      </w:r>
      <w:r w:rsidR="00682497">
        <w:t xml:space="preserve"> unimodlanog sustava -</w:t>
      </w:r>
      <w:r>
        <w:t xml:space="preserve"> inačic</w:t>
      </w:r>
      <w:r w:rsidR="00682497">
        <w:t>a</w:t>
      </w:r>
      <w:r>
        <w:t xml:space="preserve"> II metode </w:t>
      </w:r>
      <w:r>
        <w:rPr>
          <w:i/>
        </w:rPr>
        <w:t xml:space="preserve">PCA  </w:t>
      </w:r>
      <w:r w:rsidR="00682497">
        <w:t>(</w:t>
      </w:r>
      <w:r>
        <w:t xml:space="preserve">eksperiment </w:t>
      </w:r>
      <w:r w:rsidR="00682497">
        <w:t>u</w:t>
      </w:r>
      <w:r>
        <w:t>3</w:t>
      </w:r>
      <w:r w:rsidR="00682497">
        <w:t>)</w:t>
      </w:r>
    </w:p>
    <w:p w14:paraId="0D35293B" w14:textId="77777777" w:rsidR="005253FB" w:rsidRDefault="005253FB" w:rsidP="005253FB"/>
    <w:p w14:paraId="37B6EA9D" w14:textId="52B9F564" w:rsidR="006D32D8" w:rsidRDefault="005253FB" w:rsidP="005253FB">
      <w:r>
        <w:tab/>
      </w:r>
      <w:r w:rsidR="004A7C79">
        <w:t>Tablica</w:t>
      </w:r>
      <w:r w:rsidR="00682497">
        <w:t xml:space="preserve"> </w:t>
      </w:r>
      <w:r w:rsidR="00535034">
        <w:fldChar w:fldCharType="begin"/>
      </w:r>
      <w:r w:rsidR="00535034">
        <w:instrText xml:space="preserve"> REF _Ref359933455 \h \# "0"</w:instrText>
      </w:r>
      <w:r w:rsidR="00535034">
        <w:fldChar w:fldCharType="separate"/>
      </w:r>
      <w:r w:rsidR="00F87FF7">
        <w:t>6</w:t>
      </w:r>
      <w:r w:rsidR="00535034">
        <w:fldChar w:fldCharType="end"/>
      </w:r>
      <w:r w:rsidR="004A7C79">
        <w:t xml:space="preserve"> prikazuje rezultate eksperiment</w:t>
      </w:r>
      <w:r w:rsidR="00535034">
        <w:t>a</w:t>
      </w:r>
      <w:r w:rsidR="004A7C79">
        <w:t xml:space="preserve"> </w:t>
      </w:r>
      <w:r w:rsidR="00535034">
        <w:t>u</w:t>
      </w:r>
      <w:r w:rsidR="004A7C79">
        <w:t>3 za različite brojeve korištenih svojstvenih vektora.</w:t>
      </w:r>
      <w:r w:rsidR="00535034">
        <w:t xml:space="preserve"> Rezultati dobvieni u ovom eksperimentu su bolji od rezultata dobivenih u eksperimentu u2, što je u skladu s pretpostavkom da će umjetno proširivanje svakog razreda u svrhu povećanja broja svojstvenih vektora povećati točnost klasifikacije.</w:t>
      </w:r>
    </w:p>
    <w:p w14:paraId="4307DB5D" w14:textId="77777777" w:rsidR="006D32D8" w:rsidRDefault="006D32D8">
      <w:pPr>
        <w:spacing w:line="259" w:lineRule="auto"/>
        <w:jc w:val="left"/>
      </w:pPr>
      <w:r>
        <w:br w:type="page"/>
      </w:r>
    </w:p>
    <w:p w14:paraId="137200BB" w14:textId="7D0D4FEC" w:rsidR="00682497" w:rsidRDefault="00682497" w:rsidP="00682497">
      <w:pPr>
        <w:pStyle w:val="Caption"/>
        <w:keepNext/>
        <w:jc w:val="center"/>
      </w:pPr>
      <w:bookmarkStart w:id="71" w:name="_Ref359933455"/>
      <w:bookmarkStart w:id="72" w:name="_Ref359933429"/>
      <w:r w:rsidRPr="005925C0">
        <w:rPr>
          <w:i/>
        </w:rPr>
        <w:lastRenderedPageBreak/>
        <w:t xml:space="preserve">Tablica </w:t>
      </w:r>
      <w:r w:rsidR="00A52587" w:rsidRPr="005925C0">
        <w:rPr>
          <w:i/>
        </w:rPr>
        <w:fldChar w:fldCharType="begin"/>
      </w:r>
      <w:r w:rsidR="00A52587" w:rsidRPr="005925C0">
        <w:rPr>
          <w:i/>
        </w:rPr>
        <w:instrText xml:space="preserve"> SEQ Tablica \* ARABIC </w:instrText>
      </w:r>
      <w:r w:rsidR="00A52587" w:rsidRPr="005925C0">
        <w:rPr>
          <w:i/>
        </w:rPr>
        <w:fldChar w:fldCharType="separate"/>
      </w:r>
      <w:r w:rsidR="00F87FF7">
        <w:rPr>
          <w:i/>
          <w:noProof/>
        </w:rPr>
        <w:t>6</w:t>
      </w:r>
      <w:r w:rsidR="00A52587" w:rsidRPr="005925C0">
        <w:rPr>
          <w:i/>
          <w:noProof/>
        </w:rPr>
        <w:fldChar w:fldCharType="end"/>
      </w:r>
      <w:bookmarkEnd w:id="71"/>
      <w:r w:rsidR="005925C0">
        <w:t>:</w:t>
      </w:r>
      <w:r>
        <w:t xml:space="preserve"> </w:t>
      </w:r>
      <w:bookmarkEnd w:id="72"/>
      <w:r w:rsidR="000601BA">
        <w:t xml:space="preserve">Rezultati </w:t>
      </w:r>
      <w:r w:rsidR="000601BA">
        <w:rPr>
          <w:i/>
        </w:rPr>
        <w:t xml:space="preserve">leave - one - out </w:t>
      </w:r>
      <w:r w:rsidR="000601BA">
        <w:t>metode za eksperiment u3</w:t>
      </w:r>
    </w:p>
    <w:tbl>
      <w:tblPr>
        <w:tblStyle w:val="TableGrid"/>
        <w:tblW w:w="0" w:type="auto"/>
        <w:jc w:val="center"/>
        <w:tblLook w:val="04A0" w:firstRow="1" w:lastRow="0" w:firstColumn="1" w:lastColumn="0" w:noHBand="0" w:noVBand="1"/>
      </w:tblPr>
      <w:tblGrid>
        <w:gridCol w:w="2936"/>
        <w:gridCol w:w="2913"/>
        <w:gridCol w:w="2913"/>
      </w:tblGrid>
      <w:tr w:rsidR="004A7C79" w14:paraId="4287B5C8" w14:textId="77777777" w:rsidTr="006D32D8">
        <w:trPr>
          <w:trHeight w:val="436"/>
          <w:jc w:val="center"/>
        </w:trPr>
        <w:tc>
          <w:tcPr>
            <w:tcW w:w="2936" w:type="dxa"/>
          </w:tcPr>
          <w:p w14:paraId="61885CA9" w14:textId="77777777" w:rsidR="004A7C79" w:rsidRPr="000003F0" w:rsidRDefault="004A7C79" w:rsidP="005253FB">
            <w:pPr>
              <w:rPr>
                <w:b/>
              </w:rPr>
            </w:pPr>
          </w:p>
        </w:tc>
        <w:tc>
          <w:tcPr>
            <w:tcW w:w="5826" w:type="dxa"/>
            <w:gridSpan w:val="2"/>
          </w:tcPr>
          <w:p w14:paraId="06BE030D" w14:textId="0E92FC9D" w:rsidR="004A7C79" w:rsidRPr="000003F0" w:rsidRDefault="004A7C79" w:rsidP="004A7C79">
            <w:pPr>
              <w:jc w:val="center"/>
              <w:rPr>
                <w:b/>
              </w:rPr>
            </w:pPr>
            <w:r w:rsidRPr="000003F0">
              <w:rPr>
                <w:b/>
              </w:rPr>
              <w:t>Biometrijska karakteristika</w:t>
            </w:r>
          </w:p>
        </w:tc>
      </w:tr>
      <w:tr w:rsidR="004A7C79" w14:paraId="2881A7F8" w14:textId="77777777" w:rsidTr="006D32D8">
        <w:trPr>
          <w:trHeight w:val="424"/>
          <w:jc w:val="center"/>
        </w:trPr>
        <w:tc>
          <w:tcPr>
            <w:tcW w:w="2936" w:type="dxa"/>
            <w:vAlign w:val="center"/>
          </w:tcPr>
          <w:p w14:paraId="32B747CB" w14:textId="25A6C72B" w:rsidR="004A7C79" w:rsidRPr="000003F0" w:rsidRDefault="004A7C79" w:rsidP="00535034">
            <w:pPr>
              <w:jc w:val="center"/>
              <w:rPr>
                <w:b/>
              </w:rPr>
            </w:pPr>
            <w:r w:rsidRPr="000003F0">
              <w:rPr>
                <w:b/>
              </w:rPr>
              <w:t>Broj svojstvenih vektora</w:t>
            </w:r>
          </w:p>
        </w:tc>
        <w:tc>
          <w:tcPr>
            <w:tcW w:w="2913" w:type="dxa"/>
            <w:vAlign w:val="center"/>
          </w:tcPr>
          <w:p w14:paraId="3C4A01FA" w14:textId="60B1FC99" w:rsidR="004A7C79" w:rsidRPr="000003F0" w:rsidRDefault="004A7C79" w:rsidP="00535034">
            <w:pPr>
              <w:jc w:val="center"/>
              <w:rPr>
                <w:b/>
              </w:rPr>
            </w:pPr>
            <w:r w:rsidRPr="000003F0">
              <w:rPr>
                <w:b/>
              </w:rPr>
              <w:t>Lice</w:t>
            </w:r>
          </w:p>
        </w:tc>
        <w:tc>
          <w:tcPr>
            <w:tcW w:w="2913" w:type="dxa"/>
            <w:vAlign w:val="center"/>
          </w:tcPr>
          <w:p w14:paraId="7E3A9561" w14:textId="02283FF5" w:rsidR="004A7C79" w:rsidRPr="000003F0" w:rsidRDefault="004A7C79" w:rsidP="00535034">
            <w:pPr>
              <w:jc w:val="center"/>
              <w:rPr>
                <w:b/>
              </w:rPr>
            </w:pPr>
            <w:r w:rsidRPr="000003F0">
              <w:rPr>
                <w:b/>
              </w:rPr>
              <w:t>Dlan</w:t>
            </w:r>
          </w:p>
        </w:tc>
      </w:tr>
      <w:tr w:rsidR="004A7C79" w14:paraId="2840C92F" w14:textId="77777777" w:rsidTr="006D32D8">
        <w:trPr>
          <w:trHeight w:val="436"/>
          <w:jc w:val="center"/>
        </w:trPr>
        <w:tc>
          <w:tcPr>
            <w:tcW w:w="2936" w:type="dxa"/>
            <w:vAlign w:val="center"/>
          </w:tcPr>
          <w:p w14:paraId="1115A725" w14:textId="709F59B1" w:rsidR="004A7C79" w:rsidRDefault="004A7C79" w:rsidP="00535034">
            <w:pPr>
              <w:jc w:val="center"/>
            </w:pPr>
            <w:r>
              <w:t>20</w:t>
            </w:r>
          </w:p>
        </w:tc>
        <w:tc>
          <w:tcPr>
            <w:tcW w:w="2913" w:type="dxa"/>
            <w:vAlign w:val="center"/>
          </w:tcPr>
          <w:p w14:paraId="06B9E5F3" w14:textId="03B5B198" w:rsidR="004A7C79" w:rsidRDefault="004A7C79" w:rsidP="00535034">
            <w:pPr>
              <w:jc w:val="center"/>
            </w:pPr>
            <w:r>
              <w:t>9</w:t>
            </w:r>
            <w:r w:rsidR="006F18AF">
              <w:t>8.5</w:t>
            </w:r>
            <w:r>
              <w:t xml:space="preserve"> %</w:t>
            </w:r>
          </w:p>
        </w:tc>
        <w:tc>
          <w:tcPr>
            <w:tcW w:w="2913" w:type="dxa"/>
            <w:vAlign w:val="center"/>
          </w:tcPr>
          <w:p w14:paraId="24B754E6" w14:textId="7B4CFE5C" w:rsidR="004A7C79" w:rsidRDefault="00177822" w:rsidP="00535034">
            <w:pPr>
              <w:jc w:val="center"/>
            </w:pPr>
            <w:r>
              <w:t>99.87 %</w:t>
            </w:r>
          </w:p>
        </w:tc>
      </w:tr>
      <w:tr w:rsidR="004A7C79" w14:paraId="31D50802" w14:textId="77777777" w:rsidTr="006D32D8">
        <w:trPr>
          <w:trHeight w:val="424"/>
          <w:jc w:val="center"/>
        </w:trPr>
        <w:tc>
          <w:tcPr>
            <w:tcW w:w="2936" w:type="dxa"/>
            <w:vAlign w:val="center"/>
          </w:tcPr>
          <w:p w14:paraId="5872CA71" w14:textId="4E03E343" w:rsidR="004A7C79" w:rsidRDefault="004A7C79" w:rsidP="00535034">
            <w:pPr>
              <w:jc w:val="center"/>
            </w:pPr>
            <w:r>
              <w:t>50</w:t>
            </w:r>
          </w:p>
        </w:tc>
        <w:tc>
          <w:tcPr>
            <w:tcW w:w="2913" w:type="dxa"/>
            <w:vAlign w:val="center"/>
          </w:tcPr>
          <w:p w14:paraId="46CD3DFF" w14:textId="5EADBC6E" w:rsidR="004A7C79" w:rsidRDefault="00052155" w:rsidP="00535034">
            <w:pPr>
              <w:jc w:val="center"/>
            </w:pPr>
            <w:r>
              <w:t>99.87 %</w:t>
            </w:r>
          </w:p>
        </w:tc>
        <w:tc>
          <w:tcPr>
            <w:tcW w:w="2913" w:type="dxa"/>
            <w:vAlign w:val="center"/>
          </w:tcPr>
          <w:p w14:paraId="4AD03D86" w14:textId="43DAEDBB" w:rsidR="004A7C79" w:rsidRDefault="00A978A9" w:rsidP="00535034">
            <w:pPr>
              <w:jc w:val="center"/>
            </w:pPr>
            <w:r>
              <w:t>99.97</w:t>
            </w:r>
            <w:r w:rsidR="00355940">
              <w:t xml:space="preserve"> </w:t>
            </w:r>
            <w:r>
              <w:t>%</w:t>
            </w:r>
          </w:p>
        </w:tc>
      </w:tr>
      <w:tr w:rsidR="004A7C79" w14:paraId="5AD4DFE5" w14:textId="77777777" w:rsidTr="006D32D8">
        <w:trPr>
          <w:trHeight w:val="436"/>
          <w:jc w:val="center"/>
        </w:trPr>
        <w:tc>
          <w:tcPr>
            <w:tcW w:w="2936" w:type="dxa"/>
            <w:vAlign w:val="center"/>
          </w:tcPr>
          <w:p w14:paraId="54A115C2" w14:textId="70D8B4AC" w:rsidR="004A7C79" w:rsidRDefault="004A7C79" w:rsidP="00535034">
            <w:pPr>
              <w:jc w:val="center"/>
            </w:pPr>
            <w:r>
              <w:t>100</w:t>
            </w:r>
          </w:p>
        </w:tc>
        <w:tc>
          <w:tcPr>
            <w:tcW w:w="2913" w:type="dxa"/>
            <w:vAlign w:val="center"/>
          </w:tcPr>
          <w:p w14:paraId="42CC95EF" w14:textId="6DC3B058" w:rsidR="004A7C79" w:rsidRDefault="007E3F1A" w:rsidP="00535034">
            <w:pPr>
              <w:jc w:val="center"/>
            </w:pPr>
            <w:r>
              <w:t>99.80 %</w:t>
            </w:r>
          </w:p>
        </w:tc>
        <w:tc>
          <w:tcPr>
            <w:tcW w:w="2913" w:type="dxa"/>
            <w:vAlign w:val="center"/>
          </w:tcPr>
          <w:p w14:paraId="3DA0BF3A" w14:textId="3B362329" w:rsidR="004A7C79" w:rsidRDefault="00355940" w:rsidP="00535034">
            <w:pPr>
              <w:jc w:val="center"/>
            </w:pPr>
            <w:r>
              <w:t>99.97 %</w:t>
            </w:r>
          </w:p>
        </w:tc>
      </w:tr>
      <w:tr w:rsidR="004A7C79" w14:paraId="2605F6EC" w14:textId="77777777" w:rsidTr="006D32D8">
        <w:trPr>
          <w:trHeight w:val="436"/>
          <w:jc w:val="center"/>
        </w:trPr>
        <w:tc>
          <w:tcPr>
            <w:tcW w:w="2936" w:type="dxa"/>
            <w:vAlign w:val="center"/>
          </w:tcPr>
          <w:p w14:paraId="339E4D80" w14:textId="153D713F" w:rsidR="004A7C79" w:rsidRDefault="004A7C79" w:rsidP="00535034">
            <w:pPr>
              <w:jc w:val="center"/>
            </w:pPr>
            <w:r>
              <w:t>170</w:t>
            </w:r>
          </w:p>
        </w:tc>
        <w:tc>
          <w:tcPr>
            <w:tcW w:w="2913" w:type="dxa"/>
            <w:vAlign w:val="center"/>
          </w:tcPr>
          <w:p w14:paraId="5B100443" w14:textId="22526BBE" w:rsidR="004A7C79" w:rsidRDefault="008C7689" w:rsidP="00535034">
            <w:pPr>
              <w:jc w:val="center"/>
            </w:pPr>
            <w:r>
              <w:t>99.30 %</w:t>
            </w:r>
          </w:p>
        </w:tc>
        <w:tc>
          <w:tcPr>
            <w:tcW w:w="2913" w:type="dxa"/>
            <w:vAlign w:val="center"/>
          </w:tcPr>
          <w:p w14:paraId="1080533D" w14:textId="0BE71A0B" w:rsidR="004A7C79" w:rsidRDefault="00F15771" w:rsidP="00535034">
            <w:pPr>
              <w:jc w:val="center"/>
            </w:pPr>
            <w:r>
              <w:t>99.80 %</w:t>
            </w:r>
          </w:p>
        </w:tc>
      </w:tr>
    </w:tbl>
    <w:p w14:paraId="33B3373B" w14:textId="77777777" w:rsidR="00535034" w:rsidRDefault="00535034" w:rsidP="00535034"/>
    <w:p w14:paraId="376EA840" w14:textId="77777777" w:rsidR="000B7D43" w:rsidRDefault="000B7D43">
      <w:pPr>
        <w:spacing w:line="259" w:lineRule="auto"/>
        <w:jc w:val="left"/>
      </w:pPr>
    </w:p>
    <w:p w14:paraId="118EDAA6" w14:textId="4581C04A" w:rsidR="000B7D43" w:rsidRDefault="000B7D43" w:rsidP="00825F97">
      <w:r>
        <w:tab/>
        <w:t>Tablica</w:t>
      </w:r>
      <w:r w:rsidR="00D265ED">
        <w:t xml:space="preserve"> </w:t>
      </w:r>
      <w:r w:rsidR="00D265ED">
        <w:fldChar w:fldCharType="begin"/>
      </w:r>
      <w:r w:rsidR="00D265ED">
        <w:instrText xml:space="preserve"> REF _Ref359939666 \h \#  "0" </w:instrText>
      </w:r>
      <w:r w:rsidR="00825F97">
        <w:instrText xml:space="preserve"> \* MERGEFORMAT </w:instrText>
      </w:r>
      <w:r w:rsidR="00D265ED">
        <w:fldChar w:fldCharType="separate"/>
      </w:r>
      <w:r w:rsidR="00F87FF7">
        <w:t>7</w:t>
      </w:r>
      <w:r w:rsidR="00D265ED">
        <w:fldChar w:fldCharType="end"/>
      </w:r>
      <w:r>
        <w:t xml:space="preserve"> prikazuje potrebno vrijeme za identifikaciju osobe za različit broj korištenih svojstvenih vektora za serijsku i paralelnu implementaciju.</w:t>
      </w:r>
      <w:r w:rsidR="00825F97">
        <w:t xml:space="preserve"> Kao i za eksperiment u2 vidljivo je da je serijska implementacija brža od paralelne ako se ispituje nad originalnom bazom od 152 razreda. </w:t>
      </w:r>
    </w:p>
    <w:p w14:paraId="7FDD12F8" w14:textId="77777777" w:rsidR="000B7D43" w:rsidRDefault="000B7D43">
      <w:pPr>
        <w:spacing w:line="259" w:lineRule="auto"/>
        <w:jc w:val="left"/>
      </w:pPr>
    </w:p>
    <w:p w14:paraId="37BD8A67" w14:textId="39917547" w:rsidR="000B7D43" w:rsidRDefault="000B7D43" w:rsidP="006D32D8">
      <w:pPr>
        <w:pStyle w:val="Caption"/>
        <w:keepNext/>
        <w:jc w:val="center"/>
      </w:pPr>
      <w:bookmarkStart w:id="73" w:name="_Ref359939666"/>
      <w:r w:rsidRPr="001A7267">
        <w:rPr>
          <w:i/>
        </w:rPr>
        <w:t xml:space="preserve">Tablica </w:t>
      </w:r>
      <w:r w:rsidR="00A52587" w:rsidRPr="001A7267">
        <w:rPr>
          <w:i/>
        </w:rPr>
        <w:fldChar w:fldCharType="begin"/>
      </w:r>
      <w:r w:rsidR="00A52587" w:rsidRPr="001A7267">
        <w:rPr>
          <w:i/>
        </w:rPr>
        <w:instrText xml:space="preserve"> SEQ Tablica \* ARABIC </w:instrText>
      </w:r>
      <w:r w:rsidR="00A52587" w:rsidRPr="001A7267">
        <w:rPr>
          <w:i/>
        </w:rPr>
        <w:fldChar w:fldCharType="separate"/>
      </w:r>
      <w:r w:rsidR="00F87FF7">
        <w:rPr>
          <w:i/>
          <w:noProof/>
        </w:rPr>
        <w:t>7</w:t>
      </w:r>
      <w:r w:rsidR="00A52587" w:rsidRPr="001A7267">
        <w:rPr>
          <w:i/>
          <w:noProof/>
        </w:rPr>
        <w:fldChar w:fldCharType="end"/>
      </w:r>
      <w:bookmarkEnd w:id="73"/>
      <w:r w:rsidR="001A7267">
        <w:t>:</w:t>
      </w:r>
      <w:r>
        <w:t xml:space="preserve"> </w:t>
      </w:r>
      <w:r w:rsidRPr="002916EA">
        <w:t>Prosječna vremena trajanja identifikacije osobe na temelju kombinacije lica i dlana</w:t>
      </w:r>
    </w:p>
    <w:tbl>
      <w:tblPr>
        <w:tblStyle w:val="TableGrid"/>
        <w:tblW w:w="0" w:type="auto"/>
        <w:jc w:val="center"/>
        <w:tblLook w:val="04A0" w:firstRow="1" w:lastRow="0" w:firstColumn="1" w:lastColumn="0" w:noHBand="0" w:noVBand="1"/>
      </w:tblPr>
      <w:tblGrid>
        <w:gridCol w:w="2903"/>
        <w:gridCol w:w="2930"/>
        <w:gridCol w:w="2930"/>
      </w:tblGrid>
      <w:tr w:rsidR="000B7D43" w14:paraId="05A7B4B1" w14:textId="77777777" w:rsidTr="006D32D8">
        <w:trPr>
          <w:trHeight w:val="320"/>
          <w:jc w:val="center"/>
        </w:trPr>
        <w:tc>
          <w:tcPr>
            <w:tcW w:w="2903" w:type="dxa"/>
            <w:vAlign w:val="center"/>
          </w:tcPr>
          <w:p w14:paraId="22A1C80F" w14:textId="77777777" w:rsidR="000B7D43" w:rsidRPr="000003F0" w:rsidRDefault="000B7D43" w:rsidP="000B7D43">
            <w:pPr>
              <w:spacing w:line="259" w:lineRule="auto"/>
              <w:jc w:val="center"/>
              <w:rPr>
                <w:b/>
              </w:rPr>
            </w:pPr>
          </w:p>
        </w:tc>
        <w:tc>
          <w:tcPr>
            <w:tcW w:w="5859" w:type="dxa"/>
            <w:gridSpan w:val="2"/>
            <w:vAlign w:val="center"/>
          </w:tcPr>
          <w:p w14:paraId="3384B886" w14:textId="1BDC180B" w:rsidR="000B7D43" w:rsidRPr="000003F0" w:rsidRDefault="000B7D43" w:rsidP="000B7D43">
            <w:pPr>
              <w:spacing w:line="259" w:lineRule="auto"/>
              <w:jc w:val="center"/>
              <w:rPr>
                <w:b/>
              </w:rPr>
            </w:pPr>
            <w:r w:rsidRPr="000003F0">
              <w:rPr>
                <w:b/>
              </w:rPr>
              <w:t>Vrijeme</w:t>
            </w:r>
          </w:p>
        </w:tc>
      </w:tr>
      <w:tr w:rsidR="000B7D43" w14:paraId="0A78209D" w14:textId="77777777" w:rsidTr="006D32D8">
        <w:trPr>
          <w:trHeight w:val="320"/>
          <w:jc w:val="center"/>
        </w:trPr>
        <w:tc>
          <w:tcPr>
            <w:tcW w:w="2903" w:type="dxa"/>
            <w:vAlign w:val="center"/>
          </w:tcPr>
          <w:p w14:paraId="69EAD0DE" w14:textId="51E8C199" w:rsidR="000B7D43" w:rsidRPr="000003F0" w:rsidRDefault="000B7D43" w:rsidP="000B7D43">
            <w:pPr>
              <w:spacing w:line="259" w:lineRule="auto"/>
              <w:jc w:val="center"/>
              <w:rPr>
                <w:b/>
              </w:rPr>
            </w:pPr>
            <w:r w:rsidRPr="000003F0">
              <w:rPr>
                <w:b/>
              </w:rPr>
              <w:t>Broj svojstvenih vektora</w:t>
            </w:r>
          </w:p>
        </w:tc>
        <w:tc>
          <w:tcPr>
            <w:tcW w:w="2930" w:type="dxa"/>
            <w:vAlign w:val="center"/>
          </w:tcPr>
          <w:p w14:paraId="04EE3231" w14:textId="59F00EE1" w:rsidR="000B7D43" w:rsidRPr="000003F0" w:rsidRDefault="000B7D43" w:rsidP="000B7D43">
            <w:pPr>
              <w:spacing w:line="259" w:lineRule="auto"/>
              <w:jc w:val="center"/>
              <w:rPr>
                <w:b/>
              </w:rPr>
            </w:pPr>
            <w:r w:rsidRPr="000003F0">
              <w:rPr>
                <w:b/>
              </w:rPr>
              <w:t>Serijska implementacija</w:t>
            </w:r>
          </w:p>
        </w:tc>
        <w:tc>
          <w:tcPr>
            <w:tcW w:w="2930" w:type="dxa"/>
            <w:vAlign w:val="center"/>
          </w:tcPr>
          <w:p w14:paraId="705BBD40" w14:textId="594C97BB" w:rsidR="000B7D43" w:rsidRPr="000003F0" w:rsidRDefault="00916423" w:rsidP="000B7D43">
            <w:pPr>
              <w:spacing w:line="259" w:lineRule="auto"/>
              <w:jc w:val="center"/>
              <w:rPr>
                <w:b/>
              </w:rPr>
            </w:pPr>
            <w:r w:rsidRPr="000003F0">
              <w:rPr>
                <w:b/>
              </w:rPr>
              <w:t>Paralelna</w:t>
            </w:r>
            <w:r w:rsidR="000B7D43" w:rsidRPr="000003F0">
              <w:rPr>
                <w:b/>
              </w:rPr>
              <w:t xml:space="preserve"> implementacija</w:t>
            </w:r>
          </w:p>
        </w:tc>
      </w:tr>
      <w:tr w:rsidR="000B7D43" w14:paraId="12CBF7B1" w14:textId="77777777" w:rsidTr="006D32D8">
        <w:trPr>
          <w:trHeight w:val="332"/>
          <w:jc w:val="center"/>
        </w:trPr>
        <w:tc>
          <w:tcPr>
            <w:tcW w:w="2903" w:type="dxa"/>
            <w:vAlign w:val="center"/>
          </w:tcPr>
          <w:p w14:paraId="3D87CAC7" w14:textId="1F4B56B2" w:rsidR="000B7D43" w:rsidRDefault="000B7D43" w:rsidP="000B7D43">
            <w:pPr>
              <w:spacing w:line="259" w:lineRule="auto"/>
              <w:jc w:val="center"/>
            </w:pPr>
            <w:r>
              <w:t>20</w:t>
            </w:r>
          </w:p>
        </w:tc>
        <w:tc>
          <w:tcPr>
            <w:tcW w:w="2930" w:type="dxa"/>
            <w:vAlign w:val="center"/>
          </w:tcPr>
          <w:p w14:paraId="701F36EC" w14:textId="56851B74" w:rsidR="000B7D43" w:rsidRDefault="0038629B" w:rsidP="000B7D43">
            <w:pPr>
              <w:spacing w:line="259" w:lineRule="auto"/>
              <w:jc w:val="center"/>
            </w:pPr>
            <w:r>
              <w:t>0.041</w:t>
            </w:r>
            <w:r w:rsidR="003A5CC3">
              <w:t xml:space="preserve"> s</w:t>
            </w:r>
          </w:p>
        </w:tc>
        <w:tc>
          <w:tcPr>
            <w:tcW w:w="2930" w:type="dxa"/>
            <w:vAlign w:val="center"/>
          </w:tcPr>
          <w:p w14:paraId="1D7B006C" w14:textId="3F54C516" w:rsidR="000B7D43" w:rsidRDefault="00E8580B" w:rsidP="00367583">
            <w:pPr>
              <w:spacing w:line="259" w:lineRule="auto"/>
              <w:jc w:val="center"/>
            </w:pPr>
            <w:r>
              <w:t>0.2</w:t>
            </w:r>
            <w:r w:rsidR="00367583">
              <w:t>2</w:t>
            </w:r>
            <w:r>
              <w:t xml:space="preserve"> s</w:t>
            </w:r>
          </w:p>
        </w:tc>
      </w:tr>
      <w:tr w:rsidR="000B7D43" w14:paraId="7CC091ED" w14:textId="77777777" w:rsidTr="006D32D8">
        <w:trPr>
          <w:trHeight w:val="320"/>
          <w:jc w:val="center"/>
        </w:trPr>
        <w:tc>
          <w:tcPr>
            <w:tcW w:w="2903" w:type="dxa"/>
            <w:vAlign w:val="center"/>
          </w:tcPr>
          <w:p w14:paraId="35EA0D94" w14:textId="56F67215" w:rsidR="000B7D43" w:rsidRDefault="000B7D43" w:rsidP="000B7D43">
            <w:pPr>
              <w:spacing w:line="259" w:lineRule="auto"/>
              <w:jc w:val="center"/>
            </w:pPr>
            <w:r>
              <w:t>50</w:t>
            </w:r>
          </w:p>
        </w:tc>
        <w:tc>
          <w:tcPr>
            <w:tcW w:w="2930" w:type="dxa"/>
            <w:vAlign w:val="center"/>
          </w:tcPr>
          <w:p w14:paraId="06A81B19" w14:textId="675B9962" w:rsidR="000B7D43" w:rsidRDefault="003559AE" w:rsidP="000B7D43">
            <w:pPr>
              <w:spacing w:line="259" w:lineRule="auto"/>
              <w:jc w:val="center"/>
            </w:pPr>
            <w:r>
              <w:t>0.11</w:t>
            </w:r>
            <w:r w:rsidR="00916423">
              <w:t>0</w:t>
            </w:r>
            <w:r>
              <w:t xml:space="preserve"> s</w:t>
            </w:r>
          </w:p>
        </w:tc>
        <w:tc>
          <w:tcPr>
            <w:tcW w:w="2930" w:type="dxa"/>
            <w:vAlign w:val="center"/>
          </w:tcPr>
          <w:p w14:paraId="6F17BD28" w14:textId="37FE4E64" w:rsidR="000B7D43" w:rsidRDefault="004C5FB5" w:rsidP="008A2D18">
            <w:pPr>
              <w:spacing w:line="259" w:lineRule="auto"/>
              <w:jc w:val="center"/>
            </w:pPr>
            <w:r>
              <w:t>0.4</w:t>
            </w:r>
            <w:r w:rsidR="008A2D18">
              <w:t>2</w:t>
            </w:r>
            <w:r>
              <w:t xml:space="preserve"> s</w:t>
            </w:r>
          </w:p>
        </w:tc>
      </w:tr>
      <w:tr w:rsidR="000B7D43" w14:paraId="19331725" w14:textId="77777777" w:rsidTr="006D32D8">
        <w:trPr>
          <w:trHeight w:val="320"/>
          <w:jc w:val="center"/>
        </w:trPr>
        <w:tc>
          <w:tcPr>
            <w:tcW w:w="2903" w:type="dxa"/>
            <w:vAlign w:val="center"/>
          </w:tcPr>
          <w:p w14:paraId="02AB2E9B" w14:textId="156CDE03" w:rsidR="000B7D43" w:rsidRDefault="000B7D43" w:rsidP="000B7D43">
            <w:pPr>
              <w:spacing w:line="259" w:lineRule="auto"/>
              <w:jc w:val="center"/>
            </w:pPr>
            <w:r>
              <w:t>100</w:t>
            </w:r>
          </w:p>
        </w:tc>
        <w:tc>
          <w:tcPr>
            <w:tcW w:w="2930" w:type="dxa"/>
            <w:vAlign w:val="center"/>
          </w:tcPr>
          <w:p w14:paraId="5A16B216" w14:textId="3B87E4A6" w:rsidR="000B7D43" w:rsidRDefault="00916423" w:rsidP="000B7D43">
            <w:pPr>
              <w:spacing w:line="259" w:lineRule="auto"/>
              <w:jc w:val="center"/>
            </w:pPr>
            <w:r>
              <w:t>0.191 s</w:t>
            </w:r>
          </w:p>
        </w:tc>
        <w:tc>
          <w:tcPr>
            <w:tcW w:w="2930" w:type="dxa"/>
            <w:vAlign w:val="center"/>
          </w:tcPr>
          <w:p w14:paraId="7C27AD5F" w14:textId="0928B822" w:rsidR="000B7D43" w:rsidRDefault="008A2D18" w:rsidP="000B7D43">
            <w:pPr>
              <w:spacing w:line="259" w:lineRule="auto"/>
              <w:jc w:val="center"/>
            </w:pPr>
            <w:r>
              <w:t>0.7</w:t>
            </w:r>
            <w:r w:rsidR="00216C40">
              <w:t>3</w:t>
            </w:r>
            <w:r>
              <w:t xml:space="preserve"> s</w:t>
            </w:r>
          </w:p>
        </w:tc>
      </w:tr>
      <w:tr w:rsidR="000B7D43" w14:paraId="45CD2692" w14:textId="77777777" w:rsidTr="006D32D8">
        <w:trPr>
          <w:trHeight w:val="332"/>
          <w:jc w:val="center"/>
        </w:trPr>
        <w:tc>
          <w:tcPr>
            <w:tcW w:w="2903" w:type="dxa"/>
            <w:vAlign w:val="center"/>
          </w:tcPr>
          <w:p w14:paraId="580B939F" w14:textId="43973BA2" w:rsidR="000B7D43" w:rsidRDefault="000B7D43" w:rsidP="000B7D43">
            <w:pPr>
              <w:spacing w:line="259" w:lineRule="auto"/>
              <w:jc w:val="center"/>
            </w:pPr>
            <w:r>
              <w:t>170</w:t>
            </w:r>
          </w:p>
        </w:tc>
        <w:tc>
          <w:tcPr>
            <w:tcW w:w="2930" w:type="dxa"/>
            <w:vAlign w:val="center"/>
          </w:tcPr>
          <w:p w14:paraId="257B39BC" w14:textId="7A2BDDEE" w:rsidR="000B7D43" w:rsidRDefault="00916423" w:rsidP="000B7D43">
            <w:pPr>
              <w:spacing w:line="259" w:lineRule="auto"/>
              <w:jc w:val="center"/>
            </w:pPr>
            <w:r>
              <w:t>0.432 s</w:t>
            </w:r>
          </w:p>
        </w:tc>
        <w:tc>
          <w:tcPr>
            <w:tcW w:w="2930" w:type="dxa"/>
            <w:vAlign w:val="center"/>
          </w:tcPr>
          <w:p w14:paraId="4F2B28E8" w14:textId="4FA8948E" w:rsidR="000B7D43" w:rsidRDefault="00825F97" w:rsidP="000B7D43">
            <w:pPr>
              <w:keepNext/>
              <w:spacing w:line="259" w:lineRule="auto"/>
              <w:jc w:val="center"/>
            </w:pPr>
            <w:r>
              <w:t>1.18 s</w:t>
            </w:r>
          </w:p>
        </w:tc>
      </w:tr>
    </w:tbl>
    <w:p w14:paraId="7F974095" w14:textId="77777777" w:rsidR="00825F97" w:rsidRDefault="00825F97">
      <w:pPr>
        <w:spacing w:line="259" w:lineRule="auto"/>
        <w:jc w:val="left"/>
      </w:pPr>
    </w:p>
    <w:p w14:paraId="7E65310F" w14:textId="2B045AB8" w:rsidR="00131E4B" w:rsidRDefault="00906D12" w:rsidP="00131E4B">
      <w:r>
        <w:tab/>
      </w:r>
      <w:r w:rsidR="00825F97">
        <w:t xml:space="preserve">Ukoliko bi se broj razreda umjetno povećavao na način opisan u poglavlju </w:t>
      </w:r>
      <w:r w:rsidR="00825F97">
        <w:fldChar w:fldCharType="begin"/>
      </w:r>
      <w:r w:rsidR="00825F97">
        <w:instrText xml:space="preserve"> REF _Ref359940186 \r \h </w:instrText>
      </w:r>
      <w:r w:rsidR="00825F97">
        <w:fldChar w:fldCharType="separate"/>
      </w:r>
      <w:r w:rsidR="00F87FF7">
        <w:t>10.2.2</w:t>
      </w:r>
      <w:r w:rsidR="00825F97">
        <w:fldChar w:fldCharType="end"/>
      </w:r>
      <w:r w:rsidR="00825F97">
        <w:t xml:space="preserve">, dobili bi se rezultati prikazani </w:t>
      </w:r>
      <w:r w:rsidR="00131E4B">
        <w:t xml:space="preserve">grafovima </w:t>
      </w:r>
      <w:r w:rsidR="00D905B6">
        <w:fldChar w:fldCharType="begin"/>
      </w:r>
      <w:r w:rsidR="00D905B6">
        <w:instrText xml:space="preserve"> REF _Ref359944301 \h</w:instrText>
      </w:r>
      <w:r>
        <w:instrText xml:space="preserve"> \# "0"</w:instrText>
      </w:r>
      <w:r w:rsidR="00D905B6">
        <w:instrText xml:space="preserve"> </w:instrText>
      </w:r>
      <w:r w:rsidR="00D905B6">
        <w:fldChar w:fldCharType="separate"/>
      </w:r>
      <w:r w:rsidR="00F87FF7">
        <w:t>5</w:t>
      </w:r>
      <w:r w:rsidR="00D905B6">
        <w:fldChar w:fldCharType="end"/>
      </w:r>
      <w:r>
        <w:t xml:space="preserve">, </w:t>
      </w:r>
      <w:r w:rsidR="00D905B6">
        <w:fldChar w:fldCharType="begin"/>
      </w:r>
      <w:r w:rsidR="00D905B6">
        <w:instrText xml:space="preserve"> REF _Ref359944303 \h</w:instrText>
      </w:r>
      <w:r>
        <w:instrText xml:space="preserve"> \# "0"</w:instrText>
      </w:r>
      <w:r w:rsidR="00D905B6">
        <w:instrText xml:space="preserve"> </w:instrText>
      </w:r>
      <w:r w:rsidR="00D905B6">
        <w:fldChar w:fldCharType="separate"/>
      </w:r>
      <w:r w:rsidR="00F87FF7">
        <w:t>6</w:t>
      </w:r>
      <w:r w:rsidR="00D905B6">
        <w:fldChar w:fldCharType="end"/>
      </w:r>
      <w:r>
        <w:t xml:space="preserve">, </w:t>
      </w:r>
      <w:r w:rsidR="00D905B6">
        <w:fldChar w:fldCharType="begin"/>
      </w:r>
      <w:r w:rsidR="00D905B6">
        <w:instrText xml:space="preserve"> REF _Ref359944305 \h</w:instrText>
      </w:r>
      <w:r>
        <w:instrText xml:space="preserve"> \# "0"</w:instrText>
      </w:r>
      <w:r w:rsidR="00D905B6">
        <w:instrText xml:space="preserve"> </w:instrText>
      </w:r>
      <w:r w:rsidR="00D905B6">
        <w:fldChar w:fldCharType="separate"/>
      </w:r>
      <w:r w:rsidR="00F87FF7">
        <w:t>7</w:t>
      </w:r>
      <w:r w:rsidR="00D905B6">
        <w:fldChar w:fldCharType="end"/>
      </w:r>
      <w:r>
        <w:t xml:space="preserve"> i </w:t>
      </w:r>
      <w:r w:rsidR="00D905B6">
        <w:fldChar w:fldCharType="begin"/>
      </w:r>
      <w:r w:rsidR="00D905B6">
        <w:instrText xml:space="preserve"> REF _Ref359944307 \h</w:instrText>
      </w:r>
      <w:r>
        <w:instrText xml:space="preserve"> \# "0"</w:instrText>
      </w:r>
      <w:r w:rsidR="00D905B6">
        <w:instrText xml:space="preserve"> </w:instrText>
      </w:r>
      <w:r w:rsidR="00D905B6">
        <w:fldChar w:fldCharType="separate"/>
      </w:r>
      <w:r w:rsidR="00F87FF7">
        <w:t>8</w:t>
      </w:r>
      <w:r w:rsidR="00D905B6">
        <w:fldChar w:fldCharType="end"/>
      </w:r>
      <w:r w:rsidR="00131E4B">
        <w:t>.</w:t>
      </w:r>
    </w:p>
    <w:p w14:paraId="1716DE03" w14:textId="77777777" w:rsidR="00131E4B" w:rsidRDefault="00131E4B" w:rsidP="006D32D8">
      <w:pPr>
        <w:keepNext/>
        <w:jc w:val="center"/>
      </w:pPr>
      <w:r>
        <w:rPr>
          <w:noProof/>
          <w:lang w:eastAsia="hr-HR"/>
        </w:rPr>
        <w:lastRenderedPageBreak/>
        <w:drawing>
          <wp:inline distT="0" distB="0" distL="0" distR="0" wp14:anchorId="024664D5" wp14:editId="5A9092CB">
            <wp:extent cx="5516880" cy="2758744"/>
            <wp:effectExtent l="19050" t="19050" r="266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3.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23578" cy="2762093"/>
                    </a:xfrm>
                    <a:prstGeom prst="rect">
                      <a:avLst/>
                    </a:prstGeom>
                    <a:ln>
                      <a:solidFill>
                        <a:schemeClr val="tx1"/>
                      </a:solidFill>
                    </a:ln>
                  </pic:spPr>
                </pic:pic>
              </a:graphicData>
            </a:graphic>
          </wp:inline>
        </w:drawing>
      </w:r>
    </w:p>
    <w:p w14:paraId="634FCE5D" w14:textId="6B4AF988" w:rsidR="00131E4B" w:rsidRDefault="00131E4B" w:rsidP="00131E4B">
      <w:pPr>
        <w:pStyle w:val="Caption"/>
        <w:jc w:val="center"/>
      </w:pPr>
      <w:bookmarkStart w:id="74" w:name="_Ref359944301"/>
      <w:r w:rsidRPr="00402A1A">
        <w:rPr>
          <w:i/>
        </w:rPr>
        <w:t xml:space="preserve">Graf </w:t>
      </w:r>
      <w:r w:rsidR="00A52587" w:rsidRPr="00402A1A">
        <w:rPr>
          <w:i/>
        </w:rPr>
        <w:fldChar w:fldCharType="begin"/>
      </w:r>
      <w:r w:rsidR="00A52587" w:rsidRPr="00402A1A">
        <w:rPr>
          <w:i/>
        </w:rPr>
        <w:instrText xml:space="preserve"> SEQ Graf \* ARABIC </w:instrText>
      </w:r>
      <w:r w:rsidR="00A52587" w:rsidRPr="00402A1A">
        <w:rPr>
          <w:i/>
        </w:rPr>
        <w:fldChar w:fldCharType="separate"/>
      </w:r>
      <w:r w:rsidR="00F87FF7">
        <w:rPr>
          <w:i/>
          <w:noProof/>
        </w:rPr>
        <w:t>5</w:t>
      </w:r>
      <w:r w:rsidR="00A52587" w:rsidRPr="00402A1A">
        <w:rPr>
          <w:i/>
          <w:noProof/>
        </w:rPr>
        <w:fldChar w:fldCharType="end"/>
      </w:r>
      <w:bookmarkEnd w:id="74"/>
      <w:r w:rsidR="00402A1A">
        <w:t>:</w:t>
      </w:r>
      <w:r>
        <w:t xml:space="preserve"> </w:t>
      </w:r>
      <w:r w:rsidRPr="00FE37B4">
        <w:t>Vrijeme izvođenja u ovisnosti o faktoru poveća</w:t>
      </w:r>
      <w:r>
        <w:t>nja broja razreda za eksperiment u3. Korišteno je 20 svojstvenih vektora</w:t>
      </w:r>
      <w:r w:rsidR="00482988">
        <w:t>.</w:t>
      </w:r>
    </w:p>
    <w:p w14:paraId="5BD372D7" w14:textId="77777777" w:rsidR="00131E4B" w:rsidRDefault="00131E4B" w:rsidP="00131E4B"/>
    <w:p w14:paraId="5BC5955B" w14:textId="77777777" w:rsidR="00482988" w:rsidRDefault="00482988" w:rsidP="006D32D8">
      <w:pPr>
        <w:keepNext/>
        <w:jc w:val="center"/>
      </w:pPr>
      <w:r>
        <w:rPr>
          <w:noProof/>
          <w:lang w:eastAsia="hr-HR"/>
        </w:rPr>
        <w:drawing>
          <wp:inline distT="0" distB="0" distL="0" distR="0" wp14:anchorId="77F36106" wp14:editId="32D796D0">
            <wp:extent cx="5516880" cy="2758440"/>
            <wp:effectExtent l="19050" t="19050" r="2667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4.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38608" cy="2769304"/>
                    </a:xfrm>
                    <a:prstGeom prst="rect">
                      <a:avLst/>
                    </a:prstGeom>
                    <a:ln>
                      <a:solidFill>
                        <a:schemeClr val="tx1"/>
                      </a:solidFill>
                    </a:ln>
                  </pic:spPr>
                </pic:pic>
              </a:graphicData>
            </a:graphic>
          </wp:inline>
        </w:drawing>
      </w:r>
    </w:p>
    <w:p w14:paraId="7ADB53C9" w14:textId="178FD1D5" w:rsidR="00482988" w:rsidRDefault="00482988" w:rsidP="00482988">
      <w:pPr>
        <w:pStyle w:val="Caption"/>
        <w:jc w:val="center"/>
      </w:pPr>
      <w:bookmarkStart w:id="75" w:name="_Ref359944303"/>
      <w:r w:rsidRPr="002202FB">
        <w:rPr>
          <w:i/>
        </w:rPr>
        <w:t xml:space="preserve">Graf </w:t>
      </w:r>
      <w:r w:rsidR="00A52587" w:rsidRPr="002202FB">
        <w:rPr>
          <w:i/>
        </w:rPr>
        <w:fldChar w:fldCharType="begin"/>
      </w:r>
      <w:r w:rsidR="00A52587" w:rsidRPr="002202FB">
        <w:rPr>
          <w:i/>
        </w:rPr>
        <w:instrText xml:space="preserve"> SEQ Graf \* ARABIC </w:instrText>
      </w:r>
      <w:r w:rsidR="00A52587" w:rsidRPr="002202FB">
        <w:rPr>
          <w:i/>
        </w:rPr>
        <w:fldChar w:fldCharType="separate"/>
      </w:r>
      <w:r w:rsidR="00F87FF7">
        <w:rPr>
          <w:i/>
          <w:noProof/>
        </w:rPr>
        <w:t>6</w:t>
      </w:r>
      <w:r w:rsidR="00A52587" w:rsidRPr="002202FB">
        <w:rPr>
          <w:i/>
          <w:noProof/>
        </w:rPr>
        <w:fldChar w:fldCharType="end"/>
      </w:r>
      <w:bookmarkEnd w:id="75"/>
      <w:r w:rsidR="002202FB">
        <w:t>:</w:t>
      </w:r>
      <w:r>
        <w:t xml:space="preserve"> </w:t>
      </w:r>
      <w:r w:rsidRPr="00C77A11">
        <w:t xml:space="preserve">Vrijeme izvođenja u ovisnosti o faktoru povećanja broja razreda za eksperiment u3. Korišteno je </w:t>
      </w:r>
      <w:r>
        <w:t>50</w:t>
      </w:r>
      <w:r w:rsidRPr="00C77A11">
        <w:t xml:space="preserve"> svojstvenih vektora</w:t>
      </w:r>
      <w:r>
        <w:t>.</w:t>
      </w:r>
    </w:p>
    <w:p w14:paraId="48BB34D9" w14:textId="77777777" w:rsidR="00D905B6" w:rsidRDefault="00D905B6" w:rsidP="00131E4B"/>
    <w:p w14:paraId="2342DEDE" w14:textId="77777777" w:rsidR="00D905B6" w:rsidRDefault="00D905B6" w:rsidP="006D32D8">
      <w:pPr>
        <w:keepNext/>
        <w:jc w:val="center"/>
      </w:pPr>
      <w:r>
        <w:rPr>
          <w:noProof/>
          <w:lang w:eastAsia="hr-HR"/>
        </w:rPr>
        <w:lastRenderedPageBreak/>
        <w:drawing>
          <wp:inline distT="0" distB="0" distL="0" distR="0" wp14:anchorId="31D5C4D1" wp14:editId="52D34617">
            <wp:extent cx="5516880" cy="2758744"/>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5.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38753" cy="2769682"/>
                    </a:xfrm>
                    <a:prstGeom prst="rect">
                      <a:avLst/>
                    </a:prstGeom>
                    <a:ln>
                      <a:solidFill>
                        <a:schemeClr val="tx1"/>
                      </a:solidFill>
                    </a:ln>
                  </pic:spPr>
                </pic:pic>
              </a:graphicData>
            </a:graphic>
          </wp:inline>
        </w:drawing>
      </w:r>
    </w:p>
    <w:p w14:paraId="576CB700" w14:textId="6391539B" w:rsidR="00D905B6" w:rsidRDefault="00D905B6" w:rsidP="00D905B6">
      <w:pPr>
        <w:pStyle w:val="Caption"/>
        <w:jc w:val="center"/>
      </w:pPr>
      <w:bookmarkStart w:id="76" w:name="_Ref359944305"/>
      <w:r w:rsidRPr="005377A8">
        <w:rPr>
          <w:i/>
        </w:rPr>
        <w:t xml:space="preserve">Graf </w:t>
      </w:r>
      <w:r w:rsidR="00A52587" w:rsidRPr="005377A8">
        <w:rPr>
          <w:i/>
        </w:rPr>
        <w:fldChar w:fldCharType="begin"/>
      </w:r>
      <w:r w:rsidR="00A52587" w:rsidRPr="005377A8">
        <w:rPr>
          <w:i/>
        </w:rPr>
        <w:instrText xml:space="preserve"> SEQ Graf \* ARABIC </w:instrText>
      </w:r>
      <w:r w:rsidR="00A52587" w:rsidRPr="005377A8">
        <w:rPr>
          <w:i/>
        </w:rPr>
        <w:fldChar w:fldCharType="separate"/>
      </w:r>
      <w:r w:rsidR="00F87FF7">
        <w:rPr>
          <w:i/>
          <w:noProof/>
        </w:rPr>
        <w:t>7</w:t>
      </w:r>
      <w:r w:rsidR="00A52587" w:rsidRPr="005377A8">
        <w:rPr>
          <w:i/>
          <w:noProof/>
        </w:rPr>
        <w:fldChar w:fldCharType="end"/>
      </w:r>
      <w:bookmarkEnd w:id="76"/>
      <w:r w:rsidR="005377A8">
        <w:t>:</w:t>
      </w:r>
      <w:r>
        <w:t xml:space="preserve"> </w:t>
      </w:r>
      <w:r w:rsidRPr="0076211E">
        <w:t>Vrijeme izvođenja u ovisnosti o faktoru povećanja broja razreda z</w:t>
      </w:r>
      <w:r>
        <w:t>a eksperiment u3. Korišteno je 10</w:t>
      </w:r>
      <w:r w:rsidRPr="0076211E">
        <w:t>0 svojstvenih vektora</w:t>
      </w:r>
      <w:r>
        <w:rPr>
          <w:noProof/>
        </w:rPr>
        <w:t>.</w:t>
      </w:r>
    </w:p>
    <w:p w14:paraId="1A19E313" w14:textId="77777777" w:rsidR="00D905B6" w:rsidRDefault="00D905B6" w:rsidP="00131E4B"/>
    <w:p w14:paraId="67DF3F2A" w14:textId="77777777" w:rsidR="00D905B6" w:rsidRDefault="00D905B6" w:rsidP="00D905B6">
      <w:pPr>
        <w:keepNext/>
      </w:pPr>
      <w:r>
        <w:rPr>
          <w:noProof/>
          <w:lang w:eastAsia="hr-HR"/>
        </w:rPr>
        <w:drawing>
          <wp:inline distT="0" distB="0" distL="0" distR="0" wp14:anchorId="17420FD3" wp14:editId="46EF7ED0">
            <wp:extent cx="5516880" cy="2758744"/>
            <wp:effectExtent l="19050" t="19050" r="2667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tor6.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31713" cy="2766161"/>
                    </a:xfrm>
                    <a:prstGeom prst="rect">
                      <a:avLst/>
                    </a:prstGeom>
                    <a:ln>
                      <a:solidFill>
                        <a:schemeClr val="tx1"/>
                      </a:solidFill>
                    </a:ln>
                  </pic:spPr>
                </pic:pic>
              </a:graphicData>
            </a:graphic>
          </wp:inline>
        </w:drawing>
      </w:r>
    </w:p>
    <w:p w14:paraId="7A87119C" w14:textId="59415D50" w:rsidR="00D905B6" w:rsidRDefault="00D905B6" w:rsidP="00D905B6">
      <w:pPr>
        <w:pStyle w:val="Caption"/>
        <w:jc w:val="center"/>
      </w:pPr>
      <w:bookmarkStart w:id="77" w:name="_Ref359944307"/>
      <w:r w:rsidRPr="005377A8">
        <w:rPr>
          <w:i/>
        </w:rPr>
        <w:t xml:space="preserve">Graf </w:t>
      </w:r>
      <w:r w:rsidR="00A52587" w:rsidRPr="005377A8">
        <w:rPr>
          <w:i/>
        </w:rPr>
        <w:fldChar w:fldCharType="begin"/>
      </w:r>
      <w:r w:rsidR="00A52587" w:rsidRPr="005377A8">
        <w:rPr>
          <w:i/>
        </w:rPr>
        <w:instrText xml:space="preserve"> SEQ Graf \* ARABIC </w:instrText>
      </w:r>
      <w:r w:rsidR="00A52587" w:rsidRPr="005377A8">
        <w:rPr>
          <w:i/>
        </w:rPr>
        <w:fldChar w:fldCharType="separate"/>
      </w:r>
      <w:r w:rsidR="00F87FF7">
        <w:rPr>
          <w:i/>
          <w:noProof/>
        </w:rPr>
        <w:t>8</w:t>
      </w:r>
      <w:r w:rsidR="00A52587" w:rsidRPr="005377A8">
        <w:rPr>
          <w:i/>
          <w:noProof/>
        </w:rPr>
        <w:fldChar w:fldCharType="end"/>
      </w:r>
      <w:bookmarkEnd w:id="77"/>
      <w:r w:rsidR="005377A8" w:rsidRPr="005377A8">
        <w:rPr>
          <w:i/>
          <w:noProof/>
        </w:rPr>
        <w:t>:</w:t>
      </w:r>
      <w:r>
        <w:t xml:space="preserve"> </w:t>
      </w:r>
      <w:r w:rsidRPr="00B126B9">
        <w:t>Vrijeme izvođenja u ovisnosti o faktoru povećanja broja razreda za eksperiment u3. Korišteno je 1</w:t>
      </w:r>
      <w:r>
        <w:t>7</w:t>
      </w:r>
      <w:r w:rsidRPr="00B126B9">
        <w:t>0 svojstvenih vektora.</w:t>
      </w:r>
    </w:p>
    <w:p w14:paraId="7A07D230" w14:textId="77777777" w:rsidR="00906D12" w:rsidRDefault="00906D12" w:rsidP="00131E4B"/>
    <w:p w14:paraId="5CE88CD9" w14:textId="7170C866" w:rsidR="00535034" w:rsidRDefault="00906D12" w:rsidP="00131E4B">
      <w:pPr>
        <w:rPr>
          <w:rFonts w:asciiTheme="majorHAnsi" w:eastAsiaTheme="majorEastAsia" w:hAnsiTheme="majorHAnsi" w:cstheme="majorBidi"/>
          <w:b/>
          <w:bCs/>
        </w:rPr>
      </w:pPr>
      <w:r>
        <w:t xml:space="preserve">U skladu s očekivanjima za dovoljno velik </w:t>
      </w:r>
      <w:r>
        <w:rPr>
          <w:i/>
        </w:rPr>
        <w:t xml:space="preserve">k </w:t>
      </w:r>
      <w:r>
        <w:t xml:space="preserve">za svaki broj korištenih svojstvenih vektora paralelni program će biti brži od serijskog. Zanimljivo je </w:t>
      </w:r>
      <w:r w:rsidR="00321064">
        <w:t>promotriti</w:t>
      </w:r>
      <w:r>
        <w:t xml:space="preserve"> graf </w:t>
      </w:r>
      <w:r>
        <w:fldChar w:fldCharType="begin"/>
      </w:r>
      <w:r>
        <w:instrText xml:space="preserve"> REF _Ref359944307 \h \# "0" </w:instrText>
      </w:r>
      <w:r>
        <w:fldChar w:fldCharType="separate"/>
      </w:r>
      <w:r w:rsidR="00F87FF7">
        <w:t>8</w:t>
      </w:r>
      <w:r>
        <w:fldChar w:fldCharType="end"/>
      </w:r>
      <w:r>
        <w:t xml:space="preserve"> na kojem se vidi i pad u brzini paralelnog programa. Nakon pada brzine ona ostaje približno konstatna.</w:t>
      </w:r>
      <w:r w:rsidR="00535034">
        <w:br w:type="page"/>
      </w:r>
    </w:p>
    <w:p w14:paraId="7D5AAD2B" w14:textId="3C171760" w:rsidR="00535034" w:rsidRDefault="00535034" w:rsidP="00535034">
      <w:pPr>
        <w:pStyle w:val="Heading3"/>
      </w:pPr>
      <w:r>
        <w:lastRenderedPageBreak/>
        <w:t xml:space="preserve">Rezultati testiranja multimodalnog sustava – inačica II metode </w:t>
      </w:r>
      <w:r>
        <w:rPr>
          <w:i/>
        </w:rPr>
        <w:t xml:space="preserve">PCA </w:t>
      </w:r>
      <w:r>
        <w:t>(eksperiment m3)</w:t>
      </w:r>
    </w:p>
    <w:p w14:paraId="5ADA09E5" w14:textId="77777777" w:rsidR="00535034" w:rsidRDefault="00535034" w:rsidP="00535034"/>
    <w:p w14:paraId="1CFF4628" w14:textId="2D2A2473" w:rsidR="00DE46A3" w:rsidRPr="00DE46A3" w:rsidRDefault="00DE46A3" w:rsidP="00535034">
      <w:r>
        <w:tab/>
        <w:t xml:space="preserve">Tablica </w:t>
      </w:r>
      <w:r>
        <w:fldChar w:fldCharType="begin"/>
      </w:r>
      <w:r>
        <w:instrText xml:space="preserve"> REF _Ref359934178 \h \# "0" </w:instrText>
      </w:r>
      <w:r>
        <w:fldChar w:fldCharType="separate"/>
      </w:r>
      <w:r w:rsidR="00F87FF7">
        <w:t>8</w:t>
      </w:r>
      <w:r>
        <w:fldChar w:fldCharType="end"/>
      </w:r>
      <w:r>
        <w:t xml:space="preserve"> prikazuje rezultate eksperimenta m3 za različite brojeve korištenih svojstvenih vektora. Ovakav sustav postiže maksimalnu točnost za sve testirane brojeve svojstvenih vektora. I u ovom slučaju je vidljivo da sustav koji se temelji na inačici II metode </w:t>
      </w:r>
      <w:r>
        <w:rPr>
          <w:i/>
        </w:rPr>
        <w:t xml:space="preserve">PCA </w:t>
      </w:r>
      <w:r>
        <w:t>postiže veću točnost od onoga temeljenog na inačici I (koji postiže točnost od 94.7 %).</w:t>
      </w:r>
    </w:p>
    <w:p w14:paraId="2458F3E5" w14:textId="77777777" w:rsidR="00DE46A3" w:rsidRDefault="00DE46A3" w:rsidP="00535034"/>
    <w:p w14:paraId="74BAF30B" w14:textId="3BA5B781" w:rsidR="00DE46A3" w:rsidRDefault="00DE46A3" w:rsidP="00DE46A3">
      <w:pPr>
        <w:pStyle w:val="Caption"/>
        <w:keepNext/>
        <w:jc w:val="center"/>
      </w:pPr>
      <w:bookmarkStart w:id="78" w:name="_Ref359934178"/>
      <w:r w:rsidRPr="005377A8">
        <w:rPr>
          <w:i/>
        </w:rPr>
        <w:t xml:space="preserve">Tablica </w:t>
      </w:r>
      <w:r w:rsidR="00A52587" w:rsidRPr="005377A8">
        <w:rPr>
          <w:i/>
        </w:rPr>
        <w:fldChar w:fldCharType="begin"/>
      </w:r>
      <w:r w:rsidR="00A52587" w:rsidRPr="005377A8">
        <w:rPr>
          <w:i/>
        </w:rPr>
        <w:instrText xml:space="preserve"> SEQ Tablica \* ARABIC </w:instrText>
      </w:r>
      <w:r w:rsidR="00A52587" w:rsidRPr="005377A8">
        <w:rPr>
          <w:i/>
        </w:rPr>
        <w:fldChar w:fldCharType="separate"/>
      </w:r>
      <w:r w:rsidR="00F87FF7">
        <w:rPr>
          <w:i/>
          <w:noProof/>
        </w:rPr>
        <w:t>8</w:t>
      </w:r>
      <w:r w:rsidR="00A52587" w:rsidRPr="005377A8">
        <w:rPr>
          <w:i/>
          <w:noProof/>
        </w:rPr>
        <w:fldChar w:fldCharType="end"/>
      </w:r>
      <w:bookmarkEnd w:id="78"/>
      <w:r w:rsidR="005377A8" w:rsidRPr="005377A8">
        <w:rPr>
          <w:i/>
          <w:noProof/>
        </w:rPr>
        <w:t>:</w:t>
      </w:r>
      <w:r>
        <w:t xml:space="preserve"> </w:t>
      </w:r>
      <w:r w:rsidR="000601BA">
        <w:t xml:space="preserve">Rezultati </w:t>
      </w:r>
      <w:r w:rsidR="000601BA">
        <w:rPr>
          <w:i/>
        </w:rPr>
        <w:t xml:space="preserve">leave - one - out </w:t>
      </w:r>
      <w:r w:rsidR="000601BA">
        <w:t>metode za eksperiment m3</w:t>
      </w:r>
    </w:p>
    <w:tbl>
      <w:tblPr>
        <w:tblStyle w:val="TableGrid"/>
        <w:tblW w:w="0" w:type="auto"/>
        <w:jc w:val="center"/>
        <w:tblLook w:val="04A0" w:firstRow="1" w:lastRow="0" w:firstColumn="1" w:lastColumn="0" w:noHBand="0" w:noVBand="1"/>
      </w:tblPr>
      <w:tblGrid>
        <w:gridCol w:w="3095"/>
        <w:gridCol w:w="3096"/>
      </w:tblGrid>
      <w:tr w:rsidR="00535034" w14:paraId="31E3B7EB" w14:textId="77777777" w:rsidTr="00EA5CA3">
        <w:trPr>
          <w:jc w:val="center"/>
        </w:trPr>
        <w:tc>
          <w:tcPr>
            <w:tcW w:w="3095" w:type="dxa"/>
            <w:vAlign w:val="center"/>
          </w:tcPr>
          <w:p w14:paraId="548C87B1" w14:textId="77777777" w:rsidR="00535034" w:rsidRPr="000003F0" w:rsidRDefault="00535034" w:rsidP="00EA5CA3">
            <w:pPr>
              <w:jc w:val="center"/>
              <w:rPr>
                <w:b/>
              </w:rPr>
            </w:pPr>
            <w:r w:rsidRPr="000003F0">
              <w:rPr>
                <w:b/>
              </w:rPr>
              <w:t>Broj svojstvenih vektora</w:t>
            </w:r>
          </w:p>
        </w:tc>
        <w:tc>
          <w:tcPr>
            <w:tcW w:w="3096" w:type="dxa"/>
            <w:vAlign w:val="center"/>
          </w:tcPr>
          <w:p w14:paraId="2E3E8298" w14:textId="013CDAD7" w:rsidR="00535034" w:rsidRPr="000003F0" w:rsidRDefault="00535034" w:rsidP="00535034">
            <w:pPr>
              <w:jc w:val="center"/>
              <w:rPr>
                <w:b/>
              </w:rPr>
            </w:pPr>
            <w:r w:rsidRPr="000003F0">
              <w:rPr>
                <w:b/>
              </w:rPr>
              <w:t>Točnost</w:t>
            </w:r>
          </w:p>
        </w:tc>
      </w:tr>
      <w:tr w:rsidR="00535034" w14:paraId="3D0BAF2F" w14:textId="77777777" w:rsidTr="00535034">
        <w:trPr>
          <w:jc w:val="center"/>
        </w:trPr>
        <w:tc>
          <w:tcPr>
            <w:tcW w:w="3095" w:type="dxa"/>
            <w:vAlign w:val="center"/>
          </w:tcPr>
          <w:p w14:paraId="081382C6" w14:textId="77777777" w:rsidR="00535034" w:rsidRDefault="00535034" w:rsidP="00535034">
            <w:pPr>
              <w:jc w:val="center"/>
            </w:pPr>
            <w:r>
              <w:t>20</w:t>
            </w:r>
          </w:p>
        </w:tc>
        <w:tc>
          <w:tcPr>
            <w:tcW w:w="3096" w:type="dxa"/>
            <w:vAlign w:val="center"/>
          </w:tcPr>
          <w:p w14:paraId="6F8C9595" w14:textId="37556DD4" w:rsidR="00535034" w:rsidRDefault="00535034" w:rsidP="00535034">
            <w:pPr>
              <w:jc w:val="center"/>
            </w:pPr>
            <w:r>
              <w:t>100 %</w:t>
            </w:r>
          </w:p>
        </w:tc>
      </w:tr>
      <w:tr w:rsidR="00535034" w14:paraId="65056318" w14:textId="77777777" w:rsidTr="00535034">
        <w:trPr>
          <w:jc w:val="center"/>
        </w:trPr>
        <w:tc>
          <w:tcPr>
            <w:tcW w:w="3095" w:type="dxa"/>
            <w:vAlign w:val="center"/>
          </w:tcPr>
          <w:p w14:paraId="044C603D" w14:textId="77777777" w:rsidR="00535034" w:rsidRDefault="00535034" w:rsidP="00535034">
            <w:pPr>
              <w:jc w:val="center"/>
            </w:pPr>
            <w:r>
              <w:t>50</w:t>
            </w:r>
          </w:p>
        </w:tc>
        <w:tc>
          <w:tcPr>
            <w:tcW w:w="3096" w:type="dxa"/>
            <w:vAlign w:val="center"/>
          </w:tcPr>
          <w:p w14:paraId="0114C68D" w14:textId="749E96CB" w:rsidR="00535034" w:rsidRDefault="00535034" w:rsidP="00535034">
            <w:pPr>
              <w:jc w:val="center"/>
            </w:pPr>
            <w:r>
              <w:t>100 %</w:t>
            </w:r>
          </w:p>
        </w:tc>
      </w:tr>
      <w:tr w:rsidR="00535034" w14:paraId="064311F9" w14:textId="77777777" w:rsidTr="00535034">
        <w:trPr>
          <w:jc w:val="center"/>
        </w:trPr>
        <w:tc>
          <w:tcPr>
            <w:tcW w:w="3095" w:type="dxa"/>
            <w:vAlign w:val="center"/>
          </w:tcPr>
          <w:p w14:paraId="1AB78DA3" w14:textId="77777777" w:rsidR="00535034" w:rsidRDefault="00535034" w:rsidP="00535034">
            <w:pPr>
              <w:jc w:val="center"/>
            </w:pPr>
            <w:r>
              <w:t>100</w:t>
            </w:r>
          </w:p>
        </w:tc>
        <w:tc>
          <w:tcPr>
            <w:tcW w:w="3096" w:type="dxa"/>
            <w:vAlign w:val="center"/>
          </w:tcPr>
          <w:p w14:paraId="0EC17664" w14:textId="2F651194" w:rsidR="00535034" w:rsidRDefault="00535034" w:rsidP="00535034">
            <w:pPr>
              <w:jc w:val="center"/>
            </w:pPr>
            <w:r>
              <w:t>100 %</w:t>
            </w:r>
          </w:p>
        </w:tc>
      </w:tr>
      <w:tr w:rsidR="00535034" w14:paraId="7E9515AF" w14:textId="77777777" w:rsidTr="00535034">
        <w:trPr>
          <w:jc w:val="center"/>
        </w:trPr>
        <w:tc>
          <w:tcPr>
            <w:tcW w:w="3095" w:type="dxa"/>
            <w:vAlign w:val="center"/>
          </w:tcPr>
          <w:p w14:paraId="561541B7" w14:textId="77777777" w:rsidR="00535034" w:rsidRDefault="00535034" w:rsidP="00535034">
            <w:pPr>
              <w:jc w:val="center"/>
            </w:pPr>
            <w:r>
              <w:t>170</w:t>
            </w:r>
          </w:p>
        </w:tc>
        <w:tc>
          <w:tcPr>
            <w:tcW w:w="3096" w:type="dxa"/>
            <w:vAlign w:val="center"/>
          </w:tcPr>
          <w:p w14:paraId="0886F588" w14:textId="28E3BD1E" w:rsidR="00535034" w:rsidRDefault="00535034" w:rsidP="00535034">
            <w:pPr>
              <w:jc w:val="center"/>
            </w:pPr>
            <w:r>
              <w:t>100 %</w:t>
            </w:r>
          </w:p>
        </w:tc>
      </w:tr>
    </w:tbl>
    <w:p w14:paraId="2C1BF3FA" w14:textId="77777777" w:rsidR="000C7120" w:rsidRDefault="000C7120" w:rsidP="00535034"/>
    <w:p w14:paraId="581F1025" w14:textId="1EC3FCCD" w:rsidR="00FD2E5C" w:rsidRDefault="00FD2E5C" w:rsidP="00535034">
      <w:r>
        <w:t xml:space="preserve">Vremena izvođenja za eksperiment m3 prikazana su tablici </w:t>
      </w:r>
      <w:r>
        <w:fldChar w:fldCharType="begin"/>
      </w:r>
      <w:r>
        <w:instrText xml:space="preserve"> REF _Ref359945124 \h \# "0" </w:instrText>
      </w:r>
      <w:r>
        <w:fldChar w:fldCharType="separate"/>
      </w:r>
      <w:r w:rsidR="00F87FF7">
        <w:t>9</w:t>
      </w:r>
      <w:r>
        <w:fldChar w:fldCharType="end"/>
      </w:r>
      <w:r>
        <w:t xml:space="preserve">. Iz tablice je vidljivo da su vremena izvođenja prosječno dvostruko veća u odnosu na eksperiment u3, kao što je i slučaj sa vremenima izvođenja eksperimenata m2 i u2. </w:t>
      </w:r>
    </w:p>
    <w:p w14:paraId="6A998CA5" w14:textId="77777777" w:rsidR="00FD2E5C" w:rsidRDefault="00FD2E5C" w:rsidP="00535034"/>
    <w:p w14:paraId="44286644" w14:textId="5F7DA9DA" w:rsidR="00FD2E5C" w:rsidRDefault="00FD2E5C" w:rsidP="00FD2E5C">
      <w:pPr>
        <w:pStyle w:val="Caption"/>
        <w:keepNext/>
        <w:jc w:val="center"/>
      </w:pPr>
      <w:bookmarkStart w:id="79" w:name="_Ref359945124"/>
      <w:r w:rsidRPr="005377A8">
        <w:rPr>
          <w:i/>
        </w:rPr>
        <w:t xml:space="preserve">Tablica </w:t>
      </w:r>
      <w:r w:rsidR="00A52587" w:rsidRPr="005377A8">
        <w:rPr>
          <w:i/>
        </w:rPr>
        <w:fldChar w:fldCharType="begin"/>
      </w:r>
      <w:r w:rsidR="00A52587" w:rsidRPr="005377A8">
        <w:rPr>
          <w:i/>
        </w:rPr>
        <w:instrText xml:space="preserve"> SEQ Tablica \* ARABIC </w:instrText>
      </w:r>
      <w:r w:rsidR="00A52587" w:rsidRPr="005377A8">
        <w:rPr>
          <w:i/>
        </w:rPr>
        <w:fldChar w:fldCharType="separate"/>
      </w:r>
      <w:r w:rsidR="00F87FF7">
        <w:rPr>
          <w:i/>
          <w:noProof/>
        </w:rPr>
        <w:t>9</w:t>
      </w:r>
      <w:r w:rsidR="00A52587" w:rsidRPr="005377A8">
        <w:rPr>
          <w:i/>
          <w:noProof/>
        </w:rPr>
        <w:fldChar w:fldCharType="end"/>
      </w:r>
      <w:bookmarkEnd w:id="79"/>
      <w:r w:rsidR="005377A8" w:rsidRPr="005377A8">
        <w:rPr>
          <w:i/>
          <w:noProof/>
        </w:rPr>
        <w:t>:</w:t>
      </w:r>
      <w:r>
        <w:t xml:space="preserve"> </w:t>
      </w:r>
      <w:r w:rsidRPr="00451B14">
        <w:t>Prosječna vremena trajanja identifikacije osobe na temelju kombinacije lica i dlana</w:t>
      </w:r>
    </w:p>
    <w:tbl>
      <w:tblPr>
        <w:tblStyle w:val="TableGrid"/>
        <w:tblW w:w="0" w:type="auto"/>
        <w:jc w:val="center"/>
        <w:tblLook w:val="04A0" w:firstRow="1" w:lastRow="0" w:firstColumn="1" w:lastColumn="0" w:noHBand="0" w:noVBand="1"/>
      </w:tblPr>
      <w:tblGrid>
        <w:gridCol w:w="2923"/>
        <w:gridCol w:w="2950"/>
        <w:gridCol w:w="2950"/>
      </w:tblGrid>
      <w:tr w:rsidR="00FD2E5C" w14:paraId="5F2FC6DA" w14:textId="77777777" w:rsidTr="000152E2">
        <w:trPr>
          <w:trHeight w:val="300"/>
          <w:jc w:val="center"/>
        </w:trPr>
        <w:tc>
          <w:tcPr>
            <w:tcW w:w="2923" w:type="dxa"/>
            <w:vAlign w:val="center"/>
          </w:tcPr>
          <w:p w14:paraId="3ABB482A" w14:textId="77777777" w:rsidR="00FD2E5C" w:rsidRPr="000003F0" w:rsidRDefault="00FD2E5C" w:rsidP="00F30ECF">
            <w:pPr>
              <w:spacing w:line="259" w:lineRule="auto"/>
              <w:jc w:val="center"/>
              <w:rPr>
                <w:b/>
              </w:rPr>
            </w:pPr>
          </w:p>
        </w:tc>
        <w:tc>
          <w:tcPr>
            <w:tcW w:w="5900" w:type="dxa"/>
            <w:gridSpan w:val="2"/>
            <w:vAlign w:val="center"/>
          </w:tcPr>
          <w:p w14:paraId="3DCC3C3D" w14:textId="77777777" w:rsidR="00FD2E5C" w:rsidRPr="000003F0" w:rsidRDefault="00FD2E5C" w:rsidP="00F30ECF">
            <w:pPr>
              <w:spacing w:line="259" w:lineRule="auto"/>
              <w:jc w:val="center"/>
              <w:rPr>
                <w:b/>
              </w:rPr>
            </w:pPr>
            <w:r w:rsidRPr="000003F0">
              <w:rPr>
                <w:b/>
              </w:rPr>
              <w:t>Vrijeme</w:t>
            </w:r>
          </w:p>
        </w:tc>
      </w:tr>
      <w:tr w:rsidR="00FD2E5C" w14:paraId="3A3AE333" w14:textId="77777777" w:rsidTr="000152E2">
        <w:trPr>
          <w:trHeight w:val="333"/>
          <w:jc w:val="center"/>
        </w:trPr>
        <w:tc>
          <w:tcPr>
            <w:tcW w:w="2923" w:type="dxa"/>
            <w:vAlign w:val="center"/>
          </w:tcPr>
          <w:p w14:paraId="46EC791A" w14:textId="77777777" w:rsidR="00FD2E5C" w:rsidRPr="000003F0" w:rsidRDefault="00FD2E5C" w:rsidP="00F30ECF">
            <w:pPr>
              <w:spacing w:line="259" w:lineRule="auto"/>
              <w:jc w:val="center"/>
              <w:rPr>
                <w:b/>
              </w:rPr>
            </w:pPr>
            <w:r w:rsidRPr="000003F0">
              <w:rPr>
                <w:b/>
              </w:rPr>
              <w:t>Broj svojstvenih vektora</w:t>
            </w:r>
          </w:p>
        </w:tc>
        <w:tc>
          <w:tcPr>
            <w:tcW w:w="2950" w:type="dxa"/>
            <w:vAlign w:val="center"/>
          </w:tcPr>
          <w:p w14:paraId="78EEC776" w14:textId="77777777" w:rsidR="00FD2E5C" w:rsidRPr="000003F0" w:rsidRDefault="00FD2E5C" w:rsidP="00F30ECF">
            <w:pPr>
              <w:spacing w:line="259" w:lineRule="auto"/>
              <w:jc w:val="center"/>
              <w:rPr>
                <w:b/>
              </w:rPr>
            </w:pPr>
            <w:r w:rsidRPr="000003F0">
              <w:rPr>
                <w:b/>
              </w:rPr>
              <w:t>Serijska implementacija</w:t>
            </w:r>
          </w:p>
        </w:tc>
        <w:tc>
          <w:tcPr>
            <w:tcW w:w="2950" w:type="dxa"/>
            <w:vAlign w:val="center"/>
          </w:tcPr>
          <w:p w14:paraId="7B670515" w14:textId="77777777" w:rsidR="00FD2E5C" w:rsidRPr="000003F0" w:rsidRDefault="00FD2E5C" w:rsidP="00F30ECF">
            <w:pPr>
              <w:spacing w:line="259" w:lineRule="auto"/>
              <w:jc w:val="center"/>
              <w:rPr>
                <w:b/>
              </w:rPr>
            </w:pPr>
            <w:r w:rsidRPr="000003F0">
              <w:rPr>
                <w:b/>
              </w:rPr>
              <w:t>Paralelna implementacija</w:t>
            </w:r>
          </w:p>
        </w:tc>
      </w:tr>
      <w:tr w:rsidR="00FD2E5C" w14:paraId="5B97797E" w14:textId="77777777" w:rsidTr="000152E2">
        <w:trPr>
          <w:trHeight w:val="333"/>
          <w:jc w:val="center"/>
        </w:trPr>
        <w:tc>
          <w:tcPr>
            <w:tcW w:w="2923" w:type="dxa"/>
            <w:vAlign w:val="center"/>
          </w:tcPr>
          <w:p w14:paraId="002AFD03" w14:textId="77777777" w:rsidR="00FD2E5C" w:rsidRDefault="00FD2E5C" w:rsidP="00F30ECF">
            <w:pPr>
              <w:spacing w:line="259" w:lineRule="auto"/>
              <w:jc w:val="center"/>
            </w:pPr>
            <w:r>
              <w:t>20</w:t>
            </w:r>
          </w:p>
        </w:tc>
        <w:tc>
          <w:tcPr>
            <w:tcW w:w="2950" w:type="dxa"/>
            <w:vAlign w:val="center"/>
          </w:tcPr>
          <w:p w14:paraId="0C391BA2" w14:textId="678D9E27" w:rsidR="00FD2E5C" w:rsidRDefault="00FD2E5C" w:rsidP="00FD2E5C">
            <w:pPr>
              <w:spacing w:line="259" w:lineRule="auto"/>
              <w:jc w:val="center"/>
            </w:pPr>
            <w:r>
              <w:t>0.83 s</w:t>
            </w:r>
          </w:p>
        </w:tc>
        <w:tc>
          <w:tcPr>
            <w:tcW w:w="2950" w:type="dxa"/>
            <w:vAlign w:val="center"/>
          </w:tcPr>
          <w:p w14:paraId="05E5CA88" w14:textId="4003131B" w:rsidR="00FD2E5C" w:rsidRDefault="00FD2E5C" w:rsidP="00F30ECF">
            <w:pPr>
              <w:spacing w:line="259" w:lineRule="auto"/>
              <w:jc w:val="center"/>
            </w:pPr>
            <w:r>
              <w:t>0.43 s</w:t>
            </w:r>
          </w:p>
        </w:tc>
      </w:tr>
      <w:tr w:rsidR="00FD2E5C" w14:paraId="6A036F6F" w14:textId="77777777" w:rsidTr="000152E2">
        <w:trPr>
          <w:trHeight w:val="333"/>
          <w:jc w:val="center"/>
        </w:trPr>
        <w:tc>
          <w:tcPr>
            <w:tcW w:w="2923" w:type="dxa"/>
            <w:vAlign w:val="center"/>
          </w:tcPr>
          <w:p w14:paraId="5D1CCD43" w14:textId="77777777" w:rsidR="00FD2E5C" w:rsidRDefault="00FD2E5C" w:rsidP="00F30ECF">
            <w:pPr>
              <w:spacing w:line="259" w:lineRule="auto"/>
              <w:jc w:val="center"/>
            </w:pPr>
            <w:r>
              <w:t>50</w:t>
            </w:r>
          </w:p>
        </w:tc>
        <w:tc>
          <w:tcPr>
            <w:tcW w:w="2950" w:type="dxa"/>
            <w:vAlign w:val="center"/>
          </w:tcPr>
          <w:p w14:paraId="34FB6B44" w14:textId="783FB22F" w:rsidR="00FD2E5C" w:rsidRDefault="00FD2E5C" w:rsidP="00FD2E5C">
            <w:pPr>
              <w:spacing w:line="259" w:lineRule="auto"/>
              <w:jc w:val="center"/>
            </w:pPr>
            <w:r>
              <w:t>0.210 s</w:t>
            </w:r>
          </w:p>
        </w:tc>
        <w:tc>
          <w:tcPr>
            <w:tcW w:w="2950" w:type="dxa"/>
            <w:vAlign w:val="center"/>
          </w:tcPr>
          <w:p w14:paraId="2C4EE712" w14:textId="555BF6A7" w:rsidR="00FD2E5C" w:rsidRDefault="00FD2E5C" w:rsidP="00F30ECF">
            <w:pPr>
              <w:spacing w:line="259" w:lineRule="auto"/>
              <w:jc w:val="center"/>
            </w:pPr>
            <w:r>
              <w:t>0.82 s</w:t>
            </w:r>
          </w:p>
        </w:tc>
      </w:tr>
      <w:tr w:rsidR="00FD2E5C" w14:paraId="08379EC8" w14:textId="77777777" w:rsidTr="000152E2">
        <w:trPr>
          <w:trHeight w:val="333"/>
          <w:jc w:val="center"/>
        </w:trPr>
        <w:tc>
          <w:tcPr>
            <w:tcW w:w="2923" w:type="dxa"/>
            <w:vAlign w:val="center"/>
          </w:tcPr>
          <w:p w14:paraId="20D6E39F" w14:textId="77777777" w:rsidR="00FD2E5C" w:rsidRDefault="00FD2E5C" w:rsidP="00F30ECF">
            <w:pPr>
              <w:spacing w:line="259" w:lineRule="auto"/>
              <w:jc w:val="center"/>
            </w:pPr>
            <w:r>
              <w:t>100</w:t>
            </w:r>
          </w:p>
        </w:tc>
        <w:tc>
          <w:tcPr>
            <w:tcW w:w="2950" w:type="dxa"/>
            <w:vAlign w:val="center"/>
          </w:tcPr>
          <w:p w14:paraId="6EE70C9F" w14:textId="6EA4EF27" w:rsidR="00FD2E5C" w:rsidRDefault="00FD2E5C" w:rsidP="00F30ECF">
            <w:pPr>
              <w:spacing w:line="259" w:lineRule="auto"/>
              <w:jc w:val="center"/>
            </w:pPr>
            <w:r>
              <w:t>0.402 s</w:t>
            </w:r>
          </w:p>
        </w:tc>
        <w:tc>
          <w:tcPr>
            <w:tcW w:w="2950" w:type="dxa"/>
            <w:vAlign w:val="center"/>
          </w:tcPr>
          <w:p w14:paraId="30DC2301" w14:textId="15708862" w:rsidR="00FD2E5C" w:rsidRDefault="00FD2E5C" w:rsidP="00FD2E5C">
            <w:pPr>
              <w:spacing w:line="259" w:lineRule="auto"/>
              <w:jc w:val="center"/>
            </w:pPr>
            <w:r>
              <w:t>1.41 s</w:t>
            </w:r>
          </w:p>
        </w:tc>
      </w:tr>
      <w:tr w:rsidR="00FD2E5C" w14:paraId="303489DC" w14:textId="77777777" w:rsidTr="000152E2">
        <w:trPr>
          <w:trHeight w:val="333"/>
          <w:jc w:val="center"/>
        </w:trPr>
        <w:tc>
          <w:tcPr>
            <w:tcW w:w="2923" w:type="dxa"/>
            <w:vAlign w:val="center"/>
          </w:tcPr>
          <w:p w14:paraId="58D301B9" w14:textId="77777777" w:rsidR="00FD2E5C" w:rsidRDefault="00FD2E5C" w:rsidP="00F30ECF">
            <w:pPr>
              <w:spacing w:line="259" w:lineRule="auto"/>
              <w:jc w:val="center"/>
            </w:pPr>
            <w:r>
              <w:t>170</w:t>
            </w:r>
          </w:p>
        </w:tc>
        <w:tc>
          <w:tcPr>
            <w:tcW w:w="2950" w:type="dxa"/>
            <w:vAlign w:val="center"/>
          </w:tcPr>
          <w:p w14:paraId="31F5F059" w14:textId="33ECA628" w:rsidR="00FD2E5C" w:rsidRDefault="00FD2E5C" w:rsidP="00F30ECF">
            <w:pPr>
              <w:spacing w:line="259" w:lineRule="auto"/>
              <w:jc w:val="center"/>
            </w:pPr>
            <w:r>
              <w:t>0.854 s</w:t>
            </w:r>
          </w:p>
        </w:tc>
        <w:tc>
          <w:tcPr>
            <w:tcW w:w="2950" w:type="dxa"/>
            <w:vAlign w:val="center"/>
          </w:tcPr>
          <w:p w14:paraId="43124D84" w14:textId="6ED3C5AA" w:rsidR="00FD2E5C" w:rsidRDefault="00FD2E5C" w:rsidP="00F30ECF">
            <w:pPr>
              <w:keepNext/>
              <w:spacing w:line="259" w:lineRule="auto"/>
              <w:jc w:val="center"/>
            </w:pPr>
            <w:r>
              <w:t>2.32 s</w:t>
            </w:r>
          </w:p>
        </w:tc>
      </w:tr>
    </w:tbl>
    <w:p w14:paraId="2115F62A" w14:textId="77777777" w:rsidR="00D32BF9" w:rsidRDefault="00D32BF9" w:rsidP="00535034"/>
    <w:p w14:paraId="0D3FE422" w14:textId="6454AA67" w:rsidR="00363CEB" w:rsidRPr="0062225C" w:rsidRDefault="00363CEB" w:rsidP="00535034">
      <w:r>
        <w:br w:type="page"/>
      </w:r>
    </w:p>
    <w:p w14:paraId="62916D24" w14:textId="77777777" w:rsidR="00D32BF9" w:rsidRDefault="0084032C" w:rsidP="00D22600">
      <w:pPr>
        <w:pStyle w:val="Heading1"/>
      </w:pPr>
      <w:bookmarkStart w:id="80" w:name="_Toc359969349"/>
      <w:r>
        <w:lastRenderedPageBreak/>
        <w:t>Zaključak</w:t>
      </w:r>
      <w:bookmarkEnd w:id="80"/>
    </w:p>
    <w:p w14:paraId="07397149" w14:textId="77777777" w:rsidR="00521357" w:rsidRDefault="00521357" w:rsidP="00521357">
      <w:r>
        <w:tab/>
      </w:r>
    </w:p>
    <w:p w14:paraId="5B7E9015" w14:textId="4EE0A5FB" w:rsidR="00BE1686" w:rsidRDefault="00521357" w:rsidP="00521357">
      <w:r>
        <w:tab/>
      </w:r>
      <w:r w:rsidR="00F30ECF">
        <w:t xml:space="preserve">U ovom </w:t>
      </w:r>
      <w:r w:rsidR="00096DED">
        <w:t>r</w:t>
      </w:r>
      <w:r w:rsidR="00F30ECF">
        <w:t>adu</w:t>
      </w:r>
      <w:r w:rsidR="00096DED">
        <w:t xml:space="preserve"> </w:t>
      </w:r>
      <w:r w:rsidR="00593F23">
        <w:t>se</w:t>
      </w:r>
      <w:r w:rsidR="00F30ECF">
        <w:t xml:space="preserve"> pokušalo smanjiti vrijeme potrebno za identifikaciju nepoznate osobe uz pomoć paralelnih implementacija </w:t>
      </w:r>
      <w:r w:rsidR="00F30ECF">
        <w:rPr>
          <w:i/>
        </w:rPr>
        <w:t xml:space="preserve">PCA </w:t>
      </w:r>
      <w:r w:rsidR="00F30ECF">
        <w:t>temeljenih biometrijskih sustava koji za identifikaciju koriste značajke lica, dlana ili fuziju značajki lica i dlana na razini mjere podudaranja. Testirane su serijska implementacij</w:t>
      </w:r>
      <w:r w:rsidR="00103FBA">
        <w:t>a</w:t>
      </w:r>
      <w:r w:rsidR="00F30ECF">
        <w:t xml:space="preserve"> klasične metode </w:t>
      </w:r>
      <w:r w:rsidR="00F30ECF">
        <w:rPr>
          <w:i/>
        </w:rPr>
        <w:t>PCA</w:t>
      </w:r>
      <w:r w:rsidR="00F30ECF">
        <w:t xml:space="preserve">, serijska i paralelna inačica metode </w:t>
      </w:r>
      <w:r w:rsidR="00F30ECF">
        <w:rPr>
          <w:i/>
        </w:rPr>
        <w:t xml:space="preserve">PCA </w:t>
      </w:r>
      <w:r w:rsidR="00F30ECF">
        <w:t xml:space="preserve">u kojoj se metoda </w:t>
      </w:r>
      <w:r w:rsidR="00F30ECF">
        <w:rPr>
          <w:i/>
        </w:rPr>
        <w:t xml:space="preserve">PCA </w:t>
      </w:r>
      <w:r w:rsidR="00F30ECF">
        <w:t xml:space="preserve">provodi nad svakim razredom posebno (za unimodalan i bimodalan sustav) te serijska i paralelna implementacija inačice metode </w:t>
      </w:r>
      <w:r w:rsidR="00F30ECF">
        <w:rPr>
          <w:i/>
        </w:rPr>
        <w:t xml:space="preserve">PCA </w:t>
      </w:r>
      <w:r w:rsidR="00F30ECF">
        <w:t xml:space="preserve">kod koje se svaki razred umjetno proširuje sa uzorcima iz drugih razreda (također </w:t>
      </w:r>
      <w:r w:rsidR="00103FBA">
        <w:t xml:space="preserve">su testirani </w:t>
      </w:r>
      <w:r w:rsidR="00F30ECF">
        <w:t>unimodalan i bimodalan sustav)</w:t>
      </w:r>
      <w:r w:rsidR="00BE1686">
        <w:t>.</w:t>
      </w:r>
    </w:p>
    <w:p w14:paraId="5C132889" w14:textId="547E5A50" w:rsidR="00BE1686" w:rsidRDefault="00BE1686" w:rsidP="00521357">
      <w:r>
        <w:tab/>
        <w:t xml:space="preserve">Dobiveni rezultati pokazuju da se najbolji rezultati identifikacije dobivaju za inačicu metode </w:t>
      </w:r>
      <w:r>
        <w:rPr>
          <w:i/>
        </w:rPr>
        <w:t xml:space="preserve">PCA </w:t>
      </w:r>
      <w:r>
        <w:t xml:space="preserve">koja svaki razred proširuje sa uzorcima iz drugih razreda, i to za sve eksperimente. Najlošije rezultate daje inačica metode </w:t>
      </w:r>
      <w:r>
        <w:rPr>
          <w:i/>
        </w:rPr>
        <w:t xml:space="preserve">PCA </w:t>
      </w:r>
      <w:r>
        <w:t>kod koje se postupak provodi samo nad slikama koje pripadaju nekom razredu. Iz toga se može zaključiti da je veličina skupa za učenje</w:t>
      </w:r>
      <w:r w:rsidR="00593F23">
        <w:t xml:space="preserve"> </w:t>
      </w:r>
      <w:r>
        <w:t>bitnija od njegove specijaliziranosti. Dobiveni rezultati pokazuju da multimodalni sustavi koji kombiniraju značajke lica i dlana daju bolje rezultate od unimodalnih sustava koji se temelje samo na licu ili samo na dlanu, što je sukladno pretpostavci.</w:t>
      </w:r>
    </w:p>
    <w:p w14:paraId="17603D46" w14:textId="25235F65" w:rsidR="0084032C" w:rsidRPr="001A0FE7" w:rsidRDefault="00BE1686" w:rsidP="00096DED">
      <w:r>
        <w:tab/>
      </w:r>
      <w:r w:rsidR="00593F23">
        <w:t xml:space="preserve">Paralelne inačice faza testiranja implementirane su u </w:t>
      </w:r>
      <w:r w:rsidR="00D46E73" w:rsidRPr="00D46E73">
        <w:rPr>
          <w:i/>
        </w:rPr>
        <w:t>CUDA</w:t>
      </w:r>
      <w:r w:rsidR="00593F23">
        <w:t xml:space="preserve"> C jeziku i izvode se na grafičkom procesoru. </w:t>
      </w:r>
      <w:r w:rsidR="00656410">
        <w:t>Iz rezultata paralelizacije, odnosno dobivenih vremena izvođenja paralelnih inačica može se zaključiti da je opisane postupke isplativo paralelizirati na grafičkom procesoru, ali u slučaju da je broj razreda, a samim time i broj paralelnih dretvi, nekoliko puta veći od korištenog broja razreda.</w:t>
      </w:r>
      <w:r w:rsidR="00D4277A">
        <w:t xml:space="preserve"> Zbog veličine korištenih baza serijska implementacija je u svakom eksperimentu bila brža od paralelne, no pokazlo se da ukoliko se broj razreda u bazi umjetno poveća za </w:t>
      </w:r>
      <w:r w:rsidR="00D4277A">
        <w:rPr>
          <w:i/>
        </w:rPr>
        <w:t xml:space="preserve">k </w:t>
      </w:r>
      <w:r w:rsidR="00D4277A">
        <w:t xml:space="preserve">puta da će vrijeme potrebno za identifikaciju nepoznate osobe kod serijske implementacije rasti linearno s faktorom </w:t>
      </w:r>
      <w:r w:rsidR="00D4277A">
        <w:rPr>
          <w:i/>
        </w:rPr>
        <w:t xml:space="preserve">k, </w:t>
      </w:r>
      <w:r w:rsidR="00D4277A">
        <w:t>a kod paralelne će ono biti približno konstantno do neke određene granice</w:t>
      </w:r>
      <w:r w:rsidR="00316634">
        <w:t>, odnosno dogoditi će se trenutak u kojem će paralelna implementacija postati brža od serijske.</w:t>
      </w:r>
      <w:r w:rsidR="00D32BF9">
        <w:tab/>
      </w:r>
      <w:r w:rsidR="0084032C">
        <w:br w:type="page"/>
      </w:r>
    </w:p>
    <w:p w14:paraId="3488C2E5" w14:textId="6FFEA72C" w:rsidR="00781734" w:rsidRDefault="00033CAC" w:rsidP="008F22A1">
      <w:pPr>
        <w:pStyle w:val="Heading1"/>
        <w:numPr>
          <w:ilvl w:val="0"/>
          <w:numId w:val="0"/>
        </w:numPr>
      </w:pPr>
      <w:bookmarkStart w:id="81" w:name="_Toc359969350"/>
      <w:r>
        <w:lastRenderedPageBreak/>
        <w:t>Literatura</w:t>
      </w:r>
      <w:bookmarkEnd w:id="81"/>
    </w:p>
    <w:p w14:paraId="7DA98818" w14:textId="77777777" w:rsidR="004C77C4" w:rsidRPr="004C77C4" w:rsidRDefault="004C77C4" w:rsidP="00B931F4">
      <w:pPr>
        <w:jc w:val="left"/>
      </w:pPr>
    </w:p>
    <w:p w14:paraId="6BD70B85" w14:textId="77777777" w:rsidR="00033CAC" w:rsidRDefault="00AB2A83" w:rsidP="007845E6">
      <w:pPr>
        <w:ind w:left="708" w:hanging="708"/>
        <w:jc w:val="left"/>
      </w:pPr>
      <w:r>
        <w:t>[1]</w:t>
      </w:r>
      <w:r w:rsidR="004C77C4">
        <w:tab/>
      </w:r>
      <w:r>
        <w:t xml:space="preserve">Štefić, D. Raspoznavanje slika lica i dlanova uporabom inačice metode analize </w:t>
      </w:r>
      <w:r w:rsidR="004C77C4">
        <w:t xml:space="preserve">glavnih </w:t>
      </w:r>
      <w:r>
        <w:t>komponenti. Diplomski rad. Fakultet elektrotehnike i računarstva, 2012.</w:t>
      </w:r>
    </w:p>
    <w:p w14:paraId="33E1ED38" w14:textId="77777777" w:rsidR="00AF40DF" w:rsidRDefault="00AF40DF" w:rsidP="007845E6">
      <w:pPr>
        <w:ind w:left="708" w:hanging="708"/>
        <w:jc w:val="left"/>
      </w:pPr>
      <w:r>
        <w:t>[2]</w:t>
      </w:r>
      <w:r>
        <w:tab/>
        <w:t>Vasiljević, I. Biometrija. Seminar. Fakultet elektrotehnike i računarstva, 2007.</w:t>
      </w:r>
    </w:p>
    <w:p w14:paraId="7D565994" w14:textId="77777777" w:rsidR="00E952E0" w:rsidRDefault="00E952E0" w:rsidP="007845E6">
      <w:pPr>
        <w:ind w:left="708" w:hanging="708"/>
        <w:jc w:val="left"/>
      </w:pPr>
      <w:r>
        <w:t>[3]</w:t>
      </w:r>
      <w:r>
        <w:tab/>
        <w:t>Biometrics, 20.3.2013</w:t>
      </w:r>
      <w:r w:rsidR="00934DCF">
        <w:t>.</w:t>
      </w:r>
      <w:r>
        <w:t xml:space="preserve">, </w:t>
      </w:r>
      <w:r>
        <w:rPr>
          <w:i/>
        </w:rPr>
        <w:t xml:space="preserve">Biometrics. </w:t>
      </w:r>
      <w:hyperlink r:id="rId77" w:history="1">
        <w:r w:rsidR="00934DCF" w:rsidRPr="00D7290A">
          <w:rPr>
            <w:rStyle w:val="Hyperlink"/>
          </w:rPr>
          <w:t>http://en.wikipedia.org/wiki/Biometrics</w:t>
        </w:r>
      </w:hyperlink>
    </w:p>
    <w:p w14:paraId="74B7739B" w14:textId="77777777" w:rsidR="00934DCF" w:rsidRDefault="00934DCF" w:rsidP="007845E6">
      <w:pPr>
        <w:ind w:left="708" w:hanging="708"/>
        <w:jc w:val="left"/>
        <w:rPr>
          <w:i/>
        </w:rPr>
      </w:pPr>
      <w:r>
        <w:t>[4]</w:t>
      </w:r>
      <w:r>
        <w:tab/>
        <w:t xml:space="preserve">Supercomputers, 6.4.2013., </w:t>
      </w:r>
      <w:r>
        <w:rPr>
          <w:i/>
        </w:rPr>
        <w:t xml:space="preserve">Supercomputers </w:t>
      </w:r>
      <w:hyperlink r:id="rId78" w:history="1">
        <w:r w:rsidRPr="00934DCF">
          <w:rPr>
            <w:rStyle w:val="Hyperlink"/>
          </w:rPr>
          <w:t>https://en.wikipedia.org/wiki/Supercomputer</w:t>
        </w:r>
      </w:hyperlink>
    </w:p>
    <w:p w14:paraId="3CDAF06E" w14:textId="77777777" w:rsidR="00934DCF" w:rsidRDefault="00934DCF" w:rsidP="007845E6">
      <w:pPr>
        <w:ind w:left="708" w:hanging="708"/>
        <w:jc w:val="left"/>
      </w:pPr>
      <w:r>
        <w:t>[5]</w:t>
      </w:r>
      <w:r>
        <w:tab/>
        <w:t xml:space="preserve">Top500, 6.4.2013., </w:t>
      </w:r>
      <w:r>
        <w:rPr>
          <w:i/>
        </w:rPr>
        <w:t xml:space="preserve">Top500 </w:t>
      </w:r>
      <w:hyperlink r:id="rId79" w:history="1">
        <w:r w:rsidRPr="00D7290A">
          <w:rPr>
            <w:rStyle w:val="Hyperlink"/>
          </w:rPr>
          <w:t>http://www.top500.org/</w:t>
        </w:r>
      </w:hyperlink>
    </w:p>
    <w:p w14:paraId="36466DD3" w14:textId="77777777" w:rsidR="00934DCF" w:rsidRDefault="00934DCF" w:rsidP="007845E6">
      <w:pPr>
        <w:ind w:left="708" w:hanging="708"/>
        <w:jc w:val="left"/>
      </w:pPr>
      <w:r>
        <w:t>[6]</w:t>
      </w:r>
      <w:r>
        <w:tab/>
        <w:t xml:space="preserve">History of supercomputing, 6.4.2013., </w:t>
      </w:r>
      <w:r>
        <w:rPr>
          <w:i/>
        </w:rPr>
        <w:t>History of supercomputing</w:t>
      </w:r>
      <w:r>
        <w:t xml:space="preserve"> </w:t>
      </w:r>
      <w:hyperlink r:id="rId80" w:history="1">
        <w:r w:rsidRPr="00D7290A">
          <w:rPr>
            <w:rStyle w:val="Hyperlink"/>
          </w:rPr>
          <w:t>https://en.wikipedia.org/wiki/History_of_supercomputing</w:t>
        </w:r>
      </w:hyperlink>
    </w:p>
    <w:p w14:paraId="46F00487" w14:textId="77777777" w:rsidR="00934DCF" w:rsidRDefault="009400F0" w:rsidP="007845E6">
      <w:pPr>
        <w:ind w:left="708" w:hanging="708"/>
        <w:jc w:val="left"/>
      </w:pPr>
      <w:r>
        <w:t>[7]</w:t>
      </w:r>
      <w:r>
        <w:tab/>
        <w:t xml:space="preserve">Cook, S. </w:t>
      </w:r>
      <w:r w:rsidR="004374F0">
        <w:t>A Developer'</w:t>
      </w:r>
      <w:r>
        <w:t xml:space="preserve">s Guide </w:t>
      </w:r>
      <w:r w:rsidR="004374F0">
        <w:t>to Parallel Computing with GPUs: Supercomputing. Elsevier</w:t>
      </w:r>
      <w:r w:rsidR="00013245">
        <w:t xml:space="preserve"> Inc</w:t>
      </w:r>
      <w:r w:rsidR="004374F0">
        <w:t>, 2013</w:t>
      </w:r>
    </w:p>
    <w:p w14:paraId="00EA96D3" w14:textId="77777777" w:rsidR="00184871" w:rsidRDefault="00184871" w:rsidP="007845E6">
      <w:pPr>
        <w:ind w:left="708" w:hanging="708"/>
        <w:jc w:val="left"/>
      </w:pPr>
      <w:r>
        <w:t>[8]</w:t>
      </w:r>
      <w:r>
        <w:tab/>
        <w:t xml:space="preserve">Mahapharta, The Processor-Memory bottleneck: Problems and Solutions,  25.11.2008, </w:t>
      </w:r>
      <w:r w:rsidRPr="00184871">
        <w:rPr>
          <w:i/>
        </w:rPr>
        <w:t>The Processor-Memory bottleneck: Problems and Solutions</w:t>
      </w:r>
      <w:r>
        <w:t xml:space="preserve">, </w:t>
      </w:r>
      <w:hyperlink r:id="rId81" w:history="1">
        <w:r w:rsidR="00B931F4" w:rsidRPr="00925B97">
          <w:rPr>
            <w:rStyle w:val="Hyperlink"/>
          </w:rPr>
          <w:t>http://epic.hpi.uni-potsdam.de/pub/Home/TrendsAndConceptsII2010/HW_Trends_The_Processor-Memory_bottleneck___Problems_and_Solutions..pdf 11.4.2013</w:t>
        </w:r>
      </w:hyperlink>
    </w:p>
    <w:p w14:paraId="42A8BFB8" w14:textId="77777777" w:rsidR="00B931F4" w:rsidRDefault="00B931F4" w:rsidP="007845E6">
      <w:pPr>
        <w:ind w:left="708" w:hanging="708"/>
        <w:jc w:val="left"/>
        <w:rPr>
          <w:i/>
        </w:rPr>
      </w:pPr>
      <w:r>
        <w:t>[9]</w:t>
      </w:r>
      <w:r>
        <w:tab/>
        <w:t xml:space="preserve">Connection Machine, 12.4.2013, </w:t>
      </w:r>
      <w:r>
        <w:rPr>
          <w:i/>
        </w:rPr>
        <w:t xml:space="preserve">Connection machine, </w:t>
      </w:r>
      <w:hyperlink r:id="rId82" w:history="1">
        <w:r w:rsidRPr="00925B97">
          <w:rPr>
            <w:rStyle w:val="Hyperlink"/>
            <w:i/>
          </w:rPr>
          <w:t>http://en.wikipedia.org/wiki/Connection_Machine</w:t>
        </w:r>
      </w:hyperlink>
    </w:p>
    <w:p w14:paraId="5ECFCFFB" w14:textId="77777777" w:rsidR="00B931F4" w:rsidRDefault="00B931F4" w:rsidP="007845E6">
      <w:pPr>
        <w:ind w:left="708" w:hanging="708"/>
        <w:jc w:val="left"/>
        <w:rPr>
          <w:i/>
        </w:rPr>
      </w:pPr>
      <w:r>
        <w:t>[10]</w:t>
      </w:r>
      <w:r>
        <w:tab/>
        <w:t xml:space="preserve">Cray History, 12.4.2013, </w:t>
      </w:r>
      <w:r>
        <w:rPr>
          <w:i/>
        </w:rPr>
        <w:t xml:space="preserve">Cray History, </w:t>
      </w:r>
      <w:hyperlink r:id="rId83" w:history="1">
        <w:r w:rsidRPr="00925B97">
          <w:rPr>
            <w:rStyle w:val="Hyperlink"/>
            <w:i/>
          </w:rPr>
          <w:t>http://www.cray.com/About/History.aspx</w:t>
        </w:r>
      </w:hyperlink>
    </w:p>
    <w:p w14:paraId="656AC931" w14:textId="77777777" w:rsidR="00B931F4" w:rsidRDefault="00C8771F" w:rsidP="007845E6">
      <w:pPr>
        <w:ind w:left="708" w:hanging="708"/>
        <w:jc w:val="left"/>
      </w:pPr>
      <w:r>
        <w:t>[11]</w:t>
      </w:r>
      <w:r>
        <w:tab/>
        <w:t xml:space="preserve">Cell (microprocessor), 12.4.2013, </w:t>
      </w:r>
      <w:r>
        <w:rPr>
          <w:i/>
        </w:rPr>
        <w:t>Cell (microprocessor)</w:t>
      </w:r>
      <w:r>
        <w:t xml:space="preserve">, </w:t>
      </w:r>
      <w:hyperlink r:id="rId84" w:history="1">
        <w:r w:rsidRPr="00925B97">
          <w:rPr>
            <w:rStyle w:val="Hyperlink"/>
          </w:rPr>
          <w:t>http://en.wikipedia.org/wiki/Cell_(microprocessor)</w:t>
        </w:r>
      </w:hyperlink>
    </w:p>
    <w:p w14:paraId="4CB5440D" w14:textId="77777777" w:rsidR="00C8771F" w:rsidRDefault="00F056F0" w:rsidP="007845E6">
      <w:pPr>
        <w:ind w:left="708" w:hanging="708"/>
        <w:jc w:val="left"/>
      </w:pPr>
      <w:r>
        <w:t>[12]</w:t>
      </w:r>
      <w:r>
        <w:tab/>
        <w:t xml:space="preserve">Cell microprocessor, 12.4.2013, </w:t>
      </w:r>
      <w:r>
        <w:rPr>
          <w:i/>
        </w:rPr>
        <w:t xml:space="preserve">Cell, </w:t>
      </w:r>
      <w:hyperlink r:id="rId85" w:history="1">
        <w:r w:rsidRPr="00925B97">
          <w:rPr>
            <w:rStyle w:val="Hyperlink"/>
          </w:rPr>
          <w:t>http://pc.watch.impress.co.jp/docs/2005/0208/kaigai153.htm</w:t>
        </w:r>
      </w:hyperlink>
    </w:p>
    <w:p w14:paraId="61008C19" w14:textId="77777777" w:rsidR="00F056F0" w:rsidRDefault="00013245" w:rsidP="007845E6">
      <w:pPr>
        <w:ind w:left="708" w:hanging="708"/>
        <w:jc w:val="left"/>
      </w:pPr>
      <w:r>
        <w:t>[13]</w:t>
      </w:r>
      <w:r>
        <w:tab/>
        <w:t>Farber, R. CUDA Application Design and Development, Waltham, USA, Elsevier Inc,  2011</w:t>
      </w:r>
    </w:p>
    <w:p w14:paraId="6D0B9211" w14:textId="77777777" w:rsidR="0060749A" w:rsidRPr="0060749A" w:rsidRDefault="0060749A" w:rsidP="007845E6">
      <w:pPr>
        <w:ind w:left="708" w:hanging="708"/>
        <w:jc w:val="left"/>
      </w:pPr>
      <w:r>
        <w:lastRenderedPageBreak/>
        <w:t>[14]</w:t>
      </w:r>
      <w:r>
        <w:tab/>
        <w:t xml:space="preserve">Parallel Computing: Background, 4.5.2013, </w:t>
      </w:r>
      <w:r w:rsidRPr="0060749A">
        <w:rPr>
          <w:i/>
        </w:rPr>
        <w:t>Parallel Computing: Background</w:t>
      </w:r>
      <w:r>
        <w:rPr>
          <w:i/>
        </w:rPr>
        <w:t xml:space="preserve">, </w:t>
      </w:r>
      <w:hyperlink r:id="rId86" w:history="1">
        <w:r w:rsidRPr="0060749A">
          <w:rPr>
            <w:rStyle w:val="Hyperlink"/>
          </w:rPr>
          <w:t>http://www.intel.com/pressroom/kits/upcrc/parallelcomputing_backgrounder.pdf</w:t>
        </w:r>
      </w:hyperlink>
    </w:p>
    <w:p w14:paraId="6FEF8119" w14:textId="77777777" w:rsidR="0060749A" w:rsidRDefault="004B41F7" w:rsidP="007845E6">
      <w:pPr>
        <w:ind w:left="708" w:hanging="708"/>
        <w:jc w:val="left"/>
      </w:pPr>
      <w:r>
        <w:t>[15]</w:t>
      </w:r>
      <w:r>
        <w:tab/>
        <w:t>Budin, L. Operacijski sustavi. 1. Izdanje. Zagreb: Element, 2010.</w:t>
      </w:r>
    </w:p>
    <w:p w14:paraId="52387DB6" w14:textId="77777777" w:rsidR="00446B90" w:rsidRDefault="00446B90" w:rsidP="007845E6">
      <w:pPr>
        <w:ind w:left="708" w:hanging="708"/>
        <w:jc w:val="left"/>
      </w:pPr>
      <w:r>
        <w:t>[16]</w:t>
      </w:r>
      <w:r>
        <w:tab/>
        <w:t xml:space="preserve">CUDA C Programming Guide, 15.3.2013. </w:t>
      </w:r>
      <w:r>
        <w:rPr>
          <w:i/>
        </w:rPr>
        <w:t>CUDA C Pogramming Guide</w:t>
      </w:r>
      <w:r>
        <w:t xml:space="preserve">, </w:t>
      </w:r>
      <w:hyperlink r:id="rId87" w:history="1">
        <w:r w:rsidRPr="001B44CF">
          <w:rPr>
            <w:rStyle w:val="Hyperlink"/>
          </w:rPr>
          <w:t>http://docs.nvidia.com/cuda/cuda-c-programming-guide/</w:t>
        </w:r>
      </w:hyperlink>
    </w:p>
    <w:p w14:paraId="5C3BA308" w14:textId="465090F0" w:rsidR="00446B90" w:rsidRDefault="009D4643" w:rsidP="007845E6">
      <w:pPr>
        <w:ind w:left="708" w:hanging="708"/>
        <w:jc w:val="left"/>
      </w:pPr>
      <w:r>
        <w:t>[17]</w:t>
      </w:r>
      <w:r>
        <w:tab/>
        <w:t>Fratrić, I. Biometrijska verifikacija osoba temeljena na značajkama dlana i lica dobivenim iz videosekvenci. Doktorska disertacija. Fakultet elektrotehnike i računarstva 2011.</w:t>
      </w:r>
    </w:p>
    <w:p w14:paraId="2AD65AC2" w14:textId="0B4D013A" w:rsidR="00F90C3D" w:rsidRDefault="00F90C3D" w:rsidP="007845E6">
      <w:pPr>
        <w:ind w:left="708" w:hanging="708"/>
        <w:jc w:val="left"/>
      </w:pPr>
      <w:r>
        <w:t>[18]</w:t>
      </w:r>
      <w:r>
        <w:tab/>
      </w:r>
      <w:r w:rsidR="006C4CCB">
        <w:t xml:space="preserve">Ross, A. Multimodal Biometrics: An Overview. Proc. of 12th European Singal Processing Conference (EUSIPCO). Vienna, Austria, 2004. Str 1221 - </w:t>
      </w:r>
      <w:r w:rsidR="00670B25">
        <w:t>1224</w:t>
      </w:r>
    </w:p>
    <w:p w14:paraId="76F5FEC6" w14:textId="651ACB82" w:rsidR="00624BE1" w:rsidRDefault="00624BE1" w:rsidP="007845E6">
      <w:pPr>
        <w:ind w:left="708" w:hanging="708"/>
        <w:jc w:val="left"/>
      </w:pPr>
      <w:r>
        <w:t>[19]</w:t>
      </w:r>
      <w:r>
        <w:tab/>
        <w:t>J</w:t>
      </w:r>
      <w:r w:rsidR="008821AE">
        <w:t>ain, A.</w:t>
      </w:r>
      <w:r>
        <w:t xml:space="preserve"> An introduction to Biometric Recognition, </w:t>
      </w:r>
      <w:r w:rsidR="008821AE">
        <w:t>IEEE Transactions on Circuits and Systems for Video Technology; Special Issue on Image and Video Biometrics, Vol. 14, No. 1, January 2004</w:t>
      </w:r>
    </w:p>
    <w:p w14:paraId="73D924B8" w14:textId="59E51D32" w:rsidR="00F55397" w:rsidRDefault="00F55397" w:rsidP="007845E6">
      <w:pPr>
        <w:ind w:left="708" w:hanging="708"/>
        <w:jc w:val="left"/>
      </w:pPr>
      <w:r>
        <w:t>[20]</w:t>
      </w:r>
      <w:r>
        <w:tab/>
        <w:t xml:space="preserve">Spacek, L. A Collection of Facial Images: Faces94, </w:t>
      </w:r>
      <w:r w:rsidR="007845E6">
        <w:t xml:space="preserve">16.2.2007, </w:t>
      </w:r>
      <w:r w:rsidR="007845E6" w:rsidRPr="007845E6">
        <w:rPr>
          <w:i/>
        </w:rPr>
        <w:t>A Collection of Facial Images: Faces94</w:t>
      </w:r>
      <w:r w:rsidR="007845E6">
        <w:rPr>
          <w:i/>
        </w:rPr>
        <w:t xml:space="preserve">, </w:t>
      </w:r>
      <w:hyperlink r:id="rId88" w:history="1">
        <w:r w:rsidR="007845E6" w:rsidRPr="00D43FEF">
          <w:rPr>
            <w:rStyle w:val="Hyperlink"/>
          </w:rPr>
          <w:t>http://cswww.essex.ac.uk/mv/allfaces/faces94.html</w:t>
        </w:r>
      </w:hyperlink>
      <w:r w:rsidR="007845E6">
        <w:t xml:space="preserve">, 2012. </w:t>
      </w:r>
    </w:p>
    <w:p w14:paraId="1B4D27A6" w14:textId="77777777" w:rsidR="007845E6" w:rsidRPr="007845E6" w:rsidRDefault="007845E6" w:rsidP="007845E6">
      <w:pPr>
        <w:autoSpaceDE w:val="0"/>
        <w:autoSpaceDN w:val="0"/>
        <w:adjustRightInd w:val="0"/>
        <w:spacing w:after="0" w:line="240" w:lineRule="auto"/>
        <w:jc w:val="left"/>
        <w:rPr>
          <w:rFonts w:asciiTheme="minorHAnsi" w:hAnsiTheme="minorHAnsi" w:cs="TimesNewRoman"/>
          <w:color w:val="000000"/>
          <w:szCs w:val="24"/>
        </w:rPr>
      </w:pPr>
      <w:r>
        <w:t>[21]</w:t>
      </w:r>
      <w:r>
        <w:tab/>
      </w:r>
      <w:r w:rsidRPr="007845E6">
        <w:rPr>
          <w:rFonts w:asciiTheme="minorHAnsi" w:hAnsiTheme="minorHAnsi" w:cs="TimesNewRoman"/>
          <w:color w:val="000000"/>
          <w:szCs w:val="24"/>
        </w:rPr>
        <w:t>The Hong Kong Polytechnic University (PolyU) Palmprint Databace, 2003,</w:t>
      </w:r>
    </w:p>
    <w:p w14:paraId="459DF276" w14:textId="0194DF23" w:rsidR="007845E6" w:rsidRPr="007845E6" w:rsidRDefault="007845E6" w:rsidP="007845E6">
      <w:pPr>
        <w:ind w:left="708" w:hanging="708"/>
        <w:jc w:val="left"/>
      </w:pPr>
      <w:r>
        <w:rPr>
          <w:rFonts w:asciiTheme="minorHAnsi" w:hAnsiTheme="minorHAnsi" w:cs="TimesNewRoman"/>
          <w:color w:val="000000"/>
          <w:szCs w:val="24"/>
        </w:rPr>
        <w:tab/>
      </w:r>
      <w:r w:rsidRPr="007845E6">
        <w:rPr>
          <w:rFonts w:asciiTheme="minorHAnsi" w:hAnsiTheme="minorHAnsi" w:cs="TimesNewRoman"/>
          <w:color w:val="000000"/>
          <w:szCs w:val="24"/>
        </w:rPr>
        <w:t xml:space="preserve">Biometrics Research Center, </w:t>
      </w:r>
      <w:hyperlink r:id="rId89" w:history="1">
        <w:r w:rsidRPr="007A2EF7">
          <w:rPr>
            <w:rStyle w:val="Hyperlink"/>
            <w:rFonts w:asciiTheme="minorHAnsi" w:hAnsiTheme="minorHAnsi" w:cs="TimesNewRoman"/>
            <w:szCs w:val="24"/>
          </w:rPr>
          <w:t>http://www4.comp.polyu.edu.hk/~biometrics/</w:t>
        </w:r>
      </w:hyperlink>
      <w:r w:rsidRPr="007845E6">
        <w:rPr>
          <w:rFonts w:asciiTheme="minorHAnsi" w:hAnsiTheme="minorHAnsi" w:cs="TimesNewRoman"/>
          <w:color w:val="000000"/>
          <w:szCs w:val="24"/>
        </w:rPr>
        <w:t>, 201</w:t>
      </w:r>
      <w:r>
        <w:rPr>
          <w:rFonts w:asciiTheme="minorHAnsi" w:hAnsiTheme="minorHAnsi" w:cs="TimesNewRoman"/>
          <w:color w:val="000000"/>
          <w:szCs w:val="24"/>
        </w:rPr>
        <w:t>2</w:t>
      </w:r>
      <w:r w:rsidRPr="007845E6">
        <w:rPr>
          <w:rFonts w:asciiTheme="minorHAnsi" w:hAnsiTheme="minorHAnsi" w:cs="TimesNewRoman"/>
          <w:color w:val="000000"/>
          <w:szCs w:val="24"/>
        </w:rPr>
        <w:t>.</w:t>
      </w:r>
    </w:p>
    <w:p w14:paraId="55E9730A" w14:textId="2935D84A" w:rsidR="000B2F0A" w:rsidRDefault="001843DF">
      <w:pPr>
        <w:ind w:left="708" w:hanging="708"/>
        <w:jc w:val="left"/>
      </w:pPr>
      <w:r>
        <w:t>[22]</w:t>
      </w:r>
      <w:r>
        <w:tab/>
        <w:t xml:space="preserve">Tuning CUDA Applications for Kepler, 15.3.2013. </w:t>
      </w:r>
      <w:r w:rsidRPr="001843DF">
        <w:rPr>
          <w:i/>
        </w:rPr>
        <w:t>Tuning CUDA Applications for Kepler</w:t>
      </w:r>
      <w:r>
        <w:t xml:space="preserve"> </w:t>
      </w:r>
      <w:hyperlink r:id="rId90" w:history="1">
        <w:r w:rsidRPr="006C7E31">
          <w:rPr>
            <w:rStyle w:val="Hyperlink"/>
          </w:rPr>
          <w:t>http://docs.nvidia.com/cuda/kepler-tuning-guide/index.html</w:t>
        </w:r>
      </w:hyperlink>
    </w:p>
    <w:p w14:paraId="517E35E9" w14:textId="77777777" w:rsidR="008D5DEE" w:rsidRPr="008D5DEE" w:rsidRDefault="00AD0D5A" w:rsidP="008D5DEE">
      <w:pPr>
        <w:pStyle w:val="Naslovnica"/>
        <w:rPr>
          <w:rFonts w:asciiTheme="minorHAnsi" w:hAnsiTheme="minorHAnsi"/>
          <w:sz w:val="32"/>
          <w:szCs w:val="32"/>
        </w:rPr>
      </w:pPr>
      <w:r>
        <w:br w:type="page"/>
      </w:r>
      <w:r w:rsidR="008D5DEE" w:rsidRPr="008D5DEE">
        <w:rPr>
          <w:rFonts w:asciiTheme="minorHAnsi" w:hAnsiTheme="minorHAnsi"/>
          <w:sz w:val="32"/>
          <w:szCs w:val="32"/>
        </w:rPr>
        <w:lastRenderedPageBreak/>
        <w:t>Programska implementacija PCA temeljenog biometrijskog sustava u CUDA okruženju</w:t>
      </w:r>
    </w:p>
    <w:p w14:paraId="6572A4DF" w14:textId="77777777" w:rsidR="00923F2A" w:rsidRDefault="00923F2A" w:rsidP="00923F2A"/>
    <w:p w14:paraId="2C8DDBA8" w14:textId="4AD2E99A" w:rsidR="008D5DEE" w:rsidRPr="008D5DEE" w:rsidRDefault="008D5DEE" w:rsidP="005257D7">
      <w:pPr>
        <w:pStyle w:val="Heading1"/>
        <w:numPr>
          <w:ilvl w:val="0"/>
          <w:numId w:val="0"/>
        </w:numPr>
        <w:ind w:left="432"/>
        <w:jc w:val="center"/>
      </w:pPr>
      <w:bookmarkStart w:id="82" w:name="_Toc359969351"/>
      <w:r>
        <w:t>Sažetak</w:t>
      </w:r>
      <w:bookmarkEnd w:id="82"/>
    </w:p>
    <w:p w14:paraId="3FC3393C" w14:textId="77777777" w:rsidR="00AD0D5A" w:rsidRDefault="00AD0D5A" w:rsidP="00AD0D5A"/>
    <w:p w14:paraId="7A2BE835" w14:textId="714A7B3B" w:rsidR="009F5DD8" w:rsidRDefault="001843F1" w:rsidP="00E85322">
      <w:r>
        <w:tab/>
      </w:r>
      <w:r w:rsidR="00E85322">
        <w:t xml:space="preserve">U ovom se radu provela usporedba serijske i paralelne implementacije biometrijskih sustava temeljenih na inačicama metode </w:t>
      </w:r>
      <w:r w:rsidR="00E85322">
        <w:rPr>
          <w:i/>
        </w:rPr>
        <w:t>PCA</w:t>
      </w:r>
      <w:r w:rsidR="00E85322">
        <w:t xml:space="preserve">. </w:t>
      </w:r>
      <w:r w:rsidR="00E85322">
        <w:rPr>
          <w:i/>
        </w:rPr>
        <w:t xml:space="preserve">PCA </w:t>
      </w:r>
      <w:r w:rsidR="00E85322">
        <w:t>metoda vrši transformaciju uzoraka u prostor dimenzija manjih od dimenzija originalnog prostora tako da je srednja kvadratna pogreška između originalnog uzorka i transformiranog uzorka jednaka sumi varijanci komponenti koje su eliminirane iz originalnog</w:t>
      </w:r>
      <w:r w:rsidR="00293CE2">
        <w:t xml:space="preserve"> uzorka</w:t>
      </w:r>
      <w:r w:rsidR="00E85322">
        <w:t xml:space="preserve">. </w:t>
      </w:r>
      <w:r w:rsidR="00293CE2">
        <w:t>Metod</w:t>
      </w:r>
      <w:r w:rsidR="009F5B23">
        <w:t>a</w:t>
      </w:r>
      <w:r w:rsidR="00293CE2">
        <w:t xml:space="preserve"> </w:t>
      </w:r>
      <w:r w:rsidR="00293CE2">
        <w:rPr>
          <w:i/>
        </w:rPr>
        <w:t xml:space="preserve">PCA </w:t>
      </w:r>
      <w:r w:rsidR="00293CE2">
        <w:t xml:space="preserve">se obično provodi nad cijelim skupom uzoraka za učenje te se kao rezultat dobiva jedan srednji uzorak i skup ortonormalnih vektora koji čine bazu potprostora u koji će se uzorci projicirati. Nepoznati uzorak se nakon transformacije klasificira </w:t>
      </w:r>
      <w:r w:rsidR="00293CE2">
        <w:rPr>
          <w:i/>
        </w:rPr>
        <w:t xml:space="preserve">1 – NN </w:t>
      </w:r>
      <w:r w:rsidR="00293CE2">
        <w:t xml:space="preserve">algoritmom. </w:t>
      </w:r>
      <w:r w:rsidR="009F5B23">
        <w:t>Osim originlane metode testirane su i dvije inačice. U</w:t>
      </w:r>
      <w:r w:rsidR="00293CE2">
        <w:t xml:space="preserve"> prvom slučaju se</w:t>
      </w:r>
      <w:r w:rsidR="009F5B23">
        <w:t xml:space="preserve"> metoda </w:t>
      </w:r>
      <w:r w:rsidR="009F5B23">
        <w:rPr>
          <w:i/>
        </w:rPr>
        <w:t xml:space="preserve">PCA </w:t>
      </w:r>
      <w:r w:rsidR="009F5B23">
        <w:t>provodi nad svakim razredom posebno, a u drugom slučaju se</w:t>
      </w:r>
      <w:r w:rsidR="00293CE2">
        <w:t xml:space="preserve"> svaki razred proširi sa slikama iz drugih razreda </w:t>
      </w:r>
      <w:r w:rsidR="009F5B23">
        <w:t xml:space="preserve">te se </w:t>
      </w:r>
      <w:r w:rsidR="009F5B23">
        <w:rPr>
          <w:i/>
        </w:rPr>
        <w:t xml:space="preserve">PCA </w:t>
      </w:r>
      <w:r w:rsidR="009F5B23">
        <w:t>provodi nad svakim razredom zasebno kao i u prvom slučaju</w:t>
      </w:r>
      <w:r w:rsidR="00293CE2">
        <w:t xml:space="preserve">. </w:t>
      </w:r>
      <w:r w:rsidR="00B24A9B">
        <w:t>Sustavi bazirani na prvoj</w:t>
      </w:r>
      <w:r w:rsidR="00293CE2">
        <w:t xml:space="preserve"> inačic</w:t>
      </w:r>
      <w:r w:rsidR="00B24A9B">
        <w:t>i</w:t>
      </w:r>
      <w:r w:rsidR="00293CE2">
        <w:t xml:space="preserve"> </w:t>
      </w:r>
      <w:r w:rsidR="00B24A9B">
        <w:t>postižu</w:t>
      </w:r>
      <w:r w:rsidR="00293CE2">
        <w:t xml:space="preserve"> lošije rezultate od</w:t>
      </w:r>
      <w:r w:rsidR="00B24A9B">
        <w:t xml:space="preserve"> sustava baziranih na originalnoj</w:t>
      </w:r>
      <w:r w:rsidR="00293CE2">
        <w:t xml:space="preserve"> m</w:t>
      </w:r>
      <w:r w:rsidR="00B24A9B">
        <w:t>etodi dok sustavi bazirani na drugoj inačici postižu bolje rezultate</w:t>
      </w:r>
      <w:r w:rsidR="009F5B23">
        <w:t xml:space="preserve">. Inačice metode </w:t>
      </w:r>
      <w:r w:rsidR="009F5B23">
        <w:rPr>
          <w:i/>
        </w:rPr>
        <w:t xml:space="preserve">PCA </w:t>
      </w:r>
      <w:r w:rsidR="009F5B23">
        <w:t>testiraju se na bazama lica i otisaka dlanova, a zatim i na himeričkoj bazi koja se temelji na fuziji lica i dlana.</w:t>
      </w:r>
      <w:r w:rsidR="00293CE2">
        <w:t xml:space="preserve"> </w:t>
      </w:r>
      <w:r w:rsidR="009F5B23">
        <w:t>Faza identifikacije nepoznate osobe implementirana je i serijski i paralelno na grafičkom procesoru u CUDA C jeziku.</w:t>
      </w:r>
    </w:p>
    <w:p w14:paraId="7194D13A" w14:textId="77777777" w:rsidR="00F60A0B" w:rsidRDefault="00F60A0B">
      <w:pPr>
        <w:spacing w:line="259" w:lineRule="auto"/>
        <w:jc w:val="left"/>
      </w:pPr>
    </w:p>
    <w:p w14:paraId="0B419FF8" w14:textId="7D195679" w:rsidR="009F5DD8" w:rsidRDefault="00F60A0B">
      <w:pPr>
        <w:spacing w:line="259" w:lineRule="auto"/>
        <w:jc w:val="left"/>
      </w:pPr>
      <w:r>
        <w:rPr>
          <w:b/>
        </w:rPr>
        <w:t xml:space="preserve">Ključne riječi: </w:t>
      </w:r>
      <w:r>
        <w:t>Serijska implementacija, paralelna implementacija, biometrijski sustav, PCA, 1 – NN, raspoznavanje lica, raspoznavanje otisaka dlanova, fuzija, CUDA</w:t>
      </w:r>
      <w:r w:rsidR="009F5DD8">
        <w:br w:type="page"/>
      </w:r>
    </w:p>
    <w:p w14:paraId="59A6A777" w14:textId="77777777" w:rsidR="00923F2A" w:rsidRPr="00293CE2" w:rsidRDefault="00923F2A" w:rsidP="00E85322"/>
    <w:p w14:paraId="1DCFBFEA" w14:textId="6FFAFA3F" w:rsidR="00E85322" w:rsidRDefault="009F5DD8" w:rsidP="009F5DD8">
      <w:pPr>
        <w:jc w:val="center"/>
        <w:rPr>
          <w:rFonts w:asciiTheme="minorHAnsi" w:hAnsiTheme="minorHAnsi"/>
          <w:b/>
          <w:sz w:val="32"/>
          <w:szCs w:val="32"/>
        </w:rPr>
      </w:pPr>
      <w:r>
        <w:rPr>
          <w:rFonts w:asciiTheme="minorHAnsi" w:hAnsiTheme="minorHAnsi"/>
          <w:b/>
          <w:sz w:val="32"/>
          <w:szCs w:val="32"/>
        </w:rPr>
        <w:t>CUDA implementation of a PCA based biometric system</w:t>
      </w:r>
    </w:p>
    <w:p w14:paraId="0A5F3109" w14:textId="77777777" w:rsidR="009F5DD8" w:rsidRDefault="009F5DD8" w:rsidP="009F5DD8">
      <w:pPr>
        <w:jc w:val="center"/>
        <w:rPr>
          <w:b/>
        </w:rPr>
      </w:pPr>
    </w:p>
    <w:p w14:paraId="00E8DA33" w14:textId="12202936" w:rsidR="009F5DD8" w:rsidRDefault="009F5DD8" w:rsidP="009F5DD8">
      <w:pPr>
        <w:pStyle w:val="Heading1"/>
        <w:numPr>
          <w:ilvl w:val="0"/>
          <w:numId w:val="0"/>
        </w:numPr>
        <w:ind w:left="432"/>
        <w:jc w:val="center"/>
      </w:pPr>
      <w:bookmarkStart w:id="83" w:name="_Toc359969352"/>
      <w:r>
        <w:t>Abstract</w:t>
      </w:r>
      <w:bookmarkEnd w:id="83"/>
    </w:p>
    <w:p w14:paraId="76D9C059" w14:textId="77777777" w:rsidR="009F5DD8" w:rsidRDefault="009F5DD8" w:rsidP="009F5DD8"/>
    <w:p w14:paraId="6D6DAC88" w14:textId="25486212" w:rsidR="00F60A0B" w:rsidRDefault="00E33BE9" w:rsidP="009F5DD8">
      <w:r>
        <w:tab/>
        <w:t xml:space="preserve">Within this thesis serial and parallel implementations of a biometric systems based on two variants of a </w:t>
      </w:r>
      <w:r>
        <w:rPr>
          <w:i/>
        </w:rPr>
        <w:t xml:space="preserve">PCA </w:t>
      </w:r>
      <w:r>
        <w:t xml:space="preserve">method are compared. </w:t>
      </w:r>
      <w:r>
        <w:rPr>
          <w:i/>
        </w:rPr>
        <w:t xml:space="preserve">PCA </w:t>
      </w:r>
      <w:r>
        <w:t xml:space="preserve">method transforms high dimensional samples into the subspace of lower dimensions in such way that mean squared error between original sample and transformed sample is equal to the sum of variances of components that are eliminated from original sample. </w:t>
      </w:r>
      <w:r>
        <w:rPr>
          <w:i/>
        </w:rPr>
        <w:t xml:space="preserve">PCA </w:t>
      </w:r>
      <w:r>
        <w:t xml:space="preserve">method is usually performed on whole set of train samples. Results are mean sample and set of orthonormal vectors which form a basis of a subspace in which train samples will be projected. After transformation a live template is classified using a </w:t>
      </w:r>
      <w:r>
        <w:rPr>
          <w:i/>
        </w:rPr>
        <w:t xml:space="preserve">1 – NN </w:t>
      </w:r>
      <w:r>
        <w:t xml:space="preserve">algorithm. Beside original method, two more variants of a </w:t>
      </w:r>
      <w:r>
        <w:rPr>
          <w:i/>
        </w:rPr>
        <w:t xml:space="preserve">PCA </w:t>
      </w:r>
      <w:r>
        <w:t xml:space="preserve">method were tested. In first case </w:t>
      </w:r>
      <w:r>
        <w:rPr>
          <w:i/>
        </w:rPr>
        <w:t xml:space="preserve">PCA </w:t>
      </w:r>
      <w:r>
        <w:t xml:space="preserve">method is performed on each class of samples separately. In second case each class of samples is extended with images from another classes before </w:t>
      </w:r>
      <w:r>
        <w:rPr>
          <w:i/>
        </w:rPr>
        <w:t xml:space="preserve">PCA </w:t>
      </w:r>
      <w:r>
        <w:t xml:space="preserve">method is performed on each class separately, like in first case. Systems based on the first version of a </w:t>
      </w:r>
      <w:r>
        <w:rPr>
          <w:i/>
        </w:rPr>
        <w:t xml:space="preserve">PCA </w:t>
      </w:r>
      <w:r>
        <w:t>method gives poor results in comparison with the original method</w:t>
      </w:r>
      <w:r w:rsidR="00D02D28">
        <w:t>,</w:t>
      </w:r>
      <w:r>
        <w:t xml:space="preserve"> while systems based on second version outperformes systems based on original method. Implemented systems are tested with a face images, palmprint images and finally, with a fusion of face and palmprint images. Identification phase of an unknown person is implemented both serial and parallel. Parallel version is implemented in CUDA C language and is intended to run on a CUDA capable graphics processor.</w:t>
      </w:r>
    </w:p>
    <w:p w14:paraId="65111082" w14:textId="77777777" w:rsidR="00E33BE9" w:rsidRDefault="00E33BE9" w:rsidP="009F5DD8"/>
    <w:p w14:paraId="2380DBAA" w14:textId="27009541" w:rsidR="00D95094" w:rsidRDefault="00F60A0B" w:rsidP="00F60A0B">
      <w:r>
        <w:rPr>
          <w:b/>
        </w:rPr>
        <w:t xml:space="preserve">Keywords: </w:t>
      </w:r>
      <w:r>
        <w:t>Serial implementation, parallel implementation, biometric system, PCA, 1 – NN, face recognition, palmprint recognition, fusion, CUDA</w:t>
      </w:r>
    </w:p>
    <w:p w14:paraId="5C6AACFD" w14:textId="77777777" w:rsidR="00D95094" w:rsidRDefault="00D95094">
      <w:pPr>
        <w:spacing w:line="259" w:lineRule="auto"/>
        <w:jc w:val="left"/>
      </w:pPr>
      <w:r>
        <w:br w:type="page"/>
      </w:r>
    </w:p>
    <w:p w14:paraId="6401755E" w14:textId="070413AC" w:rsidR="00F60A0B" w:rsidRDefault="00D95094" w:rsidP="00D95094">
      <w:pPr>
        <w:pStyle w:val="Heading1"/>
        <w:numPr>
          <w:ilvl w:val="0"/>
          <w:numId w:val="0"/>
        </w:numPr>
      </w:pPr>
      <w:bookmarkStart w:id="84" w:name="_Toc359969353"/>
      <w:r>
        <w:lastRenderedPageBreak/>
        <w:t>Dodatak A: Programska implementacija</w:t>
      </w:r>
      <w:bookmarkEnd w:id="84"/>
    </w:p>
    <w:p w14:paraId="42736D2C" w14:textId="77777777" w:rsidR="00D95094" w:rsidRDefault="00D95094" w:rsidP="00D95094"/>
    <w:p w14:paraId="4081538F" w14:textId="77777777" w:rsidR="0066131F" w:rsidRDefault="00D95094" w:rsidP="0066131F">
      <w:r>
        <w:tab/>
      </w:r>
      <w:r w:rsidR="0066131F">
        <w:t xml:space="preserve">Za programsku implementaciju korišteno je računalo sa </w:t>
      </w:r>
      <w:r w:rsidR="0066131F">
        <w:rPr>
          <w:i/>
        </w:rPr>
        <w:t xml:space="preserve">Intel i7 </w:t>
      </w:r>
      <w:r w:rsidR="0066131F">
        <w:t xml:space="preserve">procesorom (2.3 GHz) i 4GB  RAM. Grafička kartica je Nvidia GeForce GTX  600M. Grafički procesor ukupno ima 384 </w:t>
      </w:r>
      <w:r w:rsidR="0066131F">
        <w:rPr>
          <w:i/>
        </w:rPr>
        <w:t xml:space="preserve">CUDA </w:t>
      </w:r>
      <w:r w:rsidR="0066131F">
        <w:t xml:space="preserve">jezgri, odnosno dva </w:t>
      </w:r>
      <w:r w:rsidR="0066131F">
        <w:rPr>
          <w:i/>
        </w:rPr>
        <w:t xml:space="preserve">stream </w:t>
      </w:r>
      <w:r w:rsidR="0066131F">
        <w:t xml:space="preserve">multiprocesora sa po 192 </w:t>
      </w:r>
      <w:r w:rsidR="0066131F">
        <w:rPr>
          <w:i/>
        </w:rPr>
        <w:t xml:space="preserve">stream </w:t>
      </w:r>
      <w:r w:rsidR="0066131F">
        <w:t xml:space="preserve">procesora od kojih svaki radi na taktu od 835 MHz. </w:t>
      </w:r>
    </w:p>
    <w:p w14:paraId="3C6F711D" w14:textId="77777777" w:rsidR="0066131F" w:rsidRDefault="0066131F" w:rsidP="0066131F">
      <w:r>
        <w:tab/>
        <w:t xml:space="preserve">Za operacije nad slikama (učitavanje, izrezivanje područja interesa, skaliranje, pretvorba u vektor), operacije nad matricama i računanje svojstvenih vrijednosti i vektora korištena je </w:t>
      </w:r>
      <w:r>
        <w:rPr>
          <w:i/>
        </w:rPr>
        <w:t xml:space="preserve">OpenCV </w:t>
      </w:r>
      <w:r>
        <w:t xml:space="preserve">biblioteka (v2.4.9.). </w:t>
      </w:r>
    </w:p>
    <w:p w14:paraId="613019F5" w14:textId="23980227" w:rsidR="00D95094" w:rsidRDefault="0066131F" w:rsidP="00D95094">
      <w:r>
        <w:tab/>
        <w:t xml:space="preserve">Kompletna programska implementacija načinjena je na </w:t>
      </w:r>
      <w:r>
        <w:rPr>
          <w:i/>
        </w:rPr>
        <w:t xml:space="preserve">Windows 7 </w:t>
      </w:r>
      <w:r>
        <w:t xml:space="preserve">operativnom sustavu unutar </w:t>
      </w:r>
      <w:r>
        <w:rPr>
          <w:i/>
        </w:rPr>
        <w:t xml:space="preserve">Visual Studio 2010 </w:t>
      </w:r>
      <w:r>
        <w:t xml:space="preserve">razvojnog okruženja. Za pokretanje svakog od programa potrebno je imati instaliran </w:t>
      </w:r>
      <w:r>
        <w:rPr>
          <w:i/>
        </w:rPr>
        <w:t xml:space="preserve">CUDA Toolkit v5.0 </w:t>
      </w:r>
      <w:r>
        <w:t xml:space="preserve">kao i </w:t>
      </w:r>
      <w:r>
        <w:rPr>
          <w:i/>
        </w:rPr>
        <w:t xml:space="preserve">OpenCV </w:t>
      </w:r>
      <w:r>
        <w:t xml:space="preserve">biblioteku sa uključenom podrškom za </w:t>
      </w:r>
      <w:r>
        <w:rPr>
          <w:i/>
        </w:rPr>
        <w:t xml:space="preserve">CUDA </w:t>
      </w:r>
      <w:r>
        <w:t xml:space="preserve">grafičke procesore. </w:t>
      </w:r>
    </w:p>
    <w:p w14:paraId="19974C64" w14:textId="44CF376F" w:rsidR="0066131F" w:rsidRDefault="0066131F" w:rsidP="00D95094">
      <w:r>
        <w:tab/>
        <w:t>Kompletna implementacija nalazi se na CD – u priloženom uz rad.</w:t>
      </w:r>
      <w:r w:rsidR="00045043">
        <w:t xml:space="preserve"> Unutar </w:t>
      </w:r>
      <w:r w:rsidR="00045043">
        <w:rPr>
          <w:i/>
        </w:rPr>
        <w:t xml:space="preserve">Visual Studio soulutiona </w:t>
      </w:r>
      <w:r w:rsidR="00045043">
        <w:t>se nalaze slijedeći projekti:</w:t>
      </w:r>
    </w:p>
    <w:p w14:paraId="187AE8BD" w14:textId="77777777" w:rsidR="002D40DE" w:rsidRPr="002D40DE" w:rsidRDefault="002D40DE" w:rsidP="00045043">
      <w:pPr>
        <w:pStyle w:val="ListParagraph"/>
        <w:numPr>
          <w:ilvl w:val="0"/>
          <w:numId w:val="32"/>
        </w:numPr>
      </w:pPr>
      <w:r>
        <w:t xml:space="preserve">Eksperiment 1 – serijska implementacija standardne metode </w:t>
      </w:r>
      <w:r>
        <w:rPr>
          <w:i/>
        </w:rPr>
        <w:t>PCA</w:t>
      </w:r>
    </w:p>
    <w:p w14:paraId="52D75487" w14:textId="3A5060EF" w:rsidR="002D40DE" w:rsidRDefault="002D40DE" w:rsidP="00045043">
      <w:pPr>
        <w:pStyle w:val="ListParagraph"/>
        <w:numPr>
          <w:ilvl w:val="0"/>
          <w:numId w:val="32"/>
        </w:numPr>
      </w:pPr>
      <w:r>
        <w:t xml:space="preserve">Eksperiment 2 – serijska implementacija inačice I metode </w:t>
      </w:r>
      <w:r>
        <w:rPr>
          <w:i/>
        </w:rPr>
        <w:t>PCA</w:t>
      </w:r>
    </w:p>
    <w:p w14:paraId="38A37FE0" w14:textId="736D800D" w:rsidR="002D40DE" w:rsidRDefault="002D40DE" w:rsidP="002D40DE">
      <w:pPr>
        <w:pStyle w:val="ListParagraph"/>
        <w:numPr>
          <w:ilvl w:val="0"/>
          <w:numId w:val="32"/>
        </w:numPr>
      </w:pPr>
      <w:r>
        <w:t xml:space="preserve">Eksperiment 3 – serijska implementacija inačice II metode </w:t>
      </w:r>
      <w:r>
        <w:rPr>
          <w:i/>
        </w:rPr>
        <w:t>PCA</w:t>
      </w:r>
    </w:p>
    <w:p w14:paraId="5C8E71EB" w14:textId="76E408A5" w:rsidR="00045043" w:rsidRPr="002D40DE" w:rsidRDefault="002D40DE" w:rsidP="00045043">
      <w:pPr>
        <w:pStyle w:val="ListParagraph"/>
        <w:numPr>
          <w:ilvl w:val="0"/>
          <w:numId w:val="32"/>
        </w:numPr>
      </w:pPr>
      <w:r>
        <w:t xml:space="preserve">Fuzija 2 – serijska implementacija multimodalnog biometrijskog sustava temeljenog na inačici I metode </w:t>
      </w:r>
      <w:r>
        <w:rPr>
          <w:i/>
        </w:rPr>
        <w:t>PCA</w:t>
      </w:r>
    </w:p>
    <w:p w14:paraId="1293041A" w14:textId="2D111EC1" w:rsidR="002D40DE" w:rsidRPr="00045043" w:rsidRDefault="002D40DE" w:rsidP="002D40DE">
      <w:pPr>
        <w:pStyle w:val="ListParagraph"/>
        <w:numPr>
          <w:ilvl w:val="0"/>
          <w:numId w:val="32"/>
        </w:numPr>
      </w:pPr>
      <w:r>
        <w:t xml:space="preserve">Fuzija 3 - serijska implementacija multimodalnog biometrijskog sustava temeljenog na inačici II metode </w:t>
      </w:r>
      <w:r>
        <w:rPr>
          <w:i/>
        </w:rPr>
        <w:t>PCA</w:t>
      </w:r>
    </w:p>
    <w:p w14:paraId="51116C78" w14:textId="57B87352" w:rsidR="002D40DE" w:rsidRDefault="002D40DE" w:rsidP="002D40DE">
      <w:pPr>
        <w:pStyle w:val="ListParagraph"/>
        <w:numPr>
          <w:ilvl w:val="0"/>
          <w:numId w:val="32"/>
        </w:numPr>
      </w:pPr>
      <w:r>
        <w:t xml:space="preserve">GPU - Eksperiment 2 – paralelna implementacija inačice I metode </w:t>
      </w:r>
      <w:r>
        <w:rPr>
          <w:i/>
        </w:rPr>
        <w:t>PCA</w:t>
      </w:r>
    </w:p>
    <w:p w14:paraId="247B0931" w14:textId="4E45EFC8" w:rsidR="002D40DE" w:rsidRDefault="002D40DE" w:rsidP="002D40DE">
      <w:pPr>
        <w:pStyle w:val="ListParagraph"/>
        <w:numPr>
          <w:ilvl w:val="0"/>
          <w:numId w:val="32"/>
        </w:numPr>
      </w:pPr>
      <w:r>
        <w:t xml:space="preserve">GPU - Eksperiment 3 – paralelna implementacija inačice II metode </w:t>
      </w:r>
      <w:r>
        <w:rPr>
          <w:i/>
        </w:rPr>
        <w:t>PCA</w:t>
      </w:r>
    </w:p>
    <w:p w14:paraId="16BA7C64" w14:textId="35476212" w:rsidR="002D40DE" w:rsidRPr="002D40DE" w:rsidRDefault="002D40DE" w:rsidP="002D40DE">
      <w:pPr>
        <w:pStyle w:val="ListParagraph"/>
        <w:numPr>
          <w:ilvl w:val="0"/>
          <w:numId w:val="32"/>
        </w:numPr>
      </w:pPr>
      <w:r>
        <w:t xml:space="preserve">GPU - Fuzija 2 – paralelna implementacija multimodalnog biometrijskog sustava temeljenog na inačici I metode </w:t>
      </w:r>
      <w:r>
        <w:rPr>
          <w:i/>
        </w:rPr>
        <w:t>PCA</w:t>
      </w:r>
    </w:p>
    <w:p w14:paraId="2E7989A0" w14:textId="64D9ABB8" w:rsidR="002D40DE" w:rsidRPr="00045043" w:rsidRDefault="002D40DE" w:rsidP="002D40DE">
      <w:pPr>
        <w:pStyle w:val="ListParagraph"/>
        <w:numPr>
          <w:ilvl w:val="0"/>
          <w:numId w:val="32"/>
        </w:numPr>
      </w:pPr>
      <w:r>
        <w:t xml:space="preserve">GPU - Fuzija 3 - paralelna implementacija multimodalnog biometrijskog sustava temeljenog na inačici II metode </w:t>
      </w:r>
      <w:r>
        <w:rPr>
          <w:i/>
        </w:rPr>
        <w:t>PCA</w:t>
      </w:r>
    </w:p>
    <w:sectPr w:rsidR="002D40DE" w:rsidRPr="00045043" w:rsidSect="002C54CA">
      <w:headerReference w:type="default" r:id="rId91"/>
      <w:footerReference w:type="default" r:id="rId92"/>
      <w:pgSz w:w="11906" w:h="16838"/>
      <w:pgMar w:top="1418" w:right="1418" w:bottom="1418" w:left="1701" w:header="709" w:footer="709" w:gutter="0"/>
      <w:pgNumType w:start="1"/>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4958B7" w15:done="0"/>
  <w15:commentEx w15:paraId="5A7D9BA9" w15:done="0"/>
  <w15:commentEx w15:paraId="635BBA8A" w15:done="0"/>
  <w15:commentEx w15:paraId="5439F6D9" w15:done="0"/>
  <w15:commentEx w15:paraId="1B983F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346BCF" w14:textId="77777777" w:rsidR="006C48A2" w:rsidRDefault="006C48A2" w:rsidP="00C71E34">
      <w:pPr>
        <w:spacing w:after="0" w:line="240" w:lineRule="auto"/>
      </w:pPr>
      <w:r>
        <w:separator/>
      </w:r>
    </w:p>
  </w:endnote>
  <w:endnote w:type="continuationSeparator" w:id="0">
    <w:p w14:paraId="5730CC71" w14:textId="77777777" w:rsidR="006C48A2" w:rsidRDefault="006C48A2" w:rsidP="00C71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TimesNewRoman">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2B304" w14:textId="77777777" w:rsidR="00B24A9B" w:rsidRDefault="00B24A9B">
    <w:pPr>
      <w:pStyle w:val="Footer"/>
      <w:jc w:val="right"/>
    </w:pPr>
  </w:p>
  <w:p w14:paraId="1FFAA4A1" w14:textId="77777777" w:rsidR="00B24A9B" w:rsidRDefault="00B24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8324931"/>
      <w:docPartObj>
        <w:docPartGallery w:val="Page Numbers (Bottom of Page)"/>
        <w:docPartUnique/>
      </w:docPartObj>
    </w:sdtPr>
    <w:sdtEndPr>
      <w:rPr>
        <w:noProof/>
      </w:rPr>
    </w:sdtEndPr>
    <w:sdtContent>
      <w:p w14:paraId="1AE7663B" w14:textId="77777777" w:rsidR="00B24A9B" w:rsidRDefault="00B24A9B">
        <w:pPr>
          <w:pStyle w:val="Footer"/>
          <w:jc w:val="right"/>
        </w:pPr>
        <w:r>
          <w:fldChar w:fldCharType="begin"/>
        </w:r>
        <w:r>
          <w:instrText xml:space="preserve"> PAGE   \* MERGEFORMAT </w:instrText>
        </w:r>
        <w:r>
          <w:fldChar w:fldCharType="separate"/>
        </w:r>
        <w:r w:rsidR="00F87FF7">
          <w:rPr>
            <w:noProof/>
          </w:rPr>
          <w:t>90</w:t>
        </w:r>
        <w:r>
          <w:rPr>
            <w:noProof/>
          </w:rPr>
          <w:fldChar w:fldCharType="end"/>
        </w:r>
      </w:p>
    </w:sdtContent>
  </w:sdt>
  <w:p w14:paraId="3A499E3B" w14:textId="77777777" w:rsidR="00B24A9B" w:rsidRDefault="00B24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7AC85" w14:textId="77777777" w:rsidR="006C48A2" w:rsidRDefault="006C48A2" w:rsidP="00C71E34">
      <w:pPr>
        <w:spacing w:after="0" w:line="240" w:lineRule="auto"/>
      </w:pPr>
      <w:r>
        <w:separator/>
      </w:r>
    </w:p>
  </w:footnote>
  <w:footnote w:type="continuationSeparator" w:id="0">
    <w:p w14:paraId="430BC459" w14:textId="77777777" w:rsidR="006C48A2" w:rsidRDefault="006C48A2" w:rsidP="00C71E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3DD08" w14:textId="77777777" w:rsidR="00B24A9B" w:rsidRDefault="00B24A9B">
    <w:pPr>
      <w:pStyle w:val="Header"/>
      <w:jc w:val="right"/>
    </w:pPr>
  </w:p>
  <w:p w14:paraId="493324F7" w14:textId="77777777" w:rsidR="00B24A9B" w:rsidRDefault="00B24A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4A4FB" w14:textId="77777777" w:rsidR="00B24A9B" w:rsidRDefault="004C5B73" w:rsidP="00AE3288">
    <w:pPr>
      <w:pStyle w:val="Header"/>
      <w:jc w:val="center"/>
    </w:pPr>
    <w:fldSimple w:instr=" STYLEREF 1 ">
      <w:r w:rsidR="00F87FF7">
        <w:rPr>
          <w:noProof/>
        </w:rPr>
        <w:t>Dodatak A: Programska implementacija</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5EBE"/>
    <w:multiLevelType w:val="hybridMultilevel"/>
    <w:tmpl w:val="AE20B884"/>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1">
    <w:nsid w:val="0DB46A63"/>
    <w:multiLevelType w:val="hybridMultilevel"/>
    <w:tmpl w:val="021418BE"/>
    <w:lvl w:ilvl="0" w:tplc="A2D666C4">
      <w:start w:val="1"/>
      <w:numFmt w:val="bullet"/>
      <w:lvlText w:val=""/>
      <w:lvlJc w:val="left"/>
      <w:pPr>
        <w:ind w:left="1776" w:hanging="360"/>
      </w:pPr>
      <w:rPr>
        <w:rFonts w:ascii="Symbol" w:hAnsi="Symbol" w:hint="default"/>
        <w:sz w:val="24"/>
        <w:szCs w:val="24"/>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2">
    <w:nsid w:val="0F3D4E03"/>
    <w:multiLevelType w:val="hybridMultilevel"/>
    <w:tmpl w:val="2D3254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48652E"/>
    <w:multiLevelType w:val="hybridMultilevel"/>
    <w:tmpl w:val="EAD6A93C"/>
    <w:lvl w:ilvl="0" w:tplc="041A0001">
      <w:start w:val="1"/>
      <w:numFmt w:val="bullet"/>
      <w:lvlText w:val=""/>
      <w:lvlJc w:val="left"/>
      <w:pPr>
        <w:ind w:left="773" w:hanging="360"/>
      </w:pPr>
      <w:rPr>
        <w:rFonts w:ascii="Symbol" w:hAnsi="Symbol" w:hint="default"/>
      </w:rPr>
    </w:lvl>
    <w:lvl w:ilvl="1" w:tplc="041A0003" w:tentative="1">
      <w:start w:val="1"/>
      <w:numFmt w:val="bullet"/>
      <w:lvlText w:val="o"/>
      <w:lvlJc w:val="left"/>
      <w:pPr>
        <w:ind w:left="1493" w:hanging="360"/>
      </w:pPr>
      <w:rPr>
        <w:rFonts w:ascii="Courier New" w:hAnsi="Courier New" w:cs="Courier New" w:hint="default"/>
      </w:rPr>
    </w:lvl>
    <w:lvl w:ilvl="2" w:tplc="041A0005" w:tentative="1">
      <w:start w:val="1"/>
      <w:numFmt w:val="bullet"/>
      <w:lvlText w:val=""/>
      <w:lvlJc w:val="left"/>
      <w:pPr>
        <w:ind w:left="2213" w:hanging="360"/>
      </w:pPr>
      <w:rPr>
        <w:rFonts w:ascii="Wingdings" w:hAnsi="Wingdings" w:hint="default"/>
      </w:rPr>
    </w:lvl>
    <w:lvl w:ilvl="3" w:tplc="041A0001" w:tentative="1">
      <w:start w:val="1"/>
      <w:numFmt w:val="bullet"/>
      <w:lvlText w:val=""/>
      <w:lvlJc w:val="left"/>
      <w:pPr>
        <w:ind w:left="2933" w:hanging="360"/>
      </w:pPr>
      <w:rPr>
        <w:rFonts w:ascii="Symbol" w:hAnsi="Symbol" w:hint="default"/>
      </w:rPr>
    </w:lvl>
    <w:lvl w:ilvl="4" w:tplc="041A0003" w:tentative="1">
      <w:start w:val="1"/>
      <w:numFmt w:val="bullet"/>
      <w:lvlText w:val="o"/>
      <w:lvlJc w:val="left"/>
      <w:pPr>
        <w:ind w:left="3653" w:hanging="360"/>
      </w:pPr>
      <w:rPr>
        <w:rFonts w:ascii="Courier New" w:hAnsi="Courier New" w:cs="Courier New" w:hint="default"/>
      </w:rPr>
    </w:lvl>
    <w:lvl w:ilvl="5" w:tplc="041A0005" w:tentative="1">
      <w:start w:val="1"/>
      <w:numFmt w:val="bullet"/>
      <w:lvlText w:val=""/>
      <w:lvlJc w:val="left"/>
      <w:pPr>
        <w:ind w:left="4373" w:hanging="360"/>
      </w:pPr>
      <w:rPr>
        <w:rFonts w:ascii="Wingdings" w:hAnsi="Wingdings" w:hint="default"/>
      </w:rPr>
    </w:lvl>
    <w:lvl w:ilvl="6" w:tplc="041A0001" w:tentative="1">
      <w:start w:val="1"/>
      <w:numFmt w:val="bullet"/>
      <w:lvlText w:val=""/>
      <w:lvlJc w:val="left"/>
      <w:pPr>
        <w:ind w:left="5093" w:hanging="360"/>
      </w:pPr>
      <w:rPr>
        <w:rFonts w:ascii="Symbol" w:hAnsi="Symbol" w:hint="default"/>
      </w:rPr>
    </w:lvl>
    <w:lvl w:ilvl="7" w:tplc="041A0003" w:tentative="1">
      <w:start w:val="1"/>
      <w:numFmt w:val="bullet"/>
      <w:lvlText w:val="o"/>
      <w:lvlJc w:val="left"/>
      <w:pPr>
        <w:ind w:left="5813" w:hanging="360"/>
      </w:pPr>
      <w:rPr>
        <w:rFonts w:ascii="Courier New" w:hAnsi="Courier New" w:cs="Courier New" w:hint="default"/>
      </w:rPr>
    </w:lvl>
    <w:lvl w:ilvl="8" w:tplc="041A0005" w:tentative="1">
      <w:start w:val="1"/>
      <w:numFmt w:val="bullet"/>
      <w:lvlText w:val=""/>
      <w:lvlJc w:val="left"/>
      <w:pPr>
        <w:ind w:left="6533" w:hanging="360"/>
      </w:pPr>
      <w:rPr>
        <w:rFonts w:ascii="Wingdings" w:hAnsi="Wingdings" w:hint="default"/>
      </w:rPr>
    </w:lvl>
  </w:abstractNum>
  <w:abstractNum w:abstractNumId="4">
    <w:nsid w:val="15FB7EEF"/>
    <w:multiLevelType w:val="hybridMultilevel"/>
    <w:tmpl w:val="D7D0E9AE"/>
    <w:lvl w:ilvl="0" w:tplc="041A000F">
      <w:start w:val="1"/>
      <w:numFmt w:val="decimal"/>
      <w:lvlText w:val="%1."/>
      <w:lvlJc w:val="left"/>
      <w:pPr>
        <w:ind w:left="1776" w:hanging="360"/>
      </w:pPr>
      <w:rPr>
        <w:rFonts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5">
    <w:nsid w:val="16840AD6"/>
    <w:multiLevelType w:val="hybridMultilevel"/>
    <w:tmpl w:val="D60056A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6">
    <w:nsid w:val="1D602042"/>
    <w:multiLevelType w:val="hybridMultilevel"/>
    <w:tmpl w:val="7354B6E2"/>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7">
    <w:nsid w:val="1F38526D"/>
    <w:multiLevelType w:val="hybridMultilevel"/>
    <w:tmpl w:val="E4449B36"/>
    <w:lvl w:ilvl="0" w:tplc="19901C46">
      <w:start w:val="1"/>
      <w:numFmt w:val="bullet"/>
      <w:lvlText w:val=""/>
      <w:lvlJc w:val="left"/>
      <w:pPr>
        <w:ind w:left="4656" w:hanging="360"/>
      </w:pPr>
      <w:rPr>
        <w:rFonts w:ascii="Symbol" w:hAnsi="Symbol" w:hint="default"/>
        <w:sz w:val="24"/>
        <w:szCs w:val="24"/>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8">
    <w:nsid w:val="22E44C39"/>
    <w:multiLevelType w:val="hybridMultilevel"/>
    <w:tmpl w:val="031CAA1A"/>
    <w:lvl w:ilvl="0" w:tplc="11C4FE46">
      <w:start w:val="1"/>
      <w:numFmt w:val="bullet"/>
      <w:lvlText w:val=""/>
      <w:lvlJc w:val="left"/>
      <w:pPr>
        <w:ind w:left="1353" w:hanging="360"/>
      </w:pPr>
      <w:rPr>
        <w:rFonts w:ascii="Symbol" w:hAnsi="Symbol" w:hint="default"/>
        <w:sz w:val="24"/>
        <w:szCs w:val="24"/>
      </w:rPr>
    </w:lvl>
    <w:lvl w:ilvl="1" w:tplc="041A0003" w:tentative="1">
      <w:start w:val="1"/>
      <w:numFmt w:val="bullet"/>
      <w:lvlText w:val="o"/>
      <w:lvlJc w:val="left"/>
      <w:pPr>
        <w:ind w:left="4500" w:hanging="360"/>
      </w:pPr>
      <w:rPr>
        <w:rFonts w:ascii="Courier New" w:hAnsi="Courier New" w:cs="Courier New" w:hint="default"/>
      </w:rPr>
    </w:lvl>
    <w:lvl w:ilvl="2" w:tplc="041A0005" w:tentative="1">
      <w:start w:val="1"/>
      <w:numFmt w:val="bullet"/>
      <w:lvlText w:val=""/>
      <w:lvlJc w:val="left"/>
      <w:pPr>
        <w:ind w:left="5220" w:hanging="360"/>
      </w:pPr>
      <w:rPr>
        <w:rFonts w:ascii="Wingdings" w:hAnsi="Wingdings" w:hint="default"/>
      </w:rPr>
    </w:lvl>
    <w:lvl w:ilvl="3" w:tplc="041A0001" w:tentative="1">
      <w:start w:val="1"/>
      <w:numFmt w:val="bullet"/>
      <w:lvlText w:val=""/>
      <w:lvlJc w:val="left"/>
      <w:pPr>
        <w:ind w:left="5940" w:hanging="360"/>
      </w:pPr>
      <w:rPr>
        <w:rFonts w:ascii="Symbol" w:hAnsi="Symbol" w:hint="default"/>
      </w:rPr>
    </w:lvl>
    <w:lvl w:ilvl="4" w:tplc="041A0003" w:tentative="1">
      <w:start w:val="1"/>
      <w:numFmt w:val="bullet"/>
      <w:lvlText w:val="o"/>
      <w:lvlJc w:val="left"/>
      <w:pPr>
        <w:ind w:left="6660" w:hanging="360"/>
      </w:pPr>
      <w:rPr>
        <w:rFonts w:ascii="Courier New" w:hAnsi="Courier New" w:cs="Courier New" w:hint="default"/>
      </w:rPr>
    </w:lvl>
    <w:lvl w:ilvl="5" w:tplc="041A0005" w:tentative="1">
      <w:start w:val="1"/>
      <w:numFmt w:val="bullet"/>
      <w:lvlText w:val=""/>
      <w:lvlJc w:val="left"/>
      <w:pPr>
        <w:ind w:left="7380" w:hanging="360"/>
      </w:pPr>
      <w:rPr>
        <w:rFonts w:ascii="Wingdings" w:hAnsi="Wingdings" w:hint="default"/>
      </w:rPr>
    </w:lvl>
    <w:lvl w:ilvl="6" w:tplc="041A0001" w:tentative="1">
      <w:start w:val="1"/>
      <w:numFmt w:val="bullet"/>
      <w:lvlText w:val=""/>
      <w:lvlJc w:val="left"/>
      <w:pPr>
        <w:ind w:left="8100" w:hanging="360"/>
      </w:pPr>
      <w:rPr>
        <w:rFonts w:ascii="Symbol" w:hAnsi="Symbol" w:hint="default"/>
      </w:rPr>
    </w:lvl>
    <w:lvl w:ilvl="7" w:tplc="041A0003" w:tentative="1">
      <w:start w:val="1"/>
      <w:numFmt w:val="bullet"/>
      <w:lvlText w:val="o"/>
      <w:lvlJc w:val="left"/>
      <w:pPr>
        <w:ind w:left="8820" w:hanging="360"/>
      </w:pPr>
      <w:rPr>
        <w:rFonts w:ascii="Courier New" w:hAnsi="Courier New" w:cs="Courier New" w:hint="default"/>
      </w:rPr>
    </w:lvl>
    <w:lvl w:ilvl="8" w:tplc="041A0005" w:tentative="1">
      <w:start w:val="1"/>
      <w:numFmt w:val="bullet"/>
      <w:lvlText w:val=""/>
      <w:lvlJc w:val="left"/>
      <w:pPr>
        <w:ind w:left="9540" w:hanging="360"/>
      </w:pPr>
      <w:rPr>
        <w:rFonts w:ascii="Wingdings" w:hAnsi="Wingdings" w:hint="default"/>
      </w:rPr>
    </w:lvl>
  </w:abstractNum>
  <w:abstractNum w:abstractNumId="9">
    <w:nsid w:val="272571F6"/>
    <w:multiLevelType w:val="hybridMultilevel"/>
    <w:tmpl w:val="8B2228D4"/>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10">
    <w:nsid w:val="28E93B65"/>
    <w:multiLevelType w:val="hybridMultilevel"/>
    <w:tmpl w:val="8DAC7A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9A84017"/>
    <w:multiLevelType w:val="hybridMultilevel"/>
    <w:tmpl w:val="00308E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2CE33FB8"/>
    <w:multiLevelType w:val="hybridMultilevel"/>
    <w:tmpl w:val="0804F874"/>
    <w:lvl w:ilvl="0" w:tplc="97423462">
      <w:start w:val="5"/>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33B74430"/>
    <w:multiLevelType w:val="multilevel"/>
    <w:tmpl w:val="C840D7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56E70EF"/>
    <w:multiLevelType w:val="hybridMultilevel"/>
    <w:tmpl w:val="A20412D2"/>
    <w:lvl w:ilvl="0" w:tplc="041A0001">
      <w:start w:val="1"/>
      <w:numFmt w:val="bullet"/>
      <w:lvlText w:val=""/>
      <w:lvlJc w:val="left"/>
      <w:pPr>
        <w:ind w:left="900" w:hanging="360"/>
      </w:pPr>
      <w:rPr>
        <w:rFonts w:ascii="Symbol" w:hAnsi="Symbol" w:hint="default"/>
      </w:rPr>
    </w:lvl>
    <w:lvl w:ilvl="1" w:tplc="041A0003" w:tentative="1">
      <w:start w:val="1"/>
      <w:numFmt w:val="bullet"/>
      <w:lvlText w:val="o"/>
      <w:lvlJc w:val="left"/>
      <w:pPr>
        <w:ind w:left="1620" w:hanging="360"/>
      </w:pPr>
      <w:rPr>
        <w:rFonts w:ascii="Courier New" w:hAnsi="Courier New" w:cs="Courier New" w:hint="default"/>
      </w:rPr>
    </w:lvl>
    <w:lvl w:ilvl="2" w:tplc="041A0005" w:tentative="1">
      <w:start w:val="1"/>
      <w:numFmt w:val="bullet"/>
      <w:lvlText w:val=""/>
      <w:lvlJc w:val="left"/>
      <w:pPr>
        <w:ind w:left="2340" w:hanging="360"/>
      </w:pPr>
      <w:rPr>
        <w:rFonts w:ascii="Wingdings" w:hAnsi="Wingdings" w:hint="default"/>
      </w:rPr>
    </w:lvl>
    <w:lvl w:ilvl="3" w:tplc="041A0001" w:tentative="1">
      <w:start w:val="1"/>
      <w:numFmt w:val="bullet"/>
      <w:lvlText w:val=""/>
      <w:lvlJc w:val="left"/>
      <w:pPr>
        <w:ind w:left="3060" w:hanging="360"/>
      </w:pPr>
      <w:rPr>
        <w:rFonts w:ascii="Symbol" w:hAnsi="Symbol" w:hint="default"/>
      </w:rPr>
    </w:lvl>
    <w:lvl w:ilvl="4" w:tplc="041A0003" w:tentative="1">
      <w:start w:val="1"/>
      <w:numFmt w:val="bullet"/>
      <w:lvlText w:val="o"/>
      <w:lvlJc w:val="left"/>
      <w:pPr>
        <w:ind w:left="3780" w:hanging="360"/>
      </w:pPr>
      <w:rPr>
        <w:rFonts w:ascii="Courier New" w:hAnsi="Courier New" w:cs="Courier New" w:hint="default"/>
      </w:rPr>
    </w:lvl>
    <w:lvl w:ilvl="5" w:tplc="041A0005" w:tentative="1">
      <w:start w:val="1"/>
      <w:numFmt w:val="bullet"/>
      <w:lvlText w:val=""/>
      <w:lvlJc w:val="left"/>
      <w:pPr>
        <w:ind w:left="4500" w:hanging="360"/>
      </w:pPr>
      <w:rPr>
        <w:rFonts w:ascii="Wingdings" w:hAnsi="Wingdings" w:hint="default"/>
      </w:rPr>
    </w:lvl>
    <w:lvl w:ilvl="6" w:tplc="041A0001" w:tentative="1">
      <w:start w:val="1"/>
      <w:numFmt w:val="bullet"/>
      <w:lvlText w:val=""/>
      <w:lvlJc w:val="left"/>
      <w:pPr>
        <w:ind w:left="5220" w:hanging="360"/>
      </w:pPr>
      <w:rPr>
        <w:rFonts w:ascii="Symbol" w:hAnsi="Symbol" w:hint="default"/>
      </w:rPr>
    </w:lvl>
    <w:lvl w:ilvl="7" w:tplc="041A0003" w:tentative="1">
      <w:start w:val="1"/>
      <w:numFmt w:val="bullet"/>
      <w:lvlText w:val="o"/>
      <w:lvlJc w:val="left"/>
      <w:pPr>
        <w:ind w:left="5940" w:hanging="360"/>
      </w:pPr>
      <w:rPr>
        <w:rFonts w:ascii="Courier New" w:hAnsi="Courier New" w:cs="Courier New" w:hint="default"/>
      </w:rPr>
    </w:lvl>
    <w:lvl w:ilvl="8" w:tplc="041A0005" w:tentative="1">
      <w:start w:val="1"/>
      <w:numFmt w:val="bullet"/>
      <w:lvlText w:val=""/>
      <w:lvlJc w:val="left"/>
      <w:pPr>
        <w:ind w:left="6660" w:hanging="360"/>
      </w:pPr>
      <w:rPr>
        <w:rFonts w:ascii="Wingdings" w:hAnsi="Wingdings" w:hint="default"/>
      </w:rPr>
    </w:lvl>
  </w:abstractNum>
  <w:abstractNum w:abstractNumId="15">
    <w:nsid w:val="39467384"/>
    <w:multiLevelType w:val="hybridMultilevel"/>
    <w:tmpl w:val="C6EA82B6"/>
    <w:lvl w:ilvl="0" w:tplc="041A000F">
      <w:start w:val="1"/>
      <w:numFmt w:val="decimal"/>
      <w:lvlText w:val="%1."/>
      <w:lvlJc w:val="left"/>
      <w:pPr>
        <w:ind w:left="1425" w:hanging="360"/>
      </w:pPr>
    </w:lvl>
    <w:lvl w:ilvl="1" w:tplc="041A0019" w:tentative="1">
      <w:start w:val="1"/>
      <w:numFmt w:val="lowerLetter"/>
      <w:lvlText w:val="%2."/>
      <w:lvlJc w:val="left"/>
      <w:pPr>
        <w:ind w:left="2145" w:hanging="360"/>
      </w:pPr>
    </w:lvl>
    <w:lvl w:ilvl="2" w:tplc="041A001B" w:tentative="1">
      <w:start w:val="1"/>
      <w:numFmt w:val="lowerRoman"/>
      <w:lvlText w:val="%3."/>
      <w:lvlJc w:val="right"/>
      <w:pPr>
        <w:ind w:left="2865" w:hanging="180"/>
      </w:pPr>
    </w:lvl>
    <w:lvl w:ilvl="3" w:tplc="041A000F" w:tentative="1">
      <w:start w:val="1"/>
      <w:numFmt w:val="decimal"/>
      <w:lvlText w:val="%4."/>
      <w:lvlJc w:val="left"/>
      <w:pPr>
        <w:ind w:left="3585" w:hanging="360"/>
      </w:pPr>
    </w:lvl>
    <w:lvl w:ilvl="4" w:tplc="041A0019" w:tentative="1">
      <w:start w:val="1"/>
      <w:numFmt w:val="lowerLetter"/>
      <w:lvlText w:val="%5."/>
      <w:lvlJc w:val="left"/>
      <w:pPr>
        <w:ind w:left="4305" w:hanging="360"/>
      </w:pPr>
    </w:lvl>
    <w:lvl w:ilvl="5" w:tplc="041A001B" w:tentative="1">
      <w:start w:val="1"/>
      <w:numFmt w:val="lowerRoman"/>
      <w:lvlText w:val="%6."/>
      <w:lvlJc w:val="right"/>
      <w:pPr>
        <w:ind w:left="5025" w:hanging="180"/>
      </w:pPr>
    </w:lvl>
    <w:lvl w:ilvl="6" w:tplc="041A000F" w:tentative="1">
      <w:start w:val="1"/>
      <w:numFmt w:val="decimal"/>
      <w:lvlText w:val="%7."/>
      <w:lvlJc w:val="left"/>
      <w:pPr>
        <w:ind w:left="5745" w:hanging="360"/>
      </w:pPr>
    </w:lvl>
    <w:lvl w:ilvl="7" w:tplc="041A0019" w:tentative="1">
      <w:start w:val="1"/>
      <w:numFmt w:val="lowerLetter"/>
      <w:lvlText w:val="%8."/>
      <w:lvlJc w:val="left"/>
      <w:pPr>
        <w:ind w:left="6465" w:hanging="360"/>
      </w:pPr>
    </w:lvl>
    <w:lvl w:ilvl="8" w:tplc="041A001B" w:tentative="1">
      <w:start w:val="1"/>
      <w:numFmt w:val="lowerRoman"/>
      <w:lvlText w:val="%9."/>
      <w:lvlJc w:val="right"/>
      <w:pPr>
        <w:ind w:left="7185" w:hanging="180"/>
      </w:pPr>
    </w:lvl>
  </w:abstractNum>
  <w:abstractNum w:abstractNumId="16">
    <w:nsid w:val="3C0851AC"/>
    <w:multiLevelType w:val="hybridMultilevel"/>
    <w:tmpl w:val="DA466168"/>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17">
    <w:nsid w:val="3EB61DC2"/>
    <w:multiLevelType w:val="hybridMultilevel"/>
    <w:tmpl w:val="BCCC5A62"/>
    <w:lvl w:ilvl="0" w:tplc="19901C46">
      <w:start w:val="1"/>
      <w:numFmt w:val="bullet"/>
      <w:lvlText w:val=""/>
      <w:lvlJc w:val="left"/>
      <w:pPr>
        <w:ind w:left="1776" w:hanging="360"/>
      </w:pPr>
      <w:rPr>
        <w:rFonts w:ascii="Symbol" w:hAnsi="Symbol" w:hint="default"/>
        <w:sz w:val="24"/>
        <w:szCs w:val="24"/>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43194A8A"/>
    <w:multiLevelType w:val="hybridMultilevel"/>
    <w:tmpl w:val="9E56B88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9">
    <w:nsid w:val="43FD7E27"/>
    <w:multiLevelType w:val="hybridMultilevel"/>
    <w:tmpl w:val="DA6E49FE"/>
    <w:lvl w:ilvl="0" w:tplc="19901C46">
      <w:start w:val="1"/>
      <w:numFmt w:val="bullet"/>
      <w:lvlText w:val=""/>
      <w:lvlJc w:val="left"/>
      <w:pPr>
        <w:ind w:left="1776" w:hanging="360"/>
      </w:pPr>
      <w:rPr>
        <w:rFonts w:ascii="Symbol" w:hAnsi="Symbol" w:hint="default"/>
        <w:sz w:val="24"/>
        <w:szCs w:val="24"/>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20">
    <w:nsid w:val="50493DC2"/>
    <w:multiLevelType w:val="hybridMultilevel"/>
    <w:tmpl w:val="FF061446"/>
    <w:lvl w:ilvl="0" w:tplc="041A0017">
      <w:start w:val="1"/>
      <w:numFmt w:val="lowerLetter"/>
      <w:lvlText w:val="%1)"/>
      <w:lvlJc w:val="left"/>
      <w:pPr>
        <w:ind w:left="1776" w:hanging="360"/>
      </w:pPr>
      <w:rPr>
        <w:rFonts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21">
    <w:nsid w:val="57424BDE"/>
    <w:multiLevelType w:val="hybridMultilevel"/>
    <w:tmpl w:val="9B5243F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F743DFC"/>
    <w:multiLevelType w:val="hybridMultilevel"/>
    <w:tmpl w:val="390CD640"/>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23">
    <w:nsid w:val="5FB442BE"/>
    <w:multiLevelType w:val="hybridMultilevel"/>
    <w:tmpl w:val="759A39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601842FF"/>
    <w:multiLevelType w:val="hybridMultilevel"/>
    <w:tmpl w:val="32CC3478"/>
    <w:lvl w:ilvl="0" w:tplc="2DDC9C58">
      <w:start w:val="1"/>
      <w:numFmt w:val="bullet"/>
      <w:lvlText w:val=""/>
      <w:lvlJc w:val="left"/>
      <w:pPr>
        <w:ind w:left="1428" w:hanging="360"/>
      </w:pPr>
      <w:rPr>
        <w:rFonts w:ascii="Symbol" w:hAnsi="Symbol" w:hint="default"/>
        <w:sz w:val="24"/>
        <w:szCs w:val="24"/>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nsid w:val="64C51899"/>
    <w:multiLevelType w:val="hybridMultilevel"/>
    <w:tmpl w:val="A97EC76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nsid w:val="65C1580A"/>
    <w:multiLevelType w:val="hybridMultilevel"/>
    <w:tmpl w:val="6AC68E96"/>
    <w:lvl w:ilvl="0" w:tplc="041A0001">
      <w:start w:val="1"/>
      <w:numFmt w:val="bullet"/>
      <w:lvlText w:val=""/>
      <w:lvlJc w:val="left"/>
      <w:pPr>
        <w:ind w:left="773" w:hanging="360"/>
      </w:pPr>
      <w:rPr>
        <w:rFonts w:ascii="Symbol" w:hAnsi="Symbol" w:hint="default"/>
      </w:rPr>
    </w:lvl>
    <w:lvl w:ilvl="1" w:tplc="041A0003" w:tentative="1">
      <w:start w:val="1"/>
      <w:numFmt w:val="bullet"/>
      <w:lvlText w:val="o"/>
      <w:lvlJc w:val="left"/>
      <w:pPr>
        <w:ind w:left="1493" w:hanging="360"/>
      </w:pPr>
      <w:rPr>
        <w:rFonts w:ascii="Courier New" w:hAnsi="Courier New" w:cs="Courier New" w:hint="default"/>
      </w:rPr>
    </w:lvl>
    <w:lvl w:ilvl="2" w:tplc="041A0005" w:tentative="1">
      <w:start w:val="1"/>
      <w:numFmt w:val="bullet"/>
      <w:lvlText w:val=""/>
      <w:lvlJc w:val="left"/>
      <w:pPr>
        <w:ind w:left="2213" w:hanging="360"/>
      </w:pPr>
      <w:rPr>
        <w:rFonts w:ascii="Wingdings" w:hAnsi="Wingdings" w:hint="default"/>
      </w:rPr>
    </w:lvl>
    <w:lvl w:ilvl="3" w:tplc="041A0001" w:tentative="1">
      <w:start w:val="1"/>
      <w:numFmt w:val="bullet"/>
      <w:lvlText w:val=""/>
      <w:lvlJc w:val="left"/>
      <w:pPr>
        <w:ind w:left="2933" w:hanging="360"/>
      </w:pPr>
      <w:rPr>
        <w:rFonts w:ascii="Symbol" w:hAnsi="Symbol" w:hint="default"/>
      </w:rPr>
    </w:lvl>
    <w:lvl w:ilvl="4" w:tplc="041A0003" w:tentative="1">
      <w:start w:val="1"/>
      <w:numFmt w:val="bullet"/>
      <w:lvlText w:val="o"/>
      <w:lvlJc w:val="left"/>
      <w:pPr>
        <w:ind w:left="3653" w:hanging="360"/>
      </w:pPr>
      <w:rPr>
        <w:rFonts w:ascii="Courier New" w:hAnsi="Courier New" w:cs="Courier New" w:hint="default"/>
      </w:rPr>
    </w:lvl>
    <w:lvl w:ilvl="5" w:tplc="041A0005" w:tentative="1">
      <w:start w:val="1"/>
      <w:numFmt w:val="bullet"/>
      <w:lvlText w:val=""/>
      <w:lvlJc w:val="left"/>
      <w:pPr>
        <w:ind w:left="4373" w:hanging="360"/>
      </w:pPr>
      <w:rPr>
        <w:rFonts w:ascii="Wingdings" w:hAnsi="Wingdings" w:hint="default"/>
      </w:rPr>
    </w:lvl>
    <w:lvl w:ilvl="6" w:tplc="041A0001" w:tentative="1">
      <w:start w:val="1"/>
      <w:numFmt w:val="bullet"/>
      <w:lvlText w:val=""/>
      <w:lvlJc w:val="left"/>
      <w:pPr>
        <w:ind w:left="5093" w:hanging="360"/>
      </w:pPr>
      <w:rPr>
        <w:rFonts w:ascii="Symbol" w:hAnsi="Symbol" w:hint="default"/>
      </w:rPr>
    </w:lvl>
    <w:lvl w:ilvl="7" w:tplc="041A0003" w:tentative="1">
      <w:start w:val="1"/>
      <w:numFmt w:val="bullet"/>
      <w:lvlText w:val="o"/>
      <w:lvlJc w:val="left"/>
      <w:pPr>
        <w:ind w:left="5813" w:hanging="360"/>
      </w:pPr>
      <w:rPr>
        <w:rFonts w:ascii="Courier New" w:hAnsi="Courier New" w:cs="Courier New" w:hint="default"/>
      </w:rPr>
    </w:lvl>
    <w:lvl w:ilvl="8" w:tplc="041A0005" w:tentative="1">
      <w:start w:val="1"/>
      <w:numFmt w:val="bullet"/>
      <w:lvlText w:val=""/>
      <w:lvlJc w:val="left"/>
      <w:pPr>
        <w:ind w:left="6533" w:hanging="360"/>
      </w:pPr>
      <w:rPr>
        <w:rFonts w:ascii="Wingdings" w:hAnsi="Wingdings" w:hint="default"/>
      </w:rPr>
    </w:lvl>
  </w:abstractNum>
  <w:abstractNum w:abstractNumId="27">
    <w:nsid w:val="68666420"/>
    <w:multiLevelType w:val="hybridMultilevel"/>
    <w:tmpl w:val="E53CE4AC"/>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6E092C38"/>
    <w:multiLevelType w:val="hybridMultilevel"/>
    <w:tmpl w:val="56A0AAE6"/>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nsid w:val="76032E42"/>
    <w:multiLevelType w:val="hybridMultilevel"/>
    <w:tmpl w:val="DF30C0C8"/>
    <w:lvl w:ilvl="0" w:tplc="041A0001">
      <w:start w:val="1"/>
      <w:numFmt w:val="bullet"/>
      <w:lvlText w:val=""/>
      <w:lvlJc w:val="left"/>
      <w:pPr>
        <w:ind w:left="960" w:hanging="360"/>
      </w:pPr>
      <w:rPr>
        <w:rFonts w:ascii="Symbol" w:hAnsi="Symbol" w:hint="default"/>
      </w:rPr>
    </w:lvl>
    <w:lvl w:ilvl="1" w:tplc="041A0003" w:tentative="1">
      <w:start w:val="1"/>
      <w:numFmt w:val="bullet"/>
      <w:lvlText w:val="o"/>
      <w:lvlJc w:val="left"/>
      <w:pPr>
        <w:ind w:left="1680" w:hanging="360"/>
      </w:pPr>
      <w:rPr>
        <w:rFonts w:ascii="Courier New" w:hAnsi="Courier New" w:cs="Courier New" w:hint="default"/>
      </w:rPr>
    </w:lvl>
    <w:lvl w:ilvl="2" w:tplc="041A0005" w:tentative="1">
      <w:start w:val="1"/>
      <w:numFmt w:val="bullet"/>
      <w:lvlText w:val=""/>
      <w:lvlJc w:val="left"/>
      <w:pPr>
        <w:ind w:left="2400" w:hanging="360"/>
      </w:pPr>
      <w:rPr>
        <w:rFonts w:ascii="Wingdings" w:hAnsi="Wingdings" w:hint="default"/>
      </w:rPr>
    </w:lvl>
    <w:lvl w:ilvl="3" w:tplc="041A0001" w:tentative="1">
      <w:start w:val="1"/>
      <w:numFmt w:val="bullet"/>
      <w:lvlText w:val=""/>
      <w:lvlJc w:val="left"/>
      <w:pPr>
        <w:ind w:left="3120" w:hanging="360"/>
      </w:pPr>
      <w:rPr>
        <w:rFonts w:ascii="Symbol" w:hAnsi="Symbol" w:hint="default"/>
      </w:rPr>
    </w:lvl>
    <w:lvl w:ilvl="4" w:tplc="041A0003" w:tentative="1">
      <w:start w:val="1"/>
      <w:numFmt w:val="bullet"/>
      <w:lvlText w:val="o"/>
      <w:lvlJc w:val="left"/>
      <w:pPr>
        <w:ind w:left="3840" w:hanging="360"/>
      </w:pPr>
      <w:rPr>
        <w:rFonts w:ascii="Courier New" w:hAnsi="Courier New" w:cs="Courier New" w:hint="default"/>
      </w:rPr>
    </w:lvl>
    <w:lvl w:ilvl="5" w:tplc="041A0005" w:tentative="1">
      <w:start w:val="1"/>
      <w:numFmt w:val="bullet"/>
      <w:lvlText w:val=""/>
      <w:lvlJc w:val="left"/>
      <w:pPr>
        <w:ind w:left="4560" w:hanging="360"/>
      </w:pPr>
      <w:rPr>
        <w:rFonts w:ascii="Wingdings" w:hAnsi="Wingdings" w:hint="default"/>
      </w:rPr>
    </w:lvl>
    <w:lvl w:ilvl="6" w:tplc="041A0001" w:tentative="1">
      <w:start w:val="1"/>
      <w:numFmt w:val="bullet"/>
      <w:lvlText w:val=""/>
      <w:lvlJc w:val="left"/>
      <w:pPr>
        <w:ind w:left="5280" w:hanging="360"/>
      </w:pPr>
      <w:rPr>
        <w:rFonts w:ascii="Symbol" w:hAnsi="Symbol" w:hint="default"/>
      </w:rPr>
    </w:lvl>
    <w:lvl w:ilvl="7" w:tplc="041A0003" w:tentative="1">
      <w:start w:val="1"/>
      <w:numFmt w:val="bullet"/>
      <w:lvlText w:val="o"/>
      <w:lvlJc w:val="left"/>
      <w:pPr>
        <w:ind w:left="6000" w:hanging="360"/>
      </w:pPr>
      <w:rPr>
        <w:rFonts w:ascii="Courier New" w:hAnsi="Courier New" w:cs="Courier New" w:hint="default"/>
      </w:rPr>
    </w:lvl>
    <w:lvl w:ilvl="8" w:tplc="041A0005" w:tentative="1">
      <w:start w:val="1"/>
      <w:numFmt w:val="bullet"/>
      <w:lvlText w:val=""/>
      <w:lvlJc w:val="left"/>
      <w:pPr>
        <w:ind w:left="6720" w:hanging="360"/>
      </w:pPr>
      <w:rPr>
        <w:rFonts w:ascii="Wingdings" w:hAnsi="Wingdings" w:hint="default"/>
      </w:rPr>
    </w:lvl>
  </w:abstractNum>
  <w:abstractNum w:abstractNumId="30">
    <w:nsid w:val="76101A54"/>
    <w:multiLevelType w:val="hybridMultilevel"/>
    <w:tmpl w:val="75943A80"/>
    <w:lvl w:ilvl="0" w:tplc="041A0001">
      <w:start w:val="1"/>
      <w:numFmt w:val="bullet"/>
      <w:lvlText w:val=""/>
      <w:lvlJc w:val="left"/>
      <w:pPr>
        <w:ind w:left="3707" w:hanging="360"/>
      </w:pPr>
      <w:rPr>
        <w:rFonts w:ascii="Symbol" w:hAnsi="Symbol" w:hint="default"/>
      </w:rPr>
    </w:lvl>
    <w:lvl w:ilvl="1" w:tplc="041A0003" w:tentative="1">
      <w:start w:val="1"/>
      <w:numFmt w:val="bullet"/>
      <w:lvlText w:val="o"/>
      <w:lvlJc w:val="left"/>
      <w:pPr>
        <w:ind w:left="4427" w:hanging="360"/>
      </w:pPr>
      <w:rPr>
        <w:rFonts w:ascii="Courier New" w:hAnsi="Courier New" w:cs="Courier New" w:hint="default"/>
      </w:rPr>
    </w:lvl>
    <w:lvl w:ilvl="2" w:tplc="041A0005" w:tentative="1">
      <w:start w:val="1"/>
      <w:numFmt w:val="bullet"/>
      <w:lvlText w:val=""/>
      <w:lvlJc w:val="left"/>
      <w:pPr>
        <w:ind w:left="5147" w:hanging="360"/>
      </w:pPr>
      <w:rPr>
        <w:rFonts w:ascii="Wingdings" w:hAnsi="Wingdings" w:hint="default"/>
      </w:rPr>
    </w:lvl>
    <w:lvl w:ilvl="3" w:tplc="041A0001" w:tentative="1">
      <w:start w:val="1"/>
      <w:numFmt w:val="bullet"/>
      <w:lvlText w:val=""/>
      <w:lvlJc w:val="left"/>
      <w:pPr>
        <w:ind w:left="5867" w:hanging="360"/>
      </w:pPr>
      <w:rPr>
        <w:rFonts w:ascii="Symbol" w:hAnsi="Symbol" w:hint="default"/>
      </w:rPr>
    </w:lvl>
    <w:lvl w:ilvl="4" w:tplc="041A0003" w:tentative="1">
      <w:start w:val="1"/>
      <w:numFmt w:val="bullet"/>
      <w:lvlText w:val="o"/>
      <w:lvlJc w:val="left"/>
      <w:pPr>
        <w:ind w:left="6587" w:hanging="360"/>
      </w:pPr>
      <w:rPr>
        <w:rFonts w:ascii="Courier New" w:hAnsi="Courier New" w:cs="Courier New" w:hint="default"/>
      </w:rPr>
    </w:lvl>
    <w:lvl w:ilvl="5" w:tplc="041A0005" w:tentative="1">
      <w:start w:val="1"/>
      <w:numFmt w:val="bullet"/>
      <w:lvlText w:val=""/>
      <w:lvlJc w:val="left"/>
      <w:pPr>
        <w:ind w:left="7307" w:hanging="360"/>
      </w:pPr>
      <w:rPr>
        <w:rFonts w:ascii="Wingdings" w:hAnsi="Wingdings" w:hint="default"/>
      </w:rPr>
    </w:lvl>
    <w:lvl w:ilvl="6" w:tplc="041A0001" w:tentative="1">
      <w:start w:val="1"/>
      <w:numFmt w:val="bullet"/>
      <w:lvlText w:val=""/>
      <w:lvlJc w:val="left"/>
      <w:pPr>
        <w:ind w:left="8027" w:hanging="360"/>
      </w:pPr>
      <w:rPr>
        <w:rFonts w:ascii="Symbol" w:hAnsi="Symbol" w:hint="default"/>
      </w:rPr>
    </w:lvl>
    <w:lvl w:ilvl="7" w:tplc="041A0003" w:tentative="1">
      <w:start w:val="1"/>
      <w:numFmt w:val="bullet"/>
      <w:lvlText w:val="o"/>
      <w:lvlJc w:val="left"/>
      <w:pPr>
        <w:ind w:left="8747" w:hanging="360"/>
      </w:pPr>
      <w:rPr>
        <w:rFonts w:ascii="Courier New" w:hAnsi="Courier New" w:cs="Courier New" w:hint="default"/>
      </w:rPr>
    </w:lvl>
    <w:lvl w:ilvl="8" w:tplc="041A0005" w:tentative="1">
      <w:start w:val="1"/>
      <w:numFmt w:val="bullet"/>
      <w:lvlText w:val=""/>
      <w:lvlJc w:val="left"/>
      <w:pPr>
        <w:ind w:left="9467" w:hanging="360"/>
      </w:pPr>
      <w:rPr>
        <w:rFonts w:ascii="Wingdings" w:hAnsi="Wingdings" w:hint="default"/>
      </w:rPr>
    </w:lvl>
  </w:abstractNum>
  <w:abstractNum w:abstractNumId="31">
    <w:nsid w:val="79EE66AF"/>
    <w:multiLevelType w:val="hybridMultilevel"/>
    <w:tmpl w:val="3536DE7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abstractNumId w:val="6"/>
  </w:num>
  <w:num w:numId="2">
    <w:abstractNumId w:val="18"/>
  </w:num>
  <w:num w:numId="3">
    <w:abstractNumId w:val="27"/>
  </w:num>
  <w:num w:numId="4">
    <w:abstractNumId w:val="13"/>
  </w:num>
  <w:num w:numId="5">
    <w:abstractNumId w:val="3"/>
  </w:num>
  <w:num w:numId="6">
    <w:abstractNumId w:val="16"/>
  </w:num>
  <w:num w:numId="7">
    <w:abstractNumId w:val="15"/>
  </w:num>
  <w:num w:numId="8">
    <w:abstractNumId w:val="5"/>
  </w:num>
  <w:num w:numId="9">
    <w:abstractNumId w:val="26"/>
  </w:num>
  <w:num w:numId="10">
    <w:abstractNumId w:val="28"/>
  </w:num>
  <w:num w:numId="11">
    <w:abstractNumId w:val="2"/>
  </w:num>
  <w:num w:numId="12">
    <w:abstractNumId w:val="9"/>
  </w:num>
  <w:num w:numId="13">
    <w:abstractNumId w:val="0"/>
  </w:num>
  <w:num w:numId="14">
    <w:abstractNumId w:val="14"/>
  </w:num>
  <w:num w:numId="15">
    <w:abstractNumId w:val="25"/>
  </w:num>
  <w:num w:numId="16">
    <w:abstractNumId w:val="24"/>
  </w:num>
  <w:num w:numId="17">
    <w:abstractNumId w:val="1"/>
  </w:num>
  <w:num w:numId="18">
    <w:abstractNumId w:val="31"/>
  </w:num>
  <w:num w:numId="19">
    <w:abstractNumId w:val="8"/>
  </w:num>
  <w:num w:numId="20">
    <w:abstractNumId w:val="22"/>
  </w:num>
  <w:num w:numId="21">
    <w:abstractNumId w:val="4"/>
  </w:num>
  <w:num w:numId="22">
    <w:abstractNumId w:val="20"/>
  </w:num>
  <w:num w:numId="23">
    <w:abstractNumId w:val="19"/>
  </w:num>
  <w:num w:numId="24">
    <w:abstractNumId w:val="7"/>
  </w:num>
  <w:num w:numId="25">
    <w:abstractNumId w:val="17"/>
  </w:num>
  <w:num w:numId="26">
    <w:abstractNumId w:val="11"/>
  </w:num>
  <w:num w:numId="27">
    <w:abstractNumId w:val="12"/>
  </w:num>
  <w:num w:numId="28">
    <w:abstractNumId w:val="21"/>
  </w:num>
  <w:num w:numId="29">
    <w:abstractNumId w:val="29"/>
  </w:num>
  <w:num w:numId="30">
    <w:abstractNumId w:val="30"/>
  </w:num>
  <w:num w:numId="31">
    <w:abstractNumId w:val="10"/>
  </w:num>
  <w:num w:numId="32">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ran Futač">
    <w15:presenceInfo w15:providerId="AD" w15:userId="S-1-5-21-2243490874-3538063590-2503086268-1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hideSpellingErrors/>
  <w:proofState w:grammar="clean"/>
  <w:defaultTabStop w:val="708"/>
  <w:hyphenationZone w:val="425"/>
  <w:characterSpacingControl w:val="doNotCompress"/>
  <w:hdrShapeDefaults>
    <o:shapedefaults v:ext="edit" spidmax="2049">
      <o:colormru v:ext="edit" colors="#b0bbd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55D"/>
    <w:rsid w:val="000003F0"/>
    <w:rsid w:val="0000117E"/>
    <w:rsid w:val="00004FB7"/>
    <w:rsid w:val="00010BD0"/>
    <w:rsid w:val="00011EB5"/>
    <w:rsid w:val="00012275"/>
    <w:rsid w:val="0001306C"/>
    <w:rsid w:val="00013245"/>
    <w:rsid w:val="00013545"/>
    <w:rsid w:val="000152E2"/>
    <w:rsid w:val="00017A28"/>
    <w:rsid w:val="00017E81"/>
    <w:rsid w:val="00020303"/>
    <w:rsid w:val="000205C4"/>
    <w:rsid w:val="0002072B"/>
    <w:rsid w:val="00020AD0"/>
    <w:rsid w:val="00025F39"/>
    <w:rsid w:val="00026CDB"/>
    <w:rsid w:val="00033CAC"/>
    <w:rsid w:val="000348B1"/>
    <w:rsid w:val="00045043"/>
    <w:rsid w:val="000507B2"/>
    <w:rsid w:val="00052155"/>
    <w:rsid w:val="00053839"/>
    <w:rsid w:val="00056E21"/>
    <w:rsid w:val="00057449"/>
    <w:rsid w:val="000601BA"/>
    <w:rsid w:val="0006252E"/>
    <w:rsid w:val="00063989"/>
    <w:rsid w:val="000654AD"/>
    <w:rsid w:val="00071215"/>
    <w:rsid w:val="0007606B"/>
    <w:rsid w:val="00076BEA"/>
    <w:rsid w:val="0008135F"/>
    <w:rsid w:val="0008191F"/>
    <w:rsid w:val="000824CF"/>
    <w:rsid w:val="00082FB2"/>
    <w:rsid w:val="00083D9D"/>
    <w:rsid w:val="00093E71"/>
    <w:rsid w:val="00096DED"/>
    <w:rsid w:val="000A25F5"/>
    <w:rsid w:val="000A3983"/>
    <w:rsid w:val="000B2B5E"/>
    <w:rsid w:val="000B2F0A"/>
    <w:rsid w:val="000B7D43"/>
    <w:rsid w:val="000C50EE"/>
    <w:rsid w:val="000C5D5C"/>
    <w:rsid w:val="000C7120"/>
    <w:rsid w:val="000D1214"/>
    <w:rsid w:val="000D1ABE"/>
    <w:rsid w:val="000D25E6"/>
    <w:rsid w:val="000D2627"/>
    <w:rsid w:val="000D6D0D"/>
    <w:rsid w:val="000D74BF"/>
    <w:rsid w:val="000E2B9F"/>
    <w:rsid w:val="000E5489"/>
    <w:rsid w:val="000E5E95"/>
    <w:rsid w:val="000E6CB5"/>
    <w:rsid w:val="000E78F7"/>
    <w:rsid w:val="000F53C2"/>
    <w:rsid w:val="00101C0E"/>
    <w:rsid w:val="001039DB"/>
    <w:rsid w:val="00103FBA"/>
    <w:rsid w:val="00106739"/>
    <w:rsid w:val="00112393"/>
    <w:rsid w:val="0011318D"/>
    <w:rsid w:val="0011728C"/>
    <w:rsid w:val="00122243"/>
    <w:rsid w:val="001274F2"/>
    <w:rsid w:val="001301E6"/>
    <w:rsid w:val="00130D53"/>
    <w:rsid w:val="00131E4B"/>
    <w:rsid w:val="001353D6"/>
    <w:rsid w:val="0013726C"/>
    <w:rsid w:val="00141235"/>
    <w:rsid w:val="00142ADB"/>
    <w:rsid w:val="001460C5"/>
    <w:rsid w:val="001501D5"/>
    <w:rsid w:val="001526F9"/>
    <w:rsid w:val="0015286F"/>
    <w:rsid w:val="001600BB"/>
    <w:rsid w:val="001637C8"/>
    <w:rsid w:val="00164BCE"/>
    <w:rsid w:val="00165DCE"/>
    <w:rsid w:val="00170F59"/>
    <w:rsid w:val="001717A2"/>
    <w:rsid w:val="00172172"/>
    <w:rsid w:val="00173F0B"/>
    <w:rsid w:val="00174E57"/>
    <w:rsid w:val="001774F5"/>
    <w:rsid w:val="00177822"/>
    <w:rsid w:val="001843DF"/>
    <w:rsid w:val="001843F1"/>
    <w:rsid w:val="00184871"/>
    <w:rsid w:val="00187569"/>
    <w:rsid w:val="00190D91"/>
    <w:rsid w:val="001916B2"/>
    <w:rsid w:val="00192448"/>
    <w:rsid w:val="001938C0"/>
    <w:rsid w:val="001941FA"/>
    <w:rsid w:val="0019464D"/>
    <w:rsid w:val="001A0FE7"/>
    <w:rsid w:val="001A5A64"/>
    <w:rsid w:val="001A65B0"/>
    <w:rsid w:val="001A7267"/>
    <w:rsid w:val="001B27C8"/>
    <w:rsid w:val="001B331F"/>
    <w:rsid w:val="001B676B"/>
    <w:rsid w:val="001C465B"/>
    <w:rsid w:val="001C5191"/>
    <w:rsid w:val="001C6541"/>
    <w:rsid w:val="001C6E6A"/>
    <w:rsid w:val="001C7D97"/>
    <w:rsid w:val="001D023B"/>
    <w:rsid w:val="001D45CA"/>
    <w:rsid w:val="001D5D63"/>
    <w:rsid w:val="001D7C36"/>
    <w:rsid w:val="001E7781"/>
    <w:rsid w:val="001F4EB9"/>
    <w:rsid w:val="001F599D"/>
    <w:rsid w:val="00202A4A"/>
    <w:rsid w:val="0020427E"/>
    <w:rsid w:val="00211CCD"/>
    <w:rsid w:val="00212986"/>
    <w:rsid w:val="00216C40"/>
    <w:rsid w:val="002202FB"/>
    <w:rsid w:val="0022248C"/>
    <w:rsid w:val="00222F06"/>
    <w:rsid w:val="00223E7E"/>
    <w:rsid w:val="00224B7E"/>
    <w:rsid w:val="002309AA"/>
    <w:rsid w:val="00231BD8"/>
    <w:rsid w:val="00231BE2"/>
    <w:rsid w:val="00232896"/>
    <w:rsid w:val="002405C8"/>
    <w:rsid w:val="00241686"/>
    <w:rsid w:val="00243F67"/>
    <w:rsid w:val="00246EFC"/>
    <w:rsid w:val="00250652"/>
    <w:rsid w:val="0025111E"/>
    <w:rsid w:val="0025227F"/>
    <w:rsid w:val="0025232A"/>
    <w:rsid w:val="00252D25"/>
    <w:rsid w:val="00252E81"/>
    <w:rsid w:val="00253579"/>
    <w:rsid w:val="00253DBE"/>
    <w:rsid w:val="00254F08"/>
    <w:rsid w:val="00260A6E"/>
    <w:rsid w:val="00262F4E"/>
    <w:rsid w:val="002636BE"/>
    <w:rsid w:val="00264204"/>
    <w:rsid w:val="00266250"/>
    <w:rsid w:val="002663C9"/>
    <w:rsid w:val="002701A7"/>
    <w:rsid w:val="00271C44"/>
    <w:rsid w:val="002723F8"/>
    <w:rsid w:val="002761B5"/>
    <w:rsid w:val="00281B50"/>
    <w:rsid w:val="00284787"/>
    <w:rsid w:val="002865DF"/>
    <w:rsid w:val="00286D6D"/>
    <w:rsid w:val="00292969"/>
    <w:rsid w:val="00293CE2"/>
    <w:rsid w:val="002972AD"/>
    <w:rsid w:val="002A2443"/>
    <w:rsid w:val="002A276C"/>
    <w:rsid w:val="002A369B"/>
    <w:rsid w:val="002A6279"/>
    <w:rsid w:val="002B01E9"/>
    <w:rsid w:val="002B412D"/>
    <w:rsid w:val="002B5C02"/>
    <w:rsid w:val="002B6074"/>
    <w:rsid w:val="002B695C"/>
    <w:rsid w:val="002C0685"/>
    <w:rsid w:val="002C0E14"/>
    <w:rsid w:val="002C2584"/>
    <w:rsid w:val="002C54CA"/>
    <w:rsid w:val="002C71FC"/>
    <w:rsid w:val="002D0AC9"/>
    <w:rsid w:val="002D192F"/>
    <w:rsid w:val="002D33F7"/>
    <w:rsid w:val="002D40DE"/>
    <w:rsid w:val="002D747A"/>
    <w:rsid w:val="002E1D01"/>
    <w:rsid w:val="002E1D20"/>
    <w:rsid w:val="002E242C"/>
    <w:rsid w:val="002E27AA"/>
    <w:rsid w:val="002F0DC6"/>
    <w:rsid w:val="002F25C8"/>
    <w:rsid w:val="002F66FB"/>
    <w:rsid w:val="002F67C0"/>
    <w:rsid w:val="002F767C"/>
    <w:rsid w:val="0030013B"/>
    <w:rsid w:val="00312C95"/>
    <w:rsid w:val="00316634"/>
    <w:rsid w:val="00317A8C"/>
    <w:rsid w:val="0032036F"/>
    <w:rsid w:val="00321064"/>
    <w:rsid w:val="003216C6"/>
    <w:rsid w:val="003233E4"/>
    <w:rsid w:val="0032372F"/>
    <w:rsid w:val="00341B72"/>
    <w:rsid w:val="00343F46"/>
    <w:rsid w:val="003446F6"/>
    <w:rsid w:val="00345D8A"/>
    <w:rsid w:val="00346A35"/>
    <w:rsid w:val="00350876"/>
    <w:rsid w:val="00350E9D"/>
    <w:rsid w:val="00351E2C"/>
    <w:rsid w:val="0035273E"/>
    <w:rsid w:val="00355891"/>
    <w:rsid w:val="00355940"/>
    <w:rsid w:val="003559AE"/>
    <w:rsid w:val="00357407"/>
    <w:rsid w:val="00361D51"/>
    <w:rsid w:val="00363CEB"/>
    <w:rsid w:val="00366380"/>
    <w:rsid w:val="00366B8D"/>
    <w:rsid w:val="00367583"/>
    <w:rsid w:val="00370F81"/>
    <w:rsid w:val="00374547"/>
    <w:rsid w:val="0038629B"/>
    <w:rsid w:val="003922FA"/>
    <w:rsid w:val="0039345C"/>
    <w:rsid w:val="003A272B"/>
    <w:rsid w:val="003A5563"/>
    <w:rsid w:val="003A576A"/>
    <w:rsid w:val="003A5CC3"/>
    <w:rsid w:val="003B32DE"/>
    <w:rsid w:val="003B3898"/>
    <w:rsid w:val="003B38E8"/>
    <w:rsid w:val="003B58B6"/>
    <w:rsid w:val="003B7806"/>
    <w:rsid w:val="003C477E"/>
    <w:rsid w:val="003C4870"/>
    <w:rsid w:val="003C525D"/>
    <w:rsid w:val="003C6D07"/>
    <w:rsid w:val="003D1D5A"/>
    <w:rsid w:val="003D26A7"/>
    <w:rsid w:val="003D3F30"/>
    <w:rsid w:val="003D643F"/>
    <w:rsid w:val="003D6F7D"/>
    <w:rsid w:val="003D7C6E"/>
    <w:rsid w:val="003E0960"/>
    <w:rsid w:val="003E3A92"/>
    <w:rsid w:val="003E5435"/>
    <w:rsid w:val="003E54B2"/>
    <w:rsid w:val="003E6F9E"/>
    <w:rsid w:val="0040129E"/>
    <w:rsid w:val="00402A1A"/>
    <w:rsid w:val="00402ACD"/>
    <w:rsid w:val="0040526A"/>
    <w:rsid w:val="0041280C"/>
    <w:rsid w:val="00412D18"/>
    <w:rsid w:val="00416126"/>
    <w:rsid w:val="00417A41"/>
    <w:rsid w:val="004206B7"/>
    <w:rsid w:val="004300EC"/>
    <w:rsid w:val="004374F0"/>
    <w:rsid w:val="00442122"/>
    <w:rsid w:val="00442382"/>
    <w:rsid w:val="00442F83"/>
    <w:rsid w:val="00444B8F"/>
    <w:rsid w:val="00444CB4"/>
    <w:rsid w:val="00446B90"/>
    <w:rsid w:val="004470AD"/>
    <w:rsid w:val="0044720E"/>
    <w:rsid w:val="00451B52"/>
    <w:rsid w:val="00453130"/>
    <w:rsid w:val="004566DC"/>
    <w:rsid w:val="00462A4C"/>
    <w:rsid w:val="004632C2"/>
    <w:rsid w:val="00465B57"/>
    <w:rsid w:val="0046623F"/>
    <w:rsid w:val="00470A5D"/>
    <w:rsid w:val="00470D52"/>
    <w:rsid w:val="00474943"/>
    <w:rsid w:val="004778DC"/>
    <w:rsid w:val="00480F24"/>
    <w:rsid w:val="00481A22"/>
    <w:rsid w:val="00482988"/>
    <w:rsid w:val="004830FD"/>
    <w:rsid w:val="00483BD4"/>
    <w:rsid w:val="00484E00"/>
    <w:rsid w:val="00485EEF"/>
    <w:rsid w:val="0049004C"/>
    <w:rsid w:val="00492D0E"/>
    <w:rsid w:val="00493026"/>
    <w:rsid w:val="00493F5A"/>
    <w:rsid w:val="004949EB"/>
    <w:rsid w:val="00494EFC"/>
    <w:rsid w:val="00496777"/>
    <w:rsid w:val="004A0B55"/>
    <w:rsid w:val="004A2A79"/>
    <w:rsid w:val="004A33F8"/>
    <w:rsid w:val="004A3C9E"/>
    <w:rsid w:val="004A42C7"/>
    <w:rsid w:val="004A5BD5"/>
    <w:rsid w:val="004A6786"/>
    <w:rsid w:val="004A6BCE"/>
    <w:rsid w:val="004A7C79"/>
    <w:rsid w:val="004B0368"/>
    <w:rsid w:val="004B08AA"/>
    <w:rsid w:val="004B41F7"/>
    <w:rsid w:val="004B4C2E"/>
    <w:rsid w:val="004B546B"/>
    <w:rsid w:val="004C0D84"/>
    <w:rsid w:val="004C1CA3"/>
    <w:rsid w:val="004C58E0"/>
    <w:rsid w:val="004C5B73"/>
    <w:rsid w:val="004C5FB5"/>
    <w:rsid w:val="004C77C4"/>
    <w:rsid w:val="004D27BB"/>
    <w:rsid w:val="004D58A1"/>
    <w:rsid w:val="004D7122"/>
    <w:rsid w:val="004E1BFA"/>
    <w:rsid w:val="004E5B35"/>
    <w:rsid w:val="004F5140"/>
    <w:rsid w:val="004F7E56"/>
    <w:rsid w:val="0050266B"/>
    <w:rsid w:val="00503CE0"/>
    <w:rsid w:val="00505052"/>
    <w:rsid w:val="0051077E"/>
    <w:rsid w:val="0051253B"/>
    <w:rsid w:val="005169D9"/>
    <w:rsid w:val="00521357"/>
    <w:rsid w:val="005253FB"/>
    <w:rsid w:val="005257D7"/>
    <w:rsid w:val="00534EA4"/>
    <w:rsid w:val="00535034"/>
    <w:rsid w:val="005377A8"/>
    <w:rsid w:val="00540CEE"/>
    <w:rsid w:val="00545B79"/>
    <w:rsid w:val="005537AF"/>
    <w:rsid w:val="0056012A"/>
    <w:rsid w:val="0056048F"/>
    <w:rsid w:val="00562069"/>
    <w:rsid w:val="00564F05"/>
    <w:rsid w:val="00565B35"/>
    <w:rsid w:val="0057582A"/>
    <w:rsid w:val="00576EA8"/>
    <w:rsid w:val="00581CCD"/>
    <w:rsid w:val="00582691"/>
    <w:rsid w:val="00585341"/>
    <w:rsid w:val="005903C9"/>
    <w:rsid w:val="005925C0"/>
    <w:rsid w:val="00593DCC"/>
    <w:rsid w:val="00593F23"/>
    <w:rsid w:val="00594335"/>
    <w:rsid w:val="00597ED4"/>
    <w:rsid w:val="005A1A9D"/>
    <w:rsid w:val="005A23B0"/>
    <w:rsid w:val="005A267E"/>
    <w:rsid w:val="005A5733"/>
    <w:rsid w:val="005A668A"/>
    <w:rsid w:val="005B17D8"/>
    <w:rsid w:val="005B6CF5"/>
    <w:rsid w:val="005C1650"/>
    <w:rsid w:val="005C3B06"/>
    <w:rsid w:val="005C3B28"/>
    <w:rsid w:val="005C5B12"/>
    <w:rsid w:val="005D003E"/>
    <w:rsid w:val="005D2A44"/>
    <w:rsid w:val="005D726B"/>
    <w:rsid w:val="005E0C44"/>
    <w:rsid w:val="005F4541"/>
    <w:rsid w:val="005F4F6F"/>
    <w:rsid w:val="005F5156"/>
    <w:rsid w:val="0060338C"/>
    <w:rsid w:val="00603572"/>
    <w:rsid w:val="006037BD"/>
    <w:rsid w:val="0060749A"/>
    <w:rsid w:val="00607644"/>
    <w:rsid w:val="00611BDB"/>
    <w:rsid w:val="0062086B"/>
    <w:rsid w:val="0062225C"/>
    <w:rsid w:val="0062279B"/>
    <w:rsid w:val="00624AD0"/>
    <w:rsid w:val="00624BE1"/>
    <w:rsid w:val="006262C5"/>
    <w:rsid w:val="00632D6F"/>
    <w:rsid w:val="00637E48"/>
    <w:rsid w:val="00644624"/>
    <w:rsid w:val="00646A0F"/>
    <w:rsid w:val="0064758A"/>
    <w:rsid w:val="006525DE"/>
    <w:rsid w:val="00653A62"/>
    <w:rsid w:val="00655DAF"/>
    <w:rsid w:val="00656410"/>
    <w:rsid w:val="0065793D"/>
    <w:rsid w:val="0066131F"/>
    <w:rsid w:val="00661D10"/>
    <w:rsid w:val="00662E6F"/>
    <w:rsid w:val="006651B2"/>
    <w:rsid w:val="00670B25"/>
    <w:rsid w:val="00673003"/>
    <w:rsid w:val="00674D9F"/>
    <w:rsid w:val="00674F5B"/>
    <w:rsid w:val="00675302"/>
    <w:rsid w:val="0067782C"/>
    <w:rsid w:val="00677B77"/>
    <w:rsid w:val="0068236B"/>
    <w:rsid w:val="00682497"/>
    <w:rsid w:val="00683F42"/>
    <w:rsid w:val="00684EBB"/>
    <w:rsid w:val="00690B45"/>
    <w:rsid w:val="00693913"/>
    <w:rsid w:val="00694B6C"/>
    <w:rsid w:val="00697036"/>
    <w:rsid w:val="006971E3"/>
    <w:rsid w:val="006971E9"/>
    <w:rsid w:val="006A1419"/>
    <w:rsid w:val="006A3277"/>
    <w:rsid w:val="006A332C"/>
    <w:rsid w:val="006A34D1"/>
    <w:rsid w:val="006A3AF8"/>
    <w:rsid w:val="006B760B"/>
    <w:rsid w:val="006B7640"/>
    <w:rsid w:val="006C39D3"/>
    <w:rsid w:val="006C423D"/>
    <w:rsid w:val="006C48A2"/>
    <w:rsid w:val="006C4CCB"/>
    <w:rsid w:val="006C60CE"/>
    <w:rsid w:val="006C7C79"/>
    <w:rsid w:val="006D32D8"/>
    <w:rsid w:val="006D6E78"/>
    <w:rsid w:val="006D7A24"/>
    <w:rsid w:val="006E1154"/>
    <w:rsid w:val="006E18E1"/>
    <w:rsid w:val="006E27E8"/>
    <w:rsid w:val="006E39FB"/>
    <w:rsid w:val="006F18AF"/>
    <w:rsid w:val="007040B5"/>
    <w:rsid w:val="00704D68"/>
    <w:rsid w:val="00704D8A"/>
    <w:rsid w:val="00705261"/>
    <w:rsid w:val="00705B45"/>
    <w:rsid w:val="0070648B"/>
    <w:rsid w:val="00707346"/>
    <w:rsid w:val="00710629"/>
    <w:rsid w:val="00713466"/>
    <w:rsid w:val="0071355D"/>
    <w:rsid w:val="007157B4"/>
    <w:rsid w:val="00730B3C"/>
    <w:rsid w:val="00733173"/>
    <w:rsid w:val="0073414C"/>
    <w:rsid w:val="00734F9F"/>
    <w:rsid w:val="007357B2"/>
    <w:rsid w:val="00737DD1"/>
    <w:rsid w:val="00747844"/>
    <w:rsid w:val="00747E6E"/>
    <w:rsid w:val="007540E7"/>
    <w:rsid w:val="00754ED2"/>
    <w:rsid w:val="007557B6"/>
    <w:rsid w:val="00756149"/>
    <w:rsid w:val="00757F18"/>
    <w:rsid w:val="007670CE"/>
    <w:rsid w:val="00770065"/>
    <w:rsid w:val="00770627"/>
    <w:rsid w:val="00770C6A"/>
    <w:rsid w:val="00776260"/>
    <w:rsid w:val="00776FD6"/>
    <w:rsid w:val="00780D2E"/>
    <w:rsid w:val="00781086"/>
    <w:rsid w:val="00781734"/>
    <w:rsid w:val="00783DB3"/>
    <w:rsid w:val="007845E6"/>
    <w:rsid w:val="0079229C"/>
    <w:rsid w:val="00797061"/>
    <w:rsid w:val="007970B8"/>
    <w:rsid w:val="007A2EF7"/>
    <w:rsid w:val="007A350E"/>
    <w:rsid w:val="007A4E71"/>
    <w:rsid w:val="007A4F64"/>
    <w:rsid w:val="007A55D8"/>
    <w:rsid w:val="007A6503"/>
    <w:rsid w:val="007B1122"/>
    <w:rsid w:val="007B1606"/>
    <w:rsid w:val="007B1A98"/>
    <w:rsid w:val="007B1D5C"/>
    <w:rsid w:val="007B2109"/>
    <w:rsid w:val="007B670C"/>
    <w:rsid w:val="007B6A58"/>
    <w:rsid w:val="007B7337"/>
    <w:rsid w:val="007C0544"/>
    <w:rsid w:val="007C149D"/>
    <w:rsid w:val="007C1DF4"/>
    <w:rsid w:val="007C314F"/>
    <w:rsid w:val="007C51D2"/>
    <w:rsid w:val="007D0AFD"/>
    <w:rsid w:val="007D13D2"/>
    <w:rsid w:val="007D2FBB"/>
    <w:rsid w:val="007D3AEE"/>
    <w:rsid w:val="007E3F1A"/>
    <w:rsid w:val="007E4075"/>
    <w:rsid w:val="007E5CB6"/>
    <w:rsid w:val="00800512"/>
    <w:rsid w:val="00802870"/>
    <w:rsid w:val="00805540"/>
    <w:rsid w:val="00814744"/>
    <w:rsid w:val="0081730E"/>
    <w:rsid w:val="008175D9"/>
    <w:rsid w:val="008176DE"/>
    <w:rsid w:val="00820DE8"/>
    <w:rsid w:val="00823739"/>
    <w:rsid w:val="00825B43"/>
    <w:rsid w:val="00825F97"/>
    <w:rsid w:val="008262E6"/>
    <w:rsid w:val="008264A9"/>
    <w:rsid w:val="00830B87"/>
    <w:rsid w:val="008314A4"/>
    <w:rsid w:val="00836084"/>
    <w:rsid w:val="00836CCC"/>
    <w:rsid w:val="0084032C"/>
    <w:rsid w:val="008442E3"/>
    <w:rsid w:val="008458E4"/>
    <w:rsid w:val="00846577"/>
    <w:rsid w:val="00847C5D"/>
    <w:rsid w:val="00847D53"/>
    <w:rsid w:val="00850BCC"/>
    <w:rsid w:val="008532B0"/>
    <w:rsid w:val="008546B6"/>
    <w:rsid w:val="0085520F"/>
    <w:rsid w:val="008559FD"/>
    <w:rsid w:val="00861A77"/>
    <w:rsid w:val="00863317"/>
    <w:rsid w:val="00864F65"/>
    <w:rsid w:val="008667CC"/>
    <w:rsid w:val="00872BCE"/>
    <w:rsid w:val="00873264"/>
    <w:rsid w:val="00876083"/>
    <w:rsid w:val="00876DB3"/>
    <w:rsid w:val="008775FC"/>
    <w:rsid w:val="00877BCA"/>
    <w:rsid w:val="00881DB5"/>
    <w:rsid w:val="008821AE"/>
    <w:rsid w:val="0088238F"/>
    <w:rsid w:val="00883308"/>
    <w:rsid w:val="008877B3"/>
    <w:rsid w:val="008913ED"/>
    <w:rsid w:val="00894006"/>
    <w:rsid w:val="008965B0"/>
    <w:rsid w:val="00897972"/>
    <w:rsid w:val="008A2269"/>
    <w:rsid w:val="008A291D"/>
    <w:rsid w:val="008A2D18"/>
    <w:rsid w:val="008A33AF"/>
    <w:rsid w:val="008B057B"/>
    <w:rsid w:val="008B17AB"/>
    <w:rsid w:val="008B395A"/>
    <w:rsid w:val="008B4103"/>
    <w:rsid w:val="008B6361"/>
    <w:rsid w:val="008B78D8"/>
    <w:rsid w:val="008C499E"/>
    <w:rsid w:val="008C7689"/>
    <w:rsid w:val="008C7FE3"/>
    <w:rsid w:val="008D1814"/>
    <w:rsid w:val="008D1C24"/>
    <w:rsid w:val="008D38C6"/>
    <w:rsid w:val="008D4DB6"/>
    <w:rsid w:val="008D5DEE"/>
    <w:rsid w:val="008D66AC"/>
    <w:rsid w:val="008D7120"/>
    <w:rsid w:val="008E0C49"/>
    <w:rsid w:val="008E49D7"/>
    <w:rsid w:val="008E4C31"/>
    <w:rsid w:val="008E5839"/>
    <w:rsid w:val="008E66BB"/>
    <w:rsid w:val="008F0E36"/>
    <w:rsid w:val="008F22A1"/>
    <w:rsid w:val="008F3AF0"/>
    <w:rsid w:val="008F3B94"/>
    <w:rsid w:val="008F3D54"/>
    <w:rsid w:val="008F5E37"/>
    <w:rsid w:val="008F72D8"/>
    <w:rsid w:val="008F7AE8"/>
    <w:rsid w:val="00904FC1"/>
    <w:rsid w:val="00906D12"/>
    <w:rsid w:val="0091022C"/>
    <w:rsid w:val="009156E7"/>
    <w:rsid w:val="00916423"/>
    <w:rsid w:val="00917509"/>
    <w:rsid w:val="00920650"/>
    <w:rsid w:val="00923F2A"/>
    <w:rsid w:val="0092413B"/>
    <w:rsid w:val="0093253B"/>
    <w:rsid w:val="00933C1D"/>
    <w:rsid w:val="00934BF4"/>
    <w:rsid w:val="00934DCF"/>
    <w:rsid w:val="0093758C"/>
    <w:rsid w:val="009400F0"/>
    <w:rsid w:val="00943A6F"/>
    <w:rsid w:val="00945DBE"/>
    <w:rsid w:val="00953DF6"/>
    <w:rsid w:val="0096152B"/>
    <w:rsid w:val="009642F1"/>
    <w:rsid w:val="00964342"/>
    <w:rsid w:val="0096464D"/>
    <w:rsid w:val="00964C7F"/>
    <w:rsid w:val="00965F8D"/>
    <w:rsid w:val="00967C1B"/>
    <w:rsid w:val="00970C1F"/>
    <w:rsid w:val="00971542"/>
    <w:rsid w:val="009840A0"/>
    <w:rsid w:val="00986016"/>
    <w:rsid w:val="00986BF0"/>
    <w:rsid w:val="009901CD"/>
    <w:rsid w:val="00994260"/>
    <w:rsid w:val="00995A98"/>
    <w:rsid w:val="009A2673"/>
    <w:rsid w:val="009A6720"/>
    <w:rsid w:val="009B4CB4"/>
    <w:rsid w:val="009B77EC"/>
    <w:rsid w:val="009C0D2D"/>
    <w:rsid w:val="009C100B"/>
    <w:rsid w:val="009C3D20"/>
    <w:rsid w:val="009C6434"/>
    <w:rsid w:val="009C739D"/>
    <w:rsid w:val="009D036D"/>
    <w:rsid w:val="009D0755"/>
    <w:rsid w:val="009D0A1F"/>
    <w:rsid w:val="009D2C80"/>
    <w:rsid w:val="009D4643"/>
    <w:rsid w:val="009D53BB"/>
    <w:rsid w:val="009D7217"/>
    <w:rsid w:val="009E07A7"/>
    <w:rsid w:val="009F1A9D"/>
    <w:rsid w:val="009F32FB"/>
    <w:rsid w:val="009F41F2"/>
    <w:rsid w:val="009F5349"/>
    <w:rsid w:val="009F55C1"/>
    <w:rsid w:val="009F5B23"/>
    <w:rsid w:val="009F5DD8"/>
    <w:rsid w:val="00A000AE"/>
    <w:rsid w:val="00A01C60"/>
    <w:rsid w:val="00A02887"/>
    <w:rsid w:val="00A06C8E"/>
    <w:rsid w:val="00A0706D"/>
    <w:rsid w:val="00A10223"/>
    <w:rsid w:val="00A112F4"/>
    <w:rsid w:val="00A143B9"/>
    <w:rsid w:val="00A14B93"/>
    <w:rsid w:val="00A20722"/>
    <w:rsid w:val="00A20D90"/>
    <w:rsid w:val="00A210BB"/>
    <w:rsid w:val="00A21169"/>
    <w:rsid w:val="00A27940"/>
    <w:rsid w:val="00A31C3E"/>
    <w:rsid w:val="00A32BA0"/>
    <w:rsid w:val="00A375F5"/>
    <w:rsid w:val="00A40B7F"/>
    <w:rsid w:val="00A41149"/>
    <w:rsid w:val="00A4172D"/>
    <w:rsid w:val="00A43B81"/>
    <w:rsid w:val="00A443D3"/>
    <w:rsid w:val="00A46E01"/>
    <w:rsid w:val="00A517A4"/>
    <w:rsid w:val="00A51DCE"/>
    <w:rsid w:val="00A52587"/>
    <w:rsid w:val="00A52D01"/>
    <w:rsid w:val="00A54803"/>
    <w:rsid w:val="00A5600E"/>
    <w:rsid w:val="00A60A3C"/>
    <w:rsid w:val="00A6470B"/>
    <w:rsid w:val="00A70621"/>
    <w:rsid w:val="00A706D7"/>
    <w:rsid w:val="00A71151"/>
    <w:rsid w:val="00A72246"/>
    <w:rsid w:val="00A74451"/>
    <w:rsid w:val="00A76036"/>
    <w:rsid w:val="00A80F03"/>
    <w:rsid w:val="00A876A7"/>
    <w:rsid w:val="00A913CE"/>
    <w:rsid w:val="00A978A9"/>
    <w:rsid w:val="00AA192B"/>
    <w:rsid w:val="00AA6692"/>
    <w:rsid w:val="00AB0578"/>
    <w:rsid w:val="00AB0CC8"/>
    <w:rsid w:val="00AB147F"/>
    <w:rsid w:val="00AB2A83"/>
    <w:rsid w:val="00AB4BD5"/>
    <w:rsid w:val="00AB6F6A"/>
    <w:rsid w:val="00AC0033"/>
    <w:rsid w:val="00AC2CE5"/>
    <w:rsid w:val="00AC7960"/>
    <w:rsid w:val="00AD0D5A"/>
    <w:rsid w:val="00AD2AAD"/>
    <w:rsid w:val="00AD4DF6"/>
    <w:rsid w:val="00AD5960"/>
    <w:rsid w:val="00AE13FC"/>
    <w:rsid w:val="00AE3288"/>
    <w:rsid w:val="00AE5EBE"/>
    <w:rsid w:val="00AE7176"/>
    <w:rsid w:val="00AF23FA"/>
    <w:rsid w:val="00AF3543"/>
    <w:rsid w:val="00AF3C5D"/>
    <w:rsid w:val="00AF40DF"/>
    <w:rsid w:val="00AF4740"/>
    <w:rsid w:val="00AF4CD3"/>
    <w:rsid w:val="00AF6B9C"/>
    <w:rsid w:val="00B02197"/>
    <w:rsid w:val="00B03EE9"/>
    <w:rsid w:val="00B04ED3"/>
    <w:rsid w:val="00B079D8"/>
    <w:rsid w:val="00B10B48"/>
    <w:rsid w:val="00B113B8"/>
    <w:rsid w:val="00B166AE"/>
    <w:rsid w:val="00B22C08"/>
    <w:rsid w:val="00B24A9B"/>
    <w:rsid w:val="00B24CDA"/>
    <w:rsid w:val="00B25788"/>
    <w:rsid w:val="00B27D7A"/>
    <w:rsid w:val="00B30D30"/>
    <w:rsid w:val="00B34378"/>
    <w:rsid w:val="00B3604C"/>
    <w:rsid w:val="00B37439"/>
    <w:rsid w:val="00B4080A"/>
    <w:rsid w:val="00B446C6"/>
    <w:rsid w:val="00B46221"/>
    <w:rsid w:val="00B52E1C"/>
    <w:rsid w:val="00B53161"/>
    <w:rsid w:val="00B54433"/>
    <w:rsid w:val="00B57143"/>
    <w:rsid w:val="00B57902"/>
    <w:rsid w:val="00B6378B"/>
    <w:rsid w:val="00B646CF"/>
    <w:rsid w:val="00B677FE"/>
    <w:rsid w:val="00B752FC"/>
    <w:rsid w:val="00B84DEA"/>
    <w:rsid w:val="00B924A5"/>
    <w:rsid w:val="00B930BB"/>
    <w:rsid w:val="00B931F4"/>
    <w:rsid w:val="00BA253D"/>
    <w:rsid w:val="00BA2DF7"/>
    <w:rsid w:val="00BA6B55"/>
    <w:rsid w:val="00BB0084"/>
    <w:rsid w:val="00BB1738"/>
    <w:rsid w:val="00BB1D6E"/>
    <w:rsid w:val="00BB2EFC"/>
    <w:rsid w:val="00BB31B3"/>
    <w:rsid w:val="00BB489A"/>
    <w:rsid w:val="00BB4F3E"/>
    <w:rsid w:val="00BB56A9"/>
    <w:rsid w:val="00BC3DE1"/>
    <w:rsid w:val="00BC55E4"/>
    <w:rsid w:val="00BC5CD6"/>
    <w:rsid w:val="00BC610E"/>
    <w:rsid w:val="00BC647D"/>
    <w:rsid w:val="00BD2FAD"/>
    <w:rsid w:val="00BD38DF"/>
    <w:rsid w:val="00BD465F"/>
    <w:rsid w:val="00BD6380"/>
    <w:rsid w:val="00BD65D0"/>
    <w:rsid w:val="00BD740C"/>
    <w:rsid w:val="00BD7673"/>
    <w:rsid w:val="00BE10D1"/>
    <w:rsid w:val="00BE1686"/>
    <w:rsid w:val="00BE2F17"/>
    <w:rsid w:val="00BE46EB"/>
    <w:rsid w:val="00BE4916"/>
    <w:rsid w:val="00BE56EB"/>
    <w:rsid w:val="00BF0207"/>
    <w:rsid w:val="00BF0515"/>
    <w:rsid w:val="00BF1D88"/>
    <w:rsid w:val="00BF2AA1"/>
    <w:rsid w:val="00BF4866"/>
    <w:rsid w:val="00BF7C44"/>
    <w:rsid w:val="00C00CD0"/>
    <w:rsid w:val="00C1259C"/>
    <w:rsid w:val="00C141DC"/>
    <w:rsid w:val="00C15265"/>
    <w:rsid w:val="00C16B7F"/>
    <w:rsid w:val="00C2530F"/>
    <w:rsid w:val="00C26981"/>
    <w:rsid w:val="00C31689"/>
    <w:rsid w:val="00C42708"/>
    <w:rsid w:val="00C43BE6"/>
    <w:rsid w:val="00C43C6D"/>
    <w:rsid w:val="00C44CB9"/>
    <w:rsid w:val="00C44FE7"/>
    <w:rsid w:val="00C45E84"/>
    <w:rsid w:val="00C45FCF"/>
    <w:rsid w:val="00C520BD"/>
    <w:rsid w:val="00C52ABB"/>
    <w:rsid w:val="00C53899"/>
    <w:rsid w:val="00C57E09"/>
    <w:rsid w:val="00C62977"/>
    <w:rsid w:val="00C63078"/>
    <w:rsid w:val="00C64390"/>
    <w:rsid w:val="00C64C30"/>
    <w:rsid w:val="00C70FC9"/>
    <w:rsid w:val="00C71E34"/>
    <w:rsid w:val="00C72917"/>
    <w:rsid w:val="00C73011"/>
    <w:rsid w:val="00C75951"/>
    <w:rsid w:val="00C77CC1"/>
    <w:rsid w:val="00C8058C"/>
    <w:rsid w:val="00C80A80"/>
    <w:rsid w:val="00C80A9E"/>
    <w:rsid w:val="00C83647"/>
    <w:rsid w:val="00C848E0"/>
    <w:rsid w:val="00C85888"/>
    <w:rsid w:val="00C869B4"/>
    <w:rsid w:val="00C873CD"/>
    <w:rsid w:val="00C8771F"/>
    <w:rsid w:val="00C91B62"/>
    <w:rsid w:val="00C953DC"/>
    <w:rsid w:val="00C96933"/>
    <w:rsid w:val="00C978A7"/>
    <w:rsid w:val="00C97FAA"/>
    <w:rsid w:val="00CA37B3"/>
    <w:rsid w:val="00CA393D"/>
    <w:rsid w:val="00CA39DB"/>
    <w:rsid w:val="00CA7F0D"/>
    <w:rsid w:val="00CB0AB5"/>
    <w:rsid w:val="00CB1915"/>
    <w:rsid w:val="00CB547B"/>
    <w:rsid w:val="00CB5B6E"/>
    <w:rsid w:val="00CB7E25"/>
    <w:rsid w:val="00CC1145"/>
    <w:rsid w:val="00CC4357"/>
    <w:rsid w:val="00CC64A5"/>
    <w:rsid w:val="00CC6C69"/>
    <w:rsid w:val="00CD28B7"/>
    <w:rsid w:val="00CD2C28"/>
    <w:rsid w:val="00CD2E8D"/>
    <w:rsid w:val="00CD72B0"/>
    <w:rsid w:val="00CE68EB"/>
    <w:rsid w:val="00CF50C3"/>
    <w:rsid w:val="00D00401"/>
    <w:rsid w:val="00D02D28"/>
    <w:rsid w:val="00D02EB6"/>
    <w:rsid w:val="00D034DF"/>
    <w:rsid w:val="00D13FF3"/>
    <w:rsid w:val="00D20126"/>
    <w:rsid w:val="00D22600"/>
    <w:rsid w:val="00D23913"/>
    <w:rsid w:val="00D265ED"/>
    <w:rsid w:val="00D31042"/>
    <w:rsid w:val="00D3289A"/>
    <w:rsid w:val="00D32BF9"/>
    <w:rsid w:val="00D32F29"/>
    <w:rsid w:val="00D33707"/>
    <w:rsid w:val="00D349ED"/>
    <w:rsid w:val="00D35E68"/>
    <w:rsid w:val="00D4099D"/>
    <w:rsid w:val="00D40E79"/>
    <w:rsid w:val="00D41C42"/>
    <w:rsid w:val="00D4224E"/>
    <w:rsid w:val="00D4277A"/>
    <w:rsid w:val="00D429A0"/>
    <w:rsid w:val="00D43FE4"/>
    <w:rsid w:val="00D46E73"/>
    <w:rsid w:val="00D52833"/>
    <w:rsid w:val="00D5434F"/>
    <w:rsid w:val="00D63DC1"/>
    <w:rsid w:val="00D71A2F"/>
    <w:rsid w:val="00D74D49"/>
    <w:rsid w:val="00D77BB5"/>
    <w:rsid w:val="00D80C8E"/>
    <w:rsid w:val="00D85FD5"/>
    <w:rsid w:val="00D9005E"/>
    <w:rsid w:val="00D90218"/>
    <w:rsid w:val="00D905B6"/>
    <w:rsid w:val="00D95060"/>
    <w:rsid w:val="00D95094"/>
    <w:rsid w:val="00D9790F"/>
    <w:rsid w:val="00DA3453"/>
    <w:rsid w:val="00DA67C4"/>
    <w:rsid w:val="00DB6695"/>
    <w:rsid w:val="00DB7DED"/>
    <w:rsid w:val="00DC22AE"/>
    <w:rsid w:val="00DC3DEC"/>
    <w:rsid w:val="00DC55E6"/>
    <w:rsid w:val="00DC59D3"/>
    <w:rsid w:val="00DD368A"/>
    <w:rsid w:val="00DD3C5E"/>
    <w:rsid w:val="00DD446F"/>
    <w:rsid w:val="00DD4D5B"/>
    <w:rsid w:val="00DD4D9A"/>
    <w:rsid w:val="00DD4E02"/>
    <w:rsid w:val="00DE2FE5"/>
    <w:rsid w:val="00DE34C6"/>
    <w:rsid w:val="00DE3630"/>
    <w:rsid w:val="00DE46A3"/>
    <w:rsid w:val="00DE68DB"/>
    <w:rsid w:val="00DF0E0C"/>
    <w:rsid w:val="00DF275F"/>
    <w:rsid w:val="00DF6E5B"/>
    <w:rsid w:val="00E010B9"/>
    <w:rsid w:val="00E021E3"/>
    <w:rsid w:val="00E037A2"/>
    <w:rsid w:val="00E0471E"/>
    <w:rsid w:val="00E07138"/>
    <w:rsid w:val="00E14ED3"/>
    <w:rsid w:val="00E17697"/>
    <w:rsid w:val="00E20C89"/>
    <w:rsid w:val="00E21F9A"/>
    <w:rsid w:val="00E2294D"/>
    <w:rsid w:val="00E2317C"/>
    <w:rsid w:val="00E3036E"/>
    <w:rsid w:val="00E3205C"/>
    <w:rsid w:val="00E32464"/>
    <w:rsid w:val="00E33BE9"/>
    <w:rsid w:val="00E37784"/>
    <w:rsid w:val="00E37C9E"/>
    <w:rsid w:val="00E44E82"/>
    <w:rsid w:val="00E45D01"/>
    <w:rsid w:val="00E46D7C"/>
    <w:rsid w:val="00E50A65"/>
    <w:rsid w:val="00E53EA7"/>
    <w:rsid w:val="00E5607E"/>
    <w:rsid w:val="00E563E8"/>
    <w:rsid w:val="00E6009B"/>
    <w:rsid w:val="00E62132"/>
    <w:rsid w:val="00E62ADB"/>
    <w:rsid w:val="00E661D0"/>
    <w:rsid w:val="00E66CDC"/>
    <w:rsid w:val="00E6798A"/>
    <w:rsid w:val="00E71EC8"/>
    <w:rsid w:val="00E72363"/>
    <w:rsid w:val="00E74D3D"/>
    <w:rsid w:val="00E85322"/>
    <w:rsid w:val="00E8580B"/>
    <w:rsid w:val="00E8633F"/>
    <w:rsid w:val="00E863D9"/>
    <w:rsid w:val="00E865E9"/>
    <w:rsid w:val="00E9229B"/>
    <w:rsid w:val="00E952E0"/>
    <w:rsid w:val="00E963D5"/>
    <w:rsid w:val="00EA0480"/>
    <w:rsid w:val="00EA26FA"/>
    <w:rsid w:val="00EA2881"/>
    <w:rsid w:val="00EA2F57"/>
    <w:rsid w:val="00EA3CE7"/>
    <w:rsid w:val="00EA42F8"/>
    <w:rsid w:val="00EA5CA3"/>
    <w:rsid w:val="00EA69ED"/>
    <w:rsid w:val="00EA72D3"/>
    <w:rsid w:val="00EC0C71"/>
    <w:rsid w:val="00EC5950"/>
    <w:rsid w:val="00EC5B90"/>
    <w:rsid w:val="00ED0B4F"/>
    <w:rsid w:val="00ED0BF6"/>
    <w:rsid w:val="00ED0FD5"/>
    <w:rsid w:val="00ED401B"/>
    <w:rsid w:val="00ED51F2"/>
    <w:rsid w:val="00ED6990"/>
    <w:rsid w:val="00EE4D0A"/>
    <w:rsid w:val="00EE66F6"/>
    <w:rsid w:val="00EE6FA4"/>
    <w:rsid w:val="00EF2099"/>
    <w:rsid w:val="00EF24DB"/>
    <w:rsid w:val="00EF2DC4"/>
    <w:rsid w:val="00EF2E2C"/>
    <w:rsid w:val="00EF418A"/>
    <w:rsid w:val="00EF54F5"/>
    <w:rsid w:val="00EF5ABA"/>
    <w:rsid w:val="00EF7DF6"/>
    <w:rsid w:val="00F00832"/>
    <w:rsid w:val="00F025EE"/>
    <w:rsid w:val="00F056F0"/>
    <w:rsid w:val="00F06790"/>
    <w:rsid w:val="00F07803"/>
    <w:rsid w:val="00F07D46"/>
    <w:rsid w:val="00F07EC7"/>
    <w:rsid w:val="00F139CE"/>
    <w:rsid w:val="00F15771"/>
    <w:rsid w:val="00F15A3B"/>
    <w:rsid w:val="00F24123"/>
    <w:rsid w:val="00F2774F"/>
    <w:rsid w:val="00F30ECF"/>
    <w:rsid w:val="00F30F4A"/>
    <w:rsid w:val="00F426DD"/>
    <w:rsid w:val="00F42841"/>
    <w:rsid w:val="00F42DDD"/>
    <w:rsid w:val="00F457B8"/>
    <w:rsid w:val="00F45F76"/>
    <w:rsid w:val="00F51F0B"/>
    <w:rsid w:val="00F51F29"/>
    <w:rsid w:val="00F539B0"/>
    <w:rsid w:val="00F55397"/>
    <w:rsid w:val="00F604C3"/>
    <w:rsid w:val="00F60A0B"/>
    <w:rsid w:val="00F613F3"/>
    <w:rsid w:val="00F6176B"/>
    <w:rsid w:val="00F62E70"/>
    <w:rsid w:val="00F63944"/>
    <w:rsid w:val="00F650F4"/>
    <w:rsid w:val="00F66899"/>
    <w:rsid w:val="00F753BD"/>
    <w:rsid w:val="00F80132"/>
    <w:rsid w:val="00F80B5C"/>
    <w:rsid w:val="00F83A7D"/>
    <w:rsid w:val="00F8527A"/>
    <w:rsid w:val="00F87FF7"/>
    <w:rsid w:val="00F90C3D"/>
    <w:rsid w:val="00F93198"/>
    <w:rsid w:val="00F94F0B"/>
    <w:rsid w:val="00F96A2C"/>
    <w:rsid w:val="00F97B78"/>
    <w:rsid w:val="00FA031E"/>
    <w:rsid w:val="00FA1BD5"/>
    <w:rsid w:val="00FA259F"/>
    <w:rsid w:val="00FA2C73"/>
    <w:rsid w:val="00FB2663"/>
    <w:rsid w:val="00FB2874"/>
    <w:rsid w:val="00FC2312"/>
    <w:rsid w:val="00FC3B94"/>
    <w:rsid w:val="00FD1790"/>
    <w:rsid w:val="00FD179C"/>
    <w:rsid w:val="00FD2E5C"/>
    <w:rsid w:val="00FE23FD"/>
    <w:rsid w:val="00FE3C1D"/>
    <w:rsid w:val="00FE4ADC"/>
    <w:rsid w:val="00FF038F"/>
    <w:rsid w:val="00FF0C28"/>
    <w:rsid w:val="00FF0C4E"/>
    <w:rsid w:val="00FF0D18"/>
    <w:rsid w:val="00FF2458"/>
    <w:rsid w:val="00FF3678"/>
    <w:rsid w:val="00FF530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0bbd2"/>
    </o:shapedefaults>
    <o:shapelayout v:ext="edit">
      <o:idmap v:ext="edit" data="1"/>
    </o:shapelayout>
  </w:shapeDefaults>
  <w:decimalSymbol w:val=","/>
  <w:listSeparator w:val=";"/>
  <w14:docId w14:val="45957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D8"/>
    <w:pPr>
      <w:spacing w:line="360" w:lineRule="auto"/>
      <w:jc w:val="both"/>
    </w:pPr>
    <w:rPr>
      <w:rFonts w:ascii="Calibri" w:hAnsi="Calibri"/>
      <w:sz w:val="24"/>
    </w:rPr>
  </w:style>
  <w:style w:type="paragraph" w:styleId="Heading1">
    <w:name w:val="heading 1"/>
    <w:basedOn w:val="Normal"/>
    <w:next w:val="Normal"/>
    <w:link w:val="Heading1Char"/>
    <w:uiPriority w:val="9"/>
    <w:qFormat/>
    <w:rsid w:val="00BD2FAD"/>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37C9E"/>
    <w:pPr>
      <w:keepNext/>
      <w:keepLines/>
      <w:numPr>
        <w:ilvl w:val="1"/>
        <w:numId w:val="4"/>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EA72D3"/>
    <w:pPr>
      <w:keepNext/>
      <w:keepLines/>
      <w:numPr>
        <w:ilvl w:val="2"/>
        <w:numId w:val="4"/>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D7C36"/>
    <w:pPr>
      <w:keepNext/>
      <w:keepLines/>
      <w:numPr>
        <w:ilvl w:val="3"/>
        <w:numId w:val="4"/>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6221"/>
    <w:pPr>
      <w:keepNext/>
      <w:keepLines/>
      <w:numPr>
        <w:ilvl w:val="4"/>
        <w:numId w:val="4"/>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46221"/>
    <w:pPr>
      <w:keepNext/>
      <w:keepLines/>
      <w:numPr>
        <w:ilvl w:val="5"/>
        <w:numId w:val="4"/>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4622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622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622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71355D"/>
    <w:pPr>
      <w:spacing w:after="120"/>
    </w:pPr>
    <w:rPr>
      <w:rFonts w:eastAsia="Times New Roman" w:cs="Arial"/>
      <w:b/>
      <w:szCs w:val="24"/>
    </w:rPr>
  </w:style>
  <w:style w:type="paragraph" w:customStyle="1" w:styleId="Naslovnica">
    <w:name w:val="Naslovnica"/>
    <w:basedOn w:val="Normal"/>
    <w:rsid w:val="0071355D"/>
    <w:pPr>
      <w:spacing w:after="120"/>
      <w:ind w:firstLine="284"/>
      <w:jc w:val="center"/>
    </w:pPr>
    <w:rPr>
      <w:rFonts w:eastAsia="Times New Roman" w:cs="Arial"/>
      <w:b/>
      <w:sz w:val="28"/>
      <w:szCs w:val="28"/>
    </w:rPr>
  </w:style>
  <w:style w:type="character" w:customStyle="1" w:styleId="Heading1Char">
    <w:name w:val="Heading 1 Char"/>
    <w:basedOn w:val="DefaultParagraphFont"/>
    <w:link w:val="Heading1"/>
    <w:uiPriority w:val="9"/>
    <w:rsid w:val="00BD2FAD"/>
    <w:rPr>
      <w:rFonts w:ascii="Calibri" w:eastAsiaTheme="majorEastAsia" w:hAnsi="Calibri" w:cstheme="majorBidi"/>
      <w:b/>
      <w:sz w:val="32"/>
      <w:szCs w:val="32"/>
    </w:rPr>
  </w:style>
  <w:style w:type="paragraph" w:styleId="TOC1">
    <w:name w:val="toc 1"/>
    <w:basedOn w:val="Normal"/>
    <w:next w:val="Normal"/>
    <w:autoRedefine/>
    <w:uiPriority w:val="39"/>
    <w:unhideWhenUsed/>
    <w:rsid w:val="003E3A92"/>
    <w:pPr>
      <w:spacing w:after="100"/>
    </w:pPr>
  </w:style>
  <w:style w:type="character" w:styleId="Hyperlink">
    <w:name w:val="Hyperlink"/>
    <w:basedOn w:val="DefaultParagraphFont"/>
    <w:uiPriority w:val="99"/>
    <w:unhideWhenUsed/>
    <w:rsid w:val="00BD2FAD"/>
    <w:rPr>
      <w:color w:val="0563C1" w:themeColor="hyperlink"/>
      <w:u w:val="single"/>
    </w:rPr>
  </w:style>
  <w:style w:type="paragraph" w:styleId="BalloonText">
    <w:name w:val="Balloon Text"/>
    <w:basedOn w:val="Normal"/>
    <w:link w:val="BalloonTextChar"/>
    <w:uiPriority w:val="99"/>
    <w:semiHidden/>
    <w:unhideWhenUsed/>
    <w:rsid w:val="00781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734"/>
    <w:rPr>
      <w:rFonts w:ascii="Tahoma" w:hAnsi="Tahoma" w:cs="Tahoma"/>
      <w:sz w:val="16"/>
      <w:szCs w:val="16"/>
    </w:rPr>
  </w:style>
  <w:style w:type="paragraph" w:styleId="Bibliography">
    <w:name w:val="Bibliography"/>
    <w:basedOn w:val="Normal"/>
    <w:next w:val="Normal"/>
    <w:uiPriority w:val="37"/>
    <w:unhideWhenUsed/>
    <w:rsid w:val="00033CAC"/>
  </w:style>
  <w:style w:type="paragraph" w:styleId="Header">
    <w:name w:val="header"/>
    <w:basedOn w:val="Normal"/>
    <w:link w:val="HeaderChar"/>
    <w:uiPriority w:val="99"/>
    <w:unhideWhenUsed/>
    <w:rsid w:val="00C71E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1E34"/>
    <w:rPr>
      <w:rFonts w:ascii="Calibri" w:hAnsi="Calibri"/>
      <w:sz w:val="24"/>
    </w:rPr>
  </w:style>
  <w:style w:type="paragraph" w:styleId="Footer">
    <w:name w:val="footer"/>
    <w:basedOn w:val="Normal"/>
    <w:link w:val="FooterChar"/>
    <w:uiPriority w:val="99"/>
    <w:unhideWhenUsed/>
    <w:rsid w:val="00C71E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1E34"/>
    <w:rPr>
      <w:rFonts w:ascii="Calibri" w:hAnsi="Calibri"/>
      <w:sz w:val="24"/>
    </w:rPr>
  </w:style>
  <w:style w:type="paragraph" w:styleId="ListParagraph">
    <w:name w:val="List Paragraph"/>
    <w:basedOn w:val="Normal"/>
    <w:uiPriority w:val="34"/>
    <w:qFormat/>
    <w:rsid w:val="00E952E0"/>
    <w:pPr>
      <w:ind w:left="720"/>
      <w:contextualSpacing/>
    </w:pPr>
  </w:style>
  <w:style w:type="character" w:customStyle="1" w:styleId="Heading2Char">
    <w:name w:val="Heading 2 Char"/>
    <w:basedOn w:val="DefaultParagraphFont"/>
    <w:link w:val="Heading2"/>
    <w:uiPriority w:val="9"/>
    <w:rsid w:val="00E37C9E"/>
    <w:rPr>
      <w:rFonts w:asciiTheme="majorHAnsi" w:eastAsiaTheme="majorEastAsia" w:hAnsiTheme="majorHAnsi" w:cstheme="majorBidi"/>
      <w:b/>
      <w:bCs/>
      <w:sz w:val="28"/>
      <w:szCs w:val="26"/>
    </w:rPr>
  </w:style>
  <w:style w:type="paragraph" w:styleId="TOC2">
    <w:name w:val="toc 2"/>
    <w:basedOn w:val="Normal"/>
    <w:next w:val="Normal"/>
    <w:autoRedefine/>
    <w:uiPriority w:val="39"/>
    <w:unhideWhenUsed/>
    <w:rsid w:val="00AE7176"/>
    <w:pPr>
      <w:spacing w:after="100"/>
      <w:ind w:left="240"/>
    </w:pPr>
  </w:style>
  <w:style w:type="character" w:customStyle="1" w:styleId="Heading3Char">
    <w:name w:val="Heading 3 Char"/>
    <w:basedOn w:val="DefaultParagraphFont"/>
    <w:link w:val="Heading3"/>
    <w:uiPriority w:val="9"/>
    <w:rsid w:val="00EA72D3"/>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D7C36"/>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B46221"/>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B4622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B4622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62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6221"/>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264A9"/>
    <w:pPr>
      <w:spacing w:after="100"/>
      <w:ind w:left="480"/>
    </w:pPr>
  </w:style>
  <w:style w:type="paragraph" w:styleId="Caption">
    <w:name w:val="caption"/>
    <w:basedOn w:val="Normal"/>
    <w:next w:val="Normal"/>
    <w:uiPriority w:val="35"/>
    <w:unhideWhenUsed/>
    <w:qFormat/>
    <w:rsid w:val="009156E7"/>
    <w:pPr>
      <w:spacing w:after="200"/>
    </w:pPr>
    <w:rPr>
      <w:b/>
      <w:bCs/>
      <w:sz w:val="18"/>
      <w:szCs w:val="18"/>
    </w:rPr>
  </w:style>
  <w:style w:type="table" w:styleId="TableGrid">
    <w:name w:val="Table Grid"/>
    <w:basedOn w:val="TableNormal"/>
    <w:uiPriority w:val="39"/>
    <w:rsid w:val="00C91B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D7217"/>
    <w:pPr>
      <w:spacing w:after="0" w:line="240" w:lineRule="auto"/>
      <w:jc w:val="both"/>
    </w:pPr>
    <w:rPr>
      <w:rFonts w:ascii="Calibri" w:hAnsi="Calibri"/>
      <w:sz w:val="24"/>
    </w:rPr>
  </w:style>
  <w:style w:type="character" w:styleId="PlaceholderText">
    <w:name w:val="Placeholder Text"/>
    <w:basedOn w:val="DefaultParagraphFont"/>
    <w:uiPriority w:val="99"/>
    <w:semiHidden/>
    <w:rsid w:val="00481A22"/>
    <w:rPr>
      <w:color w:val="808080"/>
    </w:rPr>
  </w:style>
  <w:style w:type="character" w:styleId="CommentReference">
    <w:name w:val="annotation reference"/>
    <w:basedOn w:val="DefaultParagraphFont"/>
    <w:uiPriority w:val="99"/>
    <w:semiHidden/>
    <w:unhideWhenUsed/>
    <w:rsid w:val="00DA67C4"/>
    <w:rPr>
      <w:sz w:val="16"/>
      <w:szCs w:val="16"/>
    </w:rPr>
  </w:style>
  <w:style w:type="paragraph" w:styleId="CommentText">
    <w:name w:val="annotation text"/>
    <w:basedOn w:val="Normal"/>
    <w:link w:val="CommentTextChar"/>
    <w:uiPriority w:val="99"/>
    <w:semiHidden/>
    <w:unhideWhenUsed/>
    <w:rsid w:val="00DA67C4"/>
    <w:pPr>
      <w:spacing w:line="240" w:lineRule="auto"/>
    </w:pPr>
    <w:rPr>
      <w:sz w:val="20"/>
      <w:szCs w:val="20"/>
    </w:rPr>
  </w:style>
  <w:style w:type="character" w:customStyle="1" w:styleId="CommentTextChar">
    <w:name w:val="Comment Text Char"/>
    <w:basedOn w:val="DefaultParagraphFont"/>
    <w:link w:val="CommentText"/>
    <w:uiPriority w:val="99"/>
    <w:semiHidden/>
    <w:rsid w:val="00DA67C4"/>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DA67C4"/>
    <w:rPr>
      <w:b/>
      <w:bCs/>
    </w:rPr>
  </w:style>
  <w:style w:type="character" w:customStyle="1" w:styleId="CommentSubjectChar">
    <w:name w:val="Comment Subject Char"/>
    <w:basedOn w:val="CommentTextChar"/>
    <w:link w:val="CommentSubject"/>
    <w:uiPriority w:val="99"/>
    <w:semiHidden/>
    <w:rsid w:val="00DA67C4"/>
    <w:rPr>
      <w:rFonts w:ascii="Calibri" w:hAnsi="Calibri"/>
      <w:b/>
      <w:bCs/>
      <w:sz w:val="20"/>
      <w:szCs w:val="20"/>
    </w:rPr>
  </w:style>
  <w:style w:type="paragraph" w:styleId="Revision">
    <w:name w:val="Revision"/>
    <w:hidden/>
    <w:uiPriority w:val="99"/>
    <w:semiHidden/>
    <w:rsid w:val="00DA67C4"/>
    <w:pPr>
      <w:spacing w:after="0" w:line="240" w:lineRule="auto"/>
    </w:pPr>
    <w:rPr>
      <w:rFonts w:ascii="Calibri" w:hAnsi="Calibri"/>
      <w:sz w:val="24"/>
    </w:rPr>
  </w:style>
  <w:style w:type="character" w:styleId="FollowedHyperlink">
    <w:name w:val="FollowedHyperlink"/>
    <w:basedOn w:val="DefaultParagraphFont"/>
    <w:uiPriority w:val="99"/>
    <w:semiHidden/>
    <w:unhideWhenUsed/>
    <w:rsid w:val="00BC5CD6"/>
    <w:rPr>
      <w:color w:val="954F72" w:themeColor="followedHyperlink"/>
      <w:u w:val="single"/>
    </w:rPr>
  </w:style>
  <w:style w:type="table" w:styleId="ColorfulGrid-Accent3">
    <w:name w:val="Colorful Grid Accent 3"/>
    <w:basedOn w:val="TableNormal"/>
    <w:uiPriority w:val="73"/>
    <w:rsid w:val="0060357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styleId="Emphasis">
    <w:name w:val="Emphasis"/>
    <w:basedOn w:val="DefaultParagraphFont"/>
    <w:uiPriority w:val="20"/>
    <w:qFormat/>
    <w:rsid w:val="00C978A7"/>
    <w:rPr>
      <w:i/>
      <w:iCs/>
    </w:rPr>
  </w:style>
  <w:style w:type="table" w:styleId="LightShading-Accent1">
    <w:name w:val="Light Shading Accent 1"/>
    <w:basedOn w:val="TableNormal"/>
    <w:uiPriority w:val="60"/>
    <w:rsid w:val="004A7C79"/>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D8"/>
    <w:pPr>
      <w:spacing w:line="360" w:lineRule="auto"/>
      <w:jc w:val="both"/>
    </w:pPr>
    <w:rPr>
      <w:rFonts w:ascii="Calibri" w:hAnsi="Calibri"/>
      <w:sz w:val="24"/>
    </w:rPr>
  </w:style>
  <w:style w:type="paragraph" w:styleId="Heading1">
    <w:name w:val="heading 1"/>
    <w:basedOn w:val="Normal"/>
    <w:next w:val="Normal"/>
    <w:link w:val="Heading1Char"/>
    <w:uiPriority w:val="9"/>
    <w:qFormat/>
    <w:rsid w:val="00BD2FAD"/>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37C9E"/>
    <w:pPr>
      <w:keepNext/>
      <w:keepLines/>
      <w:numPr>
        <w:ilvl w:val="1"/>
        <w:numId w:val="4"/>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EA72D3"/>
    <w:pPr>
      <w:keepNext/>
      <w:keepLines/>
      <w:numPr>
        <w:ilvl w:val="2"/>
        <w:numId w:val="4"/>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D7C36"/>
    <w:pPr>
      <w:keepNext/>
      <w:keepLines/>
      <w:numPr>
        <w:ilvl w:val="3"/>
        <w:numId w:val="4"/>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6221"/>
    <w:pPr>
      <w:keepNext/>
      <w:keepLines/>
      <w:numPr>
        <w:ilvl w:val="4"/>
        <w:numId w:val="4"/>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46221"/>
    <w:pPr>
      <w:keepNext/>
      <w:keepLines/>
      <w:numPr>
        <w:ilvl w:val="5"/>
        <w:numId w:val="4"/>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4622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622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622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71355D"/>
    <w:pPr>
      <w:spacing w:after="120"/>
    </w:pPr>
    <w:rPr>
      <w:rFonts w:eastAsia="Times New Roman" w:cs="Arial"/>
      <w:b/>
      <w:szCs w:val="24"/>
    </w:rPr>
  </w:style>
  <w:style w:type="paragraph" w:customStyle="1" w:styleId="Naslovnica">
    <w:name w:val="Naslovnica"/>
    <w:basedOn w:val="Normal"/>
    <w:rsid w:val="0071355D"/>
    <w:pPr>
      <w:spacing w:after="120"/>
      <w:ind w:firstLine="284"/>
      <w:jc w:val="center"/>
    </w:pPr>
    <w:rPr>
      <w:rFonts w:eastAsia="Times New Roman" w:cs="Arial"/>
      <w:b/>
      <w:sz w:val="28"/>
      <w:szCs w:val="28"/>
    </w:rPr>
  </w:style>
  <w:style w:type="character" w:customStyle="1" w:styleId="Heading1Char">
    <w:name w:val="Heading 1 Char"/>
    <w:basedOn w:val="DefaultParagraphFont"/>
    <w:link w:val="Heading1"/>
    <w:uiPriority w:val="9"/>
    <w:rsid w:val="00BD2FAD"/>
    <w:rPr>
      <w:rFonts w:ascii="Calibri" w:eastAsiaTheme="majorEastAsia" w:hAnsi="Calibri" w:cstheme="majorBidi"/>
      <w:b/>
      <w:sz w:val="32"/>
      <w:szCs w:val="32"/>
    </w:rPr>
  </w:style>
  <w:style w:type="paragraph" w:styleId="TOC1">
    <w:name w:val="toc 1"/>
    <w:basedOn w:val="Normal"/>
    <w:next w:val="Normal"/>
    <w:autoRedefine/>
    <w:uiPriority w:val="39"/>
    <w:unhideWhenUsed/>
    <w:rsid w:val="003E3A92"/>
    <w:pPr>
      <w:spacing w:after="100"/>
    </w:pPr>
  </w:style>
  <w:style w:type="character" w:styleId="Hyperlink">
    <w:name w:val="Hyperlink"/>
    <w:basedOn w:val="DefaultParagraphFont"/>
    <w:uiPriority w:val="99"/>
    <w:unhideWhenUsed/>
    <w:rsid w:val="00BD2FAD"/>
    <w:rPr>
      <w:color w:val="0563C1" w:themeColor="hyperlink"/>
      <w:u w:val="single"/>
    </w:rPr>
  </w:style>
  <w:style w:type="paragraph" w:styleId="BalloonText">
    <w:name w:val="Balloon Text"/>
    <w:basedOn w:val="Normal"/>
    <w:link w:val="BalloonTextChar"/>
    <w:uiPriority w:val="99"/>
    <w:semiHidden/>
    <w:unhideWhenUsed/>
    <w:rsid w:val="00781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734"/>
    <w:rPr>
      <w:rFonts w:ascii="Tahoma" w:hAnsi="Tahoma" w:cs="Tahoma"/>
      <w:sz w:val="16"/>
      <w:szCs w:val="16"/>
    </w:rPr>
  </w:style>
  <w:style w:type="paragraph" w:styleId="Bibliography">
    <w:name w:val="Bibliography"/>
    <w:basedOn w:val="Normal"/>
    <w:next w:val="Normal"/>
    <w:uiPriority w:val="37"/>
    <w:unhideWhenUsed/>
    <w:rsid w:val="00033CAC"/>
  </w:style>
  <w:style w:type="paragraph" w:styleId="Header">
    <w:name w:val="header"/>
    <w:basedOn w:val="Normal"/>
    <w:link w:val="HeaderChar"/>
    <w:uiPriority w:val="99"/>
    <w:unhideWhenUsed/>
    <w:rsid w:val="00C71E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1E34"/>
    <w:rPr>
      <w:rFonts w:ascii="Calibri" w:hAnsi="Calibri"/>
      <w:sz w:val="24"/>
    </w:rPr>
  </w:style>
  <w:style w:type="paragraph" w:styleId="Footer">
    <w:name w:val="footer"/>
    <w:basedOn w:val="Normal"/>
    <w:link w:val="FooterChar"/>
    <w:uiPriority w:val="99"/>
    <w:unhideWhenUsed/>
    <w:rsid w:val="00C71E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1E34"/>
    <w:rPr>
      <w:rFonts w:ascii="Calibri" w:hAnsi="Calibri"/>
      <w:sz w:val="24"/>
    </w:rPr>
  </w:style>
  <w:style w:type="paragraph" w:styleId="ListParagraph">
    <w:name w:val="List Paragraph"/>
    <w:basedOn w:val="Normal"/>
    <w:uiPriority w:val="34"/>
    <w:qFormat/>
    <w:rsid w:val="00E952E0"/>
    <w:pPr>
      <w:ind w:left="720"/>
      <w:contextualSpacing/>
    </w:pPr>
  </w:style>
  <w:style w:type="character" w:customStyle="1" w:styleId="Heading2Char">
    <w:name w:val="Heading 2 Char"/>
    <w:basedOn w:val="DefaultParagraphFont"/>
    <w:link w:val="Heading2"/>
    <w:uiPriority w:val="9"/>
    <w:rsid w:val="00E37C9E"/>
    <w:rPr>
      <w:rFonts w:asciiTheme="majorHAnsi" w:eastAsiaTheme="majorEastAsia" w:hAnsiTheme="majorHAnsi" w:cstheme="majorBidi"/>
      <w:b/>
      <w:bCs/>
      <w:sz w:val="28"/>
      <w:szCs w:val="26"/>
    </w:rPr>
  </w:style>
  <w:style w:type="paragraph" w:styleId="TOC2">
    <w:name w:val="toc 2"/>
    <w:basedOn w:val="Normal"/>
    <w:next w:val="Normal"/>
    <w:autoRedefine/>
    <w:uiPriority w:val="39"/>
    <w:unhideWhenUsed/>
    <w:rsid w:val="00AE7176"/>
    <w:pPr>
      <w:spacing w:after="100"/>
      <w:ind w:left="240"/>
    </w:pPr>
  </w:style>
  <w:style w:type="character" w:customStyle="1" w:styleId="Heading3Char">
    <w:name w:val="Heading 3 Char"/>
    <w:basedOn w:val="DefaultParagraphFont"/>
    <w:link w:val="Heading3"/>
    <w:uiPriority w:val="9"/>
    <w:rsid w:val="00EA72D3"/>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1D7C36"/>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B46221"/>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B4622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B4622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62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6221"/>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264A9"/>
    <w:pPr>
      <w:spacing w:after="100"/>
      <w:ind w:left="480"/>
    </w:pPr>
  </w:style>
  <w:style w:type="paragraph" w:styleId="Caption">
    <w:name w:val="caption"/>
    <w:basedOn w:val="Normal"/>
    <w:next w:val="Normal"/>
    <w:uiPriority w:val="35"/>
    <w:unhideWhenUsed/>
    <w:qFormat/>
    <w:rsid w:val="009156E7"/>
    <w:pPr>
      <w:spacing w:after="200"/>
    </w:pPr>
    <w:rPr>
      <w:b/>
      <w:bCs/>
      <w:sz w:val="18"/>
      <w:szCs w:val="18"/>
    </w:rPr>
  </w:style>
  <w:style w:type="table" w:styleId="TableGrid">
    <w:name w:val="Table Grid"/>
    <w:basedOn w:val="TableNormal"/>
    <w:uiPriority w:val="39"/>
    <w:rsid w:val="00C91B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D7217"/>
    <w:pPr>
      <w:spacing w:after="0" w:line="240" w:lineRule="auto"/>
      <w:jc w:val="both"/>
    </w:pPr>
    <w:rPr>
      <w:rFonts w:ascii="Calibri" w:hAnsi="Calibri"/>
      <w:sz w:val="24"/>
    </w:rPr>
  </w:style>
  <w:style w:type="character" w:styleId="PlaceholderText">
    <w:name w:val="Placeholder Text"/>
    <w:basedOn w:val="DefaultParagraphFont"/>
    <w:uiPriority w:val="99"/>
    <w:semiHidden/>
    <w:rsid w:val="00481A22"/>
    <w:rPr>
      <w:color w:val="808080"/>
    </w:rPr>
  </w:style>
  <w:style w:type="character" w:styleId="CommentReference">
    <w:name w:val="annotation reference"/>
    <w:basedOn w:val="DefaultParagraphFont"/>
    <w:uiPriority w:val="99"/>
    <w:semiHidden/>
    <w:unhideWhenUsed/>
    <w:rsid w:val="00DA67C4"/>
    <w:rPr>
      <w:sz w:val="16"/>
      <w:szCs w:val="16"/>
    </w:rPr>
  </w:style>
  <w:style w:type="paragraph" w:styleId="CommentText">
    <w:name w:val="annotation text"/>
    <w:basedOn w:val="Normal"/>
    <w:link w:val="CommentTextChar"/>
    <w:uiPriority w:val="99"/>
    <w:semiHidden/>
    <w:unhideWhenUsed/>
    <w:rsid w:val="00DA67C4"/>
    <w:pPr>
      <w:spacing w:line="240" w:lineRule="auto"/>
    </w:pPr>
    <w:rPr>
      <w:sz w:val="20"/>
      <w:szCs w:val="20"/>
    </w:rPr>
  </w:style>
  <w:style w:type="character" w:customStyle="1" w:styleId="CommentTextChar">
    <w:name w:val="Comment Text Char"/>
    <w:basedOn w:val="DefaultParagraphFont"/>
    <w:link w:val="CommentText"/>
    <w:uiPriority w:val="99"/>
    <w:semiHidden/>
    <w:rsid w:val="00DA67C4"/>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DA67C4"/>
    <w:rPr>
      <w:b/>
      <w:bCs/>
    </w:rPr>
  </w:style>
  <w:style w:type="character" w:customStyle="1" w:styleId="CommentSubjectChar">
    <w:name w:val="Comment Subject Char"/>
    <w:basedOn w:val="CommentTextChar"/>
    <w:link w:val="CommentSubject"/>
    <w:uiPriority w:val="99"/>
    <w:semiHidden/>
    <w:rsid w:val="00DA67C4"/>
    <w:rPr>
      <w:rFonts w:ascii="Calibri" w:hAnsi="Calibri"/>
      <w:b/>
      <w:bCs/>
      <w:sz w:val="20"/>
      <w:szCs w:val="20"/>
    </w:rPr>
  </w:style>
  <w:style w:type="paragraph" w:styleId="Revision">
    <w:name w:val="Revision"/>
    <w:hidden/>
    <w:uiPriority w:val="99"/>
    <w:semiHidden/>
    <w:rsid w:val="00DA67C4"/>
    <w:pPr>
      <w:spacing w:after="0" w:line="240" w:lineRule="auto"/>
    </w:pPr>
    <w:rPr>
      <w:rFonts w:ascii="Calibri" w:hAnsi="Calibri"/>
      <w:sz w:val="24"/>
    </w:rPr>
  </w:style>
  <w:style w:type="character" w:styleId="FollowedHyperlink">
    <w:name w:val="FollowedHyperlink"/>
    <w:basedOn w:val="DefaultParagraphFont"/>
    <w:uiPriority w:val="99"/>
    <w:semiHidden/>
    <w:unhideWhenUsed/>
    <w:rsid w:val="00BC5CD6"/>
    <w:rPr>
      <w:color w:val="954F72" w:themeColor="followedHyperlink"/>
      <w:u w:val="single"/>
    </w:rPr>
  </w:style>
  <w:style w:type="table" w:styleId="ColorfulGrid-Accent3">
    <w:name w:val="Colorful Grid Accent 3"/>
    <w:basedOn w:val="TableNormal"/>
    <w:uiPriority w:val="73"/>
    <w:rsid w:val="0060357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styleId="Emphasis">
    <w:name w:val="Emphasis"/>
    <w:basedOn w:val="DefaultParagraphFont"/>
    <w:uiPriority w:val="20"/>
    <w:qFormat/>
    <w:rsid w:val="00C978A7"/>
    <w:rPr>
      <w:i/>
      <w:iCs/>
    </w:rPr>
  </w:style>
  <w:style w:type="table" w:styleId="LightShading-Accent1">
    <w:name w:val="Light Shading Accent 1"/>
    <w:basedOn w:val="TableNormal"/>
    <w:uiPriority w:val="60"/>
    <w:rsid w:val="004A7C79"/>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1.wdp"/><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0.jpeg"/><Relationship Id="rId47" Type="http://schemas.openxmlformats.org/officeDocument/2006/relationships/image" Target="media/image35.bmp"/><Relationship Id="rId50" Type="http://schemas.openxmlformats.org/officeDocument/2006/relationships/image" Target="media/image38.bmp"/><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jpg"/><Relationship Id="rId76" Type="http://schemas.openxmlformats.org/officeDocument/2006/relationships/image" Target="media/image64.jpeg"/><Relationship Id="rId84" Type="http://schemas.openxmlformats.org/officeDocument/2006/relationships/hyperlink" Target="http://en.wikipedia.org/wiki/Cell_(microprocessor)" TargetMode="External"/><Relationship Id="rId89" Type="http://schemas.openxmlformats.org/officeDocument/2006/relationships/hyperlink" Target="http://www4.comp.polyu.edu.hk/~biometrics/"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59.jpe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29.jpe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image" Target="media/image54.jpg"/><Relationship Id="rId74" Type="http://schemas.openxmlformats.org/officeDocument/2006/relationships/image" Target="media/image62.jpeg"/><Relationship Id="rId79" Type="http://schemas.openxmlformats.org/officeDocument/2006/relationships/hyperlink" Target="http://www.top500.org/" TargetMode="External"/><Relationship Id="rId87" Type="http://schemas.openxmlformats.org/officeDocument/2006/relationships/hyperlink" Target="http://docs.nvidia.com/cuda/cuda-c-programming-guide/"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hyperlink" Target="http://en.wikipedia.org/wiki/Connection_Machine" TargetMode="External"/><Relationship Id="rId90" Type="http://schemas.openxmlformats.org/officeDocument/2006/relationships/hyperlink" Target="http://docs.nvidia.com/cuda/kepler-tuning-guide/index.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g"/><Relationship Id="rId77" Type="http://schemas.openxmlformats.org/officeDocument/2006/relationships/hyperlink" Target="http://en.wikipedia.org/wiki/Biometrics" TargetMode="External"/><Relationship Id="rId8" Type="http://schemas.openxmlformats.org/officeDocument/2006/relationships/endnotes" Target="endnotes.xml"/><Relationship Id="rId51" Type="http://schemas.openxmlformats.org/officeDocument/2006/relationships/image" Target="media/image39.jpg"/><Relationship Id="rId72" Type="http://schemas.openxmlformats.org/officeDocument/2006/relationships/image" Target="media/image60.jpeg"/><Relationship Id="rId80" Type="http://schemas.openxmlformats.org/officeDocument/2006/relationships/hyperlink" Target="https://en.wikipedia.org/wiki/History_of_supercomputing" TargetMode="External"/><Relationship Id="rId85" Type="http://schemas.openxmlformats.org/officeDocument/2006/relationships/hyperlink" Target="http://pc.watch.impress.co.jp/docs/2005/0208/kaigai153.ht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4.bmp"/><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10.PNG"/><Relationship Id="rId41" Type="http://schemas.microsoft.com/office/2007/relationships/hdphoto" Target="media/hdphoto2.wdp"/><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yperlink" Target="http://www.cray.com/About/History.aspx" TargetMode="External"/><Relationship Id="rId88" Type="http://schemas.openxmlformats.org/officeDocument/2006/relationships/hyperlink" Target="http://cswww.essex.ac.uk/mv/allfaces/faces94.html" TargetMode="External"/><Relationship Id="rId91" Type="http://schemas.openxmlformats.org/officeDocument/2006/relationships/header" Target="header2.xm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bmp"/><Relationship Id="rId60" Type="http://schemas.openxmlformats.org/officeDocument/2006/relationships/image" Target="media/image48.png"/><Relationship Id="rId65" Type="http://schemas.openxmlformats.org/officeDocument/2006/relationships/image" Target="media/image53.jpg"/><Relationship Id="rId73" Type="http://schemas.openxmlformats.org/officeDocument/2006/relationships/image" Target="media/image61.jpeg"/><Relationship Id="rId78" Type="http://schemas.openxmlformats.org/officeDocument/2006/relationships/hyperlink" Target="https://en.wikipedia.org/wiki/Supercomputer" TargetMode="External"/><Relationship Id="rId81" Type="http://schemas.openxmlformats.org/officeDocument/2006/relationships/hyperlink" Target="http://epic.hpi.uni-potsdam.de/pub/Home/TrendsAndConceptsII2010/HW_Trends_The_Processor-Memory_bottleneck___Problems_and_Solutions..pdf%2011.4.2013" TargetMode="External"/><Relationship Id="rId86" Type="http://schemas.openxmlformats.org/officeDocument/2006/relationships/hyperlink" Target="http://www.intel.com/pressroom/kits/upcrc/parallelcomputing_backgrounder.pdf"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Dar12</b:Tag>
    <b:SourceType>Book</b:SourceType>
    <b:Guid>{86A17B0B-3C67-452D-97F3-969A6E147A3E}</b:Guid>
    <b:Author>
      <b:Author>
        <b:NameList>
          <b:Person>
            <b:Last>Štefić</b:Last>
            <b:First>Daria</b:First>
          </b:Person>
        </b:NameList>
      </b:Author>
    </b:Author>
    <b:Title>Raspoznavanje slika lica i dlanova uporabom inačice metode analize glavnih komponenti</b:Title>
    <b:Year>2012</b:Year>
    <b:City>Zagreb</b:City>
    <b:RefOrder>1</b:RefOrder>
  </b:Source>
</b:Sources>
</file>

<file path=customXml/itemProps1.xml><?xml version="1.0" encoding="utf-8"?>
<ds:datastoreItem xmlns:ds="http://schemas.openxmlformats.org/officeDocument/2006/customXml" ds:itemID="{0BA11C5F-8942-4C5B-A680-C7DC3844B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12248</TotalTime>
  <Pages>1</Pages>
  <Words>18752</Words>
  <Characters>106891</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goran.futac@fer.hr</dc:creator>
  <cp:keywords>BROJ</cp:keywords>
  <cp:lastModifiedBy>gfutac</cp:lastModifiedBy>
  <cp:revision>518</cp:revision>
  <cp:lastPrinted>2013-06-25T22:57:00Z</cp:lastPrinted>
  <dcterms:created xsi:type="dcterms:W3CDTF">2013-06-01T12:43:00Z</dcterms:created>
  <dcterms:modified xsi:type="dcterms:W3CDTF">2013-06-25T22:57:00Z</dcterms:modified>
</cp:coreProperties>
</file>