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F7E" w:rsidRPr="00825F7E" w:rsidRDefault="00825F7E" w:rsidP="00825F7E">
      <w:pPr>
        <w:widowControl/>
        <w:shd w:val="clear" w:color="auto" w:fill="FFFFFF"/>
        <w:spacing w:before="150" w:after="150"/>
        <w:jc w:val="center"/>
        <w:outlineLvl w:val="0"/>
        <w:rPr>
          <w:rFonts w:ascii="Tahoma" w:hAnsi="Tahoma" w:cs="Tahoma"/>
          <w:b/>
          <w:bCs/>
          <w:color w:val="006B95"/>
          <w:kern w:val="36"/>
          <w:sz w:val="42"/>
          <w:szCs w:val="42"/>
        </w:rPr>
      </w:pPr>
      <w:r w:rsidRPr="00825F7E">
        <w:rPr>
          <w:rFonts w:ascii="Tahoma" w:hAnsi="Tahoma" w:cs="Tahoma"/>
          <w:b/>
          <w:bCs/>
          <w:color w:val="006B95"/>
          <w:kern w:val="36"/>
          <w:sz w:val="42"/>
          <w:szCs w:val="42"/>
        </w:rPr>
        <w:t>需求变更的工作量估计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6866"/>
      </w:tblGrid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center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工作量（劳动时间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-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小时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）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center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任务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3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更新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SRS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或需求数据路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开发或评估原型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建立新的设计组件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修改已存在的设计组件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开发新的用户接口组件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修改已存在的用户接口组件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开发新的用户发布和帮助屏幕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修改已存在的用户发布和帮助屏幕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开发新的源代码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修改已存在的源代码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购买或整合第三方软件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挑选、购买和集成硬件组件；限制卖主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开发新的单元测试和整合测试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修改已存在的单元测试和整合测试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开发新的系统测试和验收测试用例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修改已存在的系统测试和验收测试用例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lastRenderedPageBreak/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修改自动化测试的驱动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在单元、模块和系统级别进行回归测试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开发新的报表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修改已存在的报表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开发新的数据库元素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修改已存在的数据库元素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开发新的数据文件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修改已存在的数据文件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修改各种项目计划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更新其它文档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更新需求更新矩阵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复审变更过的工作产品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反复复审和测试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重新验证产品的安全性、可靠性、适应性是否满足标准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其它的附加任务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9360A9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2</w:t>
            </w:r>
            <w:bookmarkStart w:id="0" w:name="_GoBack"/>
            <w:bookmarkEnd w:id="0"/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合计工作量</w:t>
            </w:r>
          </w:p>
        </w:tc>
      </w:tr>
    </w:tbl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>步骤：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br/>
        <w:t xml:space="preserve">1.         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识别上面任务列表中必须去做的任务子集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2.         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为任务分配资源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3.         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基于已分配资源，估算上面任务列表中相关任务需要的工作量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4.         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合计工作量评估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lastRenderedPageBreak/>
        <w:t xml:space="preserve">5.         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指定任务的顺序和前驱（依赖项）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6.         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检查变更是否发生在项目的关键路径上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7.        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估算时间表和费用影响</w:t>
      </w:r>
    </w:p>
    <w:p w:rsidR="00832551" w:rsidRDefault="00832551"/>
    <w:sectPr w:rsidR="0083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E6D" w:rsidRDefault="00876E6D" w:rsidP="00825F7E">
      <w:r>
        <w:separator/>
      </w:r>
    </w:p>
  </w:endnote>
  <w:endnote w:type="continuationSeparator" w:id="0">
    <w:p w:rsidR="00876E6D" w:rsidRDefault="00876E6D" w:rsidP="0082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E6D" w:rsidRDefault="00876E6D" w:rsidP="00825F7E">
      <w:r>
        <w:separator/>
      </w:r>
    </w:p>
  </w:footnote>
  <w:footnote w:type="continuationSeparator" w:id="0">
    <w:p w:rsidR="00876E6D" w:rsidRDefault="00876E6D" w:rsidP="00825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36"/>
    <w:rsid w:val="000E3DC4"/>
    <w:rsid w:val="00173DBD"/>
    <w:rsid w:val="001D0929"/>
    <w:rsid w:val="00424C0A"/>
    <w:rsid w:val="006E1CA2"/>
    <w:rsid w:val="00825F7E"/>
    <w:rsid w:val="00832551"/>
    <w:rsid w:val="00876E6D"/>
    <w:rsid w:val="009360A9"/>
    <w:rsid w:val="009C7936"/>
    <w:rsid w:val="00A14C3A"/>
    <w:rsid w:val="00A21A2A"/>
    <w:rsid w:val="00A7133E"/>
    <w:rsid w:val="00B61131"/>
    <w:rsid w:val="00D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36347C"/>
  <w15:chartTrackingRefBased/>
  <w15:docId w15:val="{0F361602-AA29-4C3A-B83B-8E478B6C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825F7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2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25F7E"/>
    <w:rPr>
      <w:kern w:val="2"/>
      <w:sz w:val="18"/>
      <w:szCs w:val="18"/>
    </w:rPr>
  </w:style>
  <w:style w:type="paragraph" w:styleId="a5">
    <w:name w:val="footer"/>
    <w:basedOn w:val="a"/>
    <w:link w:val="a6"/>
    <w:rsid w:val="0082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25F7E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F7E"/>
    <w:rPr>
      <w:rFonts w:ascii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825F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xupeng8</dc:creator>
  <cp:keywords/>
  <dc:description/>
  <cp:lastModifiedBy>wn t</cp:lastModifiedBy>
  <cp:revision>4</cp:revision>
  <dcterms:created xsi:type="dcterms:W3CDTF">2017-11-03T15:08:00Z</dcterms:created>
  <dcterms:modified xsi:type="dcterms:W3CDTF">2018-01-07T09:29:00Z</dcterms:modified>
</cp:coreProperties>
</file>