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83363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CC7D79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-08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484A" w:rsidRPr="00C26763" w:rsidTr="001E484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Pr="00C26763" w:rsidRDefault="001E484A">
            <w:pPr>
              <w:rPr>
                <w:sz w:val="28"/>
              </w:rPr>
            </w:pPr>
            <w:r w:rsidRPr="00C26763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Pr="00C26763" w:rsidRDefault="001E484A">
            <w:pPr>
              <w:rPr>
                <w:sz w:val="28"/>
              </w:rPr>
            </w:pPr>
            <w:r w:rsidRPr="00C26763">
              <w:rPr>
                <w:rFonts w:ascii="微软雅黑" w:eastAsia="微软雅黑" w:hAnsi="微软雅黑" w:cs="微软雅黑" w:hint="eastAsia"/>
                <w:sz w:val="28"/>
              </w:rPr>
              <w:t>日</w:t>
            </w:r>
            <w:r w:rsidRPr="00C26763">
              <w:rPr>
                <w:rFonts w:hint="eastAsia"/>
                <w:sz w:val="28"/>
              </w:rPr>
              <w:t>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Pr="00C26763" w:rsidRDefault="001E484A">
            <w:pPr>
              <w:rPr>
                <w:sz w:val="28"/>
              </w:rPr>
            </w:pPr>
            <w:r w:rsidRPr="00C26763">
              <w:rPr>
                <w:rFonts w:ascii="微软雅黑" w:eastAsia="微软雅黑" w:hAnsi="微软雅黑" w:cs="微软雅黑" w:hint="eastAsia"/>
                <w:sz w:val="28"/>
              </w:rPr>
              <w:t>版</w:t>
            </w:r>
            <w:r w:rsidRPr="00C26763">
              <w:rPr>
                <w:rFonts w:hint="eastAsia"/>
                <w:sz w:val="28"/>
              </w:rPr>
              <w:t>本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Pr="00C26763" w:rsidRDefault="001E484A">
            <w:pPr>
              <w:rPr>
                <w:sz w:val="28"/>
              </w:rPr>
            </w:pPr>
            <w:r w:rsidRPr="00C26763">
              <w:rPr>
                <w:rFonts w:ascii="微软雅黑" w:eastAsia="微软雅黑" w:hAnsi="微软雅黑" w:cs="微软雅黑" w:hint="eastAsia"/>
                <w:sz w:val="28"/>
              </w:rPr>
              <w:t>内</w:t>
            </w:r>
            <w:r w:rsidRPr="00C26763">
              <w:rPr>
                <w:rFonts w:hint="eastAsia"/>
                <w:sz w:val="28"/>
              </w:rPr>
              <w:t>容</w:t>
            </w:r>
          </w:p>
        </w:tc>
      </w:tr>
      <w:tr w:rsidR="001E484A" w:rsidRPr="00C26763" w:rsidTr="001E484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  <w:lang w:val="en-GB"/>
              </w:rPr>
            </w:pPr>
            <w:r w:rsidRPr="00C26763">
              <w:rPr>
                <w:rFonts w:hint="eastAsia"/>
                <w:sz w:val="28"/>
                <w:lang w:val="en-GB"/>
              </w:rPr>
              <w:t>徐鹏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  <w:r w:rsidRPr="00C26763">
              <w:rPr>
                <w:rFonts w:hint="eastAsia"/>
                <w:sz w:val="28"/>
              </w:rPr>
              <w:t>2017.</w:t>
            </w:r>
            <w:r w:rsidRPr="00C26763">
              <w:rPr>
                <w:sz w:val="28"/>
              </w:rPr>
              <w:t>11.8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  <w:r w:rsidRPr="00C26763">
              <w:rPr>
                <w:rFonts w:hint="eastAsia"/>
                <w:sz w:val="28"/>
              </w:rPr>
              <w:t>0.1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AB7573" w:rsidP="00C2676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编写会议纪要</w:t>
            </w:r>
          </w:p>
        </w:tc>
      </w:tr>
      <w:tr w:rsidR="001E484A" w:rsidRPr="00C26763" w:rsidTr="001E484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</w:p>
        </w:tc>
      </w:tr>
    </w:tbl>
    <w:p w:rsidR="00282D29" w:rsidRPr="00C26763" w:rsidRDefault="00282D29" w:rsidP="00282D29">
      <w:pPr>
        <w:jc w:val="center"/>
        <w:rPr>
          <w:sz w:val="40"/>
        </w:rPr>
      </w:pPr>
    </w:p>
    <w:p w:rsidR="00260473" w:rsidRPr="00C26763" w:rsidRDefault="00260473">
      <w:r w:rsidRPr="00C26763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827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8278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8278F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88278F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456AD6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陈泓见</w:t>
      </w:r>
      <w:proofErr w:type="gramEnd"/>
      <w:r>
        <w:rPr>
          <w:rFonts w:hint="eastAsia"/>
        </w:rPr>
        <w:t>：</w:t>
      </w:r>
      <w:proofErr w:type="gramStart"/>
      <w:r w:rsidR="00AA7AE1">
        <w:rPr>
          <w:rFonts w:hint="eastAsia"/>
        </w:rPr>
        <w:t>愿景与</w:t>
      </w:r>
      <w:proofErr w:type="gramEnd"/>
      <w:r w:rsidR="00AA7AE1">
        <w:rPr>
          <w:rFonts w:hint="eastAsia"/>
        </w:rPr>
        <w:t>范围文档，助教联系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F1B09">
        <w:rPr>
          <w:rFonts w:hint="eastAsia"/>
        </w:rPr>
        <w:t>11.</w:t>
      </w:r>
      <w:r w:rsidR="00AF1B09">
        <w:t>6</w:t>
      </w:r>
      <w:r w:rsidR="00AF1B09">
        <w:rPr>
          <w:rFonts w:hint="eastAsia"/>
        </w:rPr>
        <w:t>风险计划，上下文分析第一部分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456AD6">
        <w:rPr>
          <w:rFonts w:hint="eastAsia"/>
        </w:rPr>
        <w:t>准备资料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proofErr w:type="spellStart"/>
      <w:r w:rsidR="00AA7AE1">
        <w:rPr>
          <w:rFonts w:hint="eastAsia"/>
        </w:rPr>
        <w:t>wbs</w:t>
      </w:r>
      <w:proofErr w:type="spellEnd"/>
      <w:r w:rsidR="00AA7AE1">
        <w:rPr>
          <w:rFonts w:hint="eastAsia"/>
        </w:rPr>
        <w:t>图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156F76">
        <w:rPr>
          <w:rFonts w:hint="eastAsia"/>
        </w:rPr>
        <w:t>OBS</w:t>
      </w:r>
      <w:r w:rsidR="00156F76">
        <w:rPr>
          <w:rFonts w:hint="eastAsia"/>
        </w:rPr>
        <w:t>增加学生代表，</w:t>
      </w:r>
      <w:r w:rsidR="00156F76">
        <w:rPr>
          <w:rFonts w:hint="eastAsia"/>
        </w:rPr>
        <w:t>LRC</w:t>
      </w:r>
      <w:r w:rsidR="00156F76">
        <w:rPr>
          <w:rFonts w:hint="eastAsia"/>
        </w:rPr>
        <w:t>完善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456AD6">
        <w:rPr>
          <w:rFonts w:hint="eastAsia"/>
        </w:rPr>
        <w:t>第三次翻转课堂</w:t>
      </w:r>
      <w:r w:rsidR="00456AD6">
        <w:rPr>
          <w:rFonts w:hint="eastAsia"/>
        </w:rPr>
        <w:t>ppt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E3128D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E3128D">
        <w:rPr>
          <w:rFonts w:hint="eastAsia"/>
        </w:rPr>
        <w:t>发送预约</w:t>
      </w:r>
      <w:r w:rsidR="00CC7D79">
        <w:rPr>
          <w:rFonts w:hint="eastAsia"/>
        </w:rPr>
        <w:t>客户代表杨老师</w:t>
      </w:r>
      <w:r w:rsidR="00E3128D">
        <w:rPr>
          <w:rFonts w:hint="eastAsia"/>
        </w:rPr>
        <w:t>邮件</w:t>
      </w:r>
      <w:r w:rsidR="00CC7D79">
        <w:rPr>
          <w:rFonts w:hint="eastAsia"/>
        </w:rPr>
        <w:t>11.8</w:t>
      </w:r>
      <w:r w:rsidR="00CC7D79">
        <w:t xml:space="preserve"> </w:t>
      </w:r>
      <w:r w:rsidR="00CC7D79">
        <w:rPr>
          <w:rFonts w:hint="eastAsia"/>
        </w:rPr>
        <w:t>晚上</w:t>
      </w:r>
      <w:r w:rsidR="00CC7D79">
        <w:rPr>
          <w:rFonts w:hint="eastAsia"/>
        </w:rPr>
        <w:t>10</w:t>
      </w:r>
      <w:r w:rsidR="00CC7D79">
        <w:rPr>
          <w:rFonts w:hint="eastAsia"/>
        </w:rPr>
        <w:t>点半之前</w:t>
      </w:r>
      <w:r w:rsidR="00AE2EED">
        <w:rPr>
          <w:rFonts w:hint="eastAsia"/>
        </w:rPr>
        <w:t>，之后文档质量保证准备</w:t>
      </w:r>
      <w:r w:rsidR="00EC78E9">
        <w:rPr>
          <w:rFonts w:hint="eastAsia"/>
        </w:rPr>
        <w:t>，</w:t>
      </w:r>
      <w:r w:rsidR="00EC78E9">
        <w:rPr>
          <w:rFonts w:hint="eastAsia"/>
        </w:rPr>
        <w:tab/>
      </w:r>
      <w:r w:rsidR="00EC78E9">
        <w:tab/>
      </w:r>
      <w:r w:rsidR="00EC78E9">
        <w:rPr>
          <w:rFonts w:hint="eastAsia"/>
        </w:rPr>
        <w:t>获取用户代表和学生代表，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381B44">
        <w:rPr>
          <w:rFonts w:hint="eastAsia"/>
        </w:rPr>
        <w:t>邮件发送风险</w:t>
      </w:r>
      <w:r w:rsidR="00110848">
        <w:rPr>
          <w:rFonts w:hint="eastAsia"/>
        </w:rPr>
        <w:t>计划</w:t>
      </w:r>
      <w:r w:rsidR="0075396B">
        <w:rPr>
          <w:rFonts w:hint="eastAsia"/>
        </w:rPr>
        <w:t>，翻转课堂</w:t>
      </w:r>
      <w:r w:rsidR="0075396B">
        <w:rPr>
          <w:rFonts w:hint="eastAsia"/>
        </w:rPr>
        <w:t>PPT</w:t>
      </w:r>
      <w:r w:rsidR="0075396B">
        <w:rPr>
          <w:rFonts w:hint="eastAsia"/>
        </w:rPr>
        <w:t>模板</w:t>
      </w:r>
    </w:p>
    <w:p w:rsidR="002F4823" w:rsidRDefault="002F4823" w:rsidP="007C4981">
      <w:r>
        <w:rPr>
          <w:rFonts w:hint="eastAsia"/>
        </w:rPr>
        <w:t>所有人：</w:t>
      </w:r>
      <w:r w:rsidR="005C1A8C">
        <w:rPr>
          <w:rFonts w:hint="eastAsia"/>
        </w:rPr>
        <w:t>修改开会时间为早上</w:t>
      </w:r>
      <w:r w:rsidR="005C1A8C">
        <w:rPr>
          <w:rFonts w:hint="eastAsia"/>
        </w:rPr>
        <w:t>9</w:t>
      </w:r>
      <w:r w:rsidR="005C1A8C">
        <w:rPr>
          <w:rFonts w:hint="eastAsia"/>
        </w:rPr>
        <w:t>点，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4" w:name="_Toc496137627"/>
      <w:r>
        <w:rPr>
          <w:rFonts w:hint="eastAsia"/>
        </w:rPr>
        <w:t>补充</w:t>
      </w:r>
      <w:bookmarkEnd w:id="4"/>
    </w:p>
    <w:p w:rsidR="007455F2" w:rsidRPr="007455F2" w:rsidRDefault="007455F2" w:rsidP="007455F2">
      <w:r>
        <w:rPr>
          <w:rFonts w:hint="eastAsia"/>
        </w:rPr>
        <w:t>文档发送</w:t>
      </w:r>
    </w:p>
    <w:p w:rsidR="00C36B30" w:rsidRDefault="002709CD" w:rsidP="007455F2">
      <w:pPr>
        <w:pStyle w:val="aff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愿景与</w:t>
      </w:r>
      <w:proofErr w:type="gramEnd"/>
      <w:r>
        <w:rPr>
          <w:rFonts w:hint="eastAsia"/>
        </w:rPr>
        <w:t>范围文档，陈泓</w:t>
      </w:r>
      <w:r w:rsidR="007455F2">
        <w:rPr>
          <w:rFonts w:hint="eastAsia"/>
        </w:rPr>
        <w:t>见，周五晚上之前发送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11.8</w:t>
      </w:r>
      <w:r>
        <w:rPr>
          <w:rFonts w:hint="eastAsia"/>
        </w:rPr>
        <w:t>会议纪要，徐鹏，周三晚上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邮件发送风险计划，徐鹏，周五晚上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pt</w:t>
      </w:r>
      <w:r>
        <w:rPr>
          <w:rFonts w:hint="eastAsia"/>
        </w:rPr>
        <w:t>模板，徐鹏，周五晚上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，徐鹏，周五晚上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需求变更文档，徐鹏，周五晚上</w:t>
      </w:r>
    </w:p>
    <w:p w:rsidR="00D22EB6" w:rsidRDefault="00D22EB6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第三次翻转课堂</w:t>
      </w:r>
      <w:r>
        <w:rPr>
          <w:rFonts w:hint="eastAsia"/>
        </w:rPr>
        <w:t>ppt</w:t>
      </w:r>
      <w:r>
        <w:rPr>
          <w:rFonts w:hint="eastAsia"/>
        </w:rPr>
        <w:t>草稿，徐鹏，周五晚上</w:t>
      </w:r>
      <w:bookmarkStart w:id="5" w:name="_GoBack"/>
      <w:bookmarkEnd w:id="5"/>
    </w:p>
    <w:p w:rsidR="00903CF6" w:rsidRPr="00184521" w:rsidRDefault="00D22EB6" w:rsidP="002709CD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资料收集，黄栋材，周五晚上</w:t>
      </w:r>
    </w:p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78F" w:rsidRDefault="0088278F" w:rsidP="00AD00FC">
      <w:pPr>
        <w:spacing w:after="0" w:line="240" w:lineRule="auto"/>
      </w:pPr>
      <w:r>
        <w:separator/>
      </w:r>
    </w:p>
  </w:endnote>
  <w:endnote w:type="continuationSeparator" w:id="0">
    <w:p w:rsidR="0088278F" w:rsidRDefault="0088278F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8E9" w:rsidRDefault="00EC78E9">
    <w:pPr>
      <w:pStyle w:val="ae"/>
    </w:pPr>
    <w:r>
      <w:rPr>
        <w:rFonts w:hint="eastAsia"/>
      </w:rPr>
      <w:t>PRD-2017-G24</w:t>
    </w:r>
    <w:r>
      <w:ptab w:relativeTo="margin" w:alignment="center" w:leader="none"/>
    </w:r>
    <w:r>
      <w:rPr>
        <w:rFonts w:hint="eastAsia"/>
      </w:rPr>
      <w:t>2017-11-08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C03E5" w:rsidRPr="008C03E5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C03E5" w:rsidRPr="008C03E5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78F" w:rsidRDefault="0088278F" w:rsidP="00AD00FC">
      <w:pPr>
        <w:spacing w:after="0" w:line="240" w:lineRule="auto"/>
      </w:pPr>
      <w:r>
        <w:separator/>
      </w:r>
    </w:p>
  </w:footnote>
  <w:footnote w:type="continuationSeparator" w:id="0">
    <w:p w:rsidR="0088278F" w:rsidRDefault="0088278F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8E9" w:rsidRDefault="00EC78E9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EC78E9" w:rsidTr="00260473">
      <w:tc>
        <w:tcPr>
          <w:tcW w:w="2787" w:type="dxa"/>
        </w:tcPr>
        <w:p w:rsidR="00EC78E9" w:rsidRDefault="00EC78E9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11-08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EC78E9" w:rsidRDefault="00EC78E9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EC78E9" w:rsidRDefault="00EC78E9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EC78E9" w:rsidRDefault="00EC78E9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8E9" w:rsidRDefault="00EC78E9">
    <w:pPr>
      <w:pStyle w:val="ac"/>
    </w:pPr>
  </w:p>
  <w:p w:rsidR="00EC78E9" w:rsidRPr="00401208" w:rsidRDefault="00EC78E9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9209BF"/>
    <w:multiLevelType w:val="hybridMultilevel"/>
    <w:tmpl w:val="278CA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25334"/>
    <w:rsid w:val="00095D92"/>
    <w:rsid w:val="000E057D"/>
    <w:rsid w:val="00110848"/>
    <w:rsid w:val="00115674"/>
    <w:rsid w:val="00156F76"/>
    <w:rsid w:val="00184521"/>
    <w:rsid w:val="001D2106"/>
    <w:rsid w:val="001E2058"/>
    <w:rsid w:val="001E484A"/>
    <w:rsid w:val="00260473"/>
    <w:rsid w:val="002709CD"/>
    <w:rsid w:val="00282D29"/>
    <w:rsid w:val="002F4823"/>
    <w:rsid w:val="00311E5F"/>
    <w:rsid w:val="00312DDB"/>
    <w:rsid w:val="00381B44"/>
    <w:rsid w:val="003920F4"/>
    <w:rsid w:val="0039594D"/>
    <w:rsid w:val="003C1432"/>
    <w:rsid w:val="00401208"/>
    <w:rsid w:val="00456AD6"/>
    <w:rsid w:val="004656BC"/>
    <w:rsid w:val="00531928"/>
    <w:rsid w:val="005B11AF"/>
    <w:rsid w:val="005B379A"/>
    <w:rsid w:val="005C1A8C"/>
    <w:rsid w:val="00611BEF"/>
    <w:rsid w:val="006807F7"/>
    <w:rsid w:val="007455F2"/>
    <w:rsid w:val="0075396B"/>
    <w:rsid w:val="007C4981"/>
    <w:rsid w:val="0082100A"/>
    <w:rsid w:val="00833631"/>
    <w:rsid w:val="0088278F"/>
    <w:rsid w:val="008C03E5"/>
    <w:rsid w:val="008C3CB1"/>
    <w:rsid w:val="00903CF6"/>
    <w:rsid w:val="00907908"/>
    <w:rsid w:val="0092610E"/>
    <w:rsid w:val="0093706F"/>
    <w:rsid w:val="00A35499"/>
    <w:rsid w:val="00A433F8"/>
    <w:rsid w:val="00AA7AE1"/>
    <w:rsid w:val="00AB7573"/>
    <w:rsid w:val="00AD00FC"/>
    <w:rsid w:val="00AE2EED"/>
    <w:rsid w:val="00AE34B6"/>
    <w:rsid w:val="00AF1B09"/>
    <w:rsid w:val="00BA5A29"/>
    <w:rsid w:val="00C26763"/>
    <w:rsid w:val="00C334C0"/>
    <w:rsid w:val="00C36B30"/>
    <w:rsid w:val="00C949F0"/>
    <w:rsid w:val="00CC7D79"/>
    <w:rsid w:val="00D22EB6"/>
    <w:rsid w:val="00D349EF"/>
    <w:rsid w:val="00D51220"/>
    <w:rsid w:val="00D63D1C"/>
    <w:rsid w:val="00E01075"/>
    <w:rsid w:val="00E042A1"/>
    <w:rsid w:val="00E3128D"/>
    <w:rsid w:val="00EC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73A3D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7610F"/>
    <w:rsid w:val="00096A9E"/>
    <w:rsid w:val="000E7EFD"/>
    <w:rsid w:val="00307C0D"/>
    <w:rsid w:val="003B40C0"/>
    <w:rsid w:val="00446D77"/>
    <w:rsid w:val="004757BE"/>
    <w:rsid w:val="005051F6"/>
    <w:rsid w:val="005D6C89"/>
    <w:rsid w:val="006D7827"/>
    <w:rsid w:val="007E15E7"/>
    <w:rsid w:val="00856AA4"/>
    <w:rsid w:val="00B0214B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23820-8EE0-4749-9464-C8514C21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141</Words>
  <Characters>805</Characters>
  <Application>Microsoft Office Word</Application>
  <DocSecurity>0</DocSecurity>
  <Lines>6</Lines>
  <Paragraphs>1</Paragraphs>
  <ScaleCrop>false</ScaleCrop>
  <Company>G24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11-08会议记录</dc:title>
  <dc:subject/>
  <dc:creator>组长：童威男                                 组员：黄栋材、冯涛、徐鹏、陈泓见</dc:creator>
  <cp:keywords/>
  <dc:description/>
  <cp:lastModifiedBy>wn t</cp:lastModifiedBy>
  <cp:revision>30</cp:revision>
  <dcterms:created xsi:type="dcterms:W3CDTF">2017-10-18T16:29:00Z</dcterms:created>
  <dcterms:modified xsi:type="dcterms:W3CDTF">2017-11-09T06:27:00Z</dcterms:modified>
</cp:coreProperties>
</file>