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12E8" w14:textId="77777777" w:rsidR="002365A3" w:rsidRDefault="002365A3" w:rsidP="002365A3">
      <w:pPr>
        <w:pStyle w:val="Title"/>
      </w:pPr>
    </w:p>
    <w:p w14:paraId="40380EA5" w14:textId="77777777" w:rsidR="002365A3" w:rsidRDefault="002365A3" w:rsidP="002365A3">
      <w:pPr>
        <w:pStyle w:val="Title"/>
      </w:pPr>
    </w:p>
    <w:p w14:paraId="4196AAE8" w14:textId="77777777" w:rsidR="002365A3" w:rsidRDefault="002365A3" w:rsidP="002365A3">
      <w:pPr>
        <w:pStyle w:val="Title"/>
      </w:pPr>
    </w:p>
    <w:p w14:paraId="4C274D63" w14:textId="77777777" w:rsidR="002365A3" w:rsidRDefault="002365A3" w:rsidP="002365A3">
      <w:pPr>
        <w:pStyle w:val="Title"/>
      </w:pPr>
    </w:p>
    <w:p w14:paraId="1AD0B745" w14:textId="77777777" w:rsidR="002365A3" w:rsidRDefault="002365A3" w:rsidP="002365A3">
      <w:pPr>
        <w:pStyle w:val="Title"/>
      </w:pPr>
    </w:p>
    <w:p w14:paraId="128A6560" w14:textId="77777777" w:rsidR="00765BA0" w:rsidRDefault="00765BA0" w:rsidP="002365A3">
      <w:pPr>
        <w:pStyle w:val="Title"/>
      </w:pPr>
    </w:p>
    <w:p w14:paraId="2B6B4495" w14:textId="3BD5C243" w:rsidR="002365A3" w:rsidRDefault="002365A3" w:rsidP="002365A3">
      <w:pPr>
        <w:pStyle w:val="Title"/>
      </w:pPr>
      <w:r w:rsidRPr="00525A49">
        <w:t xml:space="preserve">Challenge </w:t>
      </w:r>
      <w:r>
        <w:t>2</w:t>
      </w:r>
      <w:r w:rsidRPr="00525A49">
        <w:t xml:space="preserve">: </w:t>
      </w:r>
      <w:r w:rsidR="00034499" w:rsidRPr="00034499">
        <w:t xml:space="preserve">Extracting Data </w:t>
      </w:r>
      <w:proofErr w:type="gramStart"/>
      <w:r w:rsidR="00034499" w:rsidRPr="00034499">
        <w:t>From</w:t>
      </w:r>
      <w:proofErr w:type="gramEnd"/>
      <w:r w:rsidR="00034499" w:rsidRPr="00034499">
        <w:t xml:space="preserve"> Receipts</w:t>
      </w:r>
    </w:p>
    <w:p w14:paraId="3F414C42" w14:textId="77777777" w:rsidR="00BD235B" w:rsidRDefault="00BD235B" w:rsidP="00BD235B">
      <w:pPr>
        <w:pStyle w:val="Title"/>
        <w:rPr>
          <w:sz w:val="24"/>
          <w:szCs w:val="24"/>
        </w:rPr>
      </w:pPr>
    </w:p>
    <w:p w14:paraId="471762A8" w14:textId="77777777" w:rsidR="00BD235B" w:rsidRPr="00BD235B" w:rsidRDefault="00BD235B" w:rsidP="00BD235B">
      <w:r w:rsidRPr="00BD235B">
        <w:t>Candidate: Gienel Francheska D.S. Manarang</w:t>
      </w:r>
    </w:p>
    <w:p w14:paraId="6730A956" w14:textId="77777777" w:rsidR="00BD235B" w:rsidRDefault="00BD235B" w:rsidP="00BD235B">
      <w:r w:rsidRPr="00BD235B">
        <w:t xml:space="preserve">Role: </w:t>
      </w:r>
      <w:r>
        <w:t>Senior AI Engineer</w:t>
      </w:r>
    </w:p>
    <w:p w14:paraId="50DD2E12" w14:textId="77777777" w:rsidR="00BD235B" w:rsidRPr="00BD235B" w:rsidRDefault="00BD235B" w:rsidP="00BD235B">
      <w:r>
        <w:t>Submission: Technical Documentation</w:t>
      </w:r>
    </w:p>
    <w:p w14:paraId="2CB43010" w14:textId="77777777" w:rsidR="002365A3" w:rsidRDefault="002365A3">
      <w:pPr>
        <w:rPr>
          <w:rFonts w:asciiTheme="majorHAnsi" w:eastAsiaTheme="majorEastAsia" w:hAnsiTheme="majorHAnsi" w:cstheme="majorBidi"/>
          <w:spacing w:val="-10"/>
          <w:kern w:val="28"/>
          <w:sz w:val="56"/>
          <w:szCs w:val="56"/>
        </w:rPr>
      </w:pPr>
      <w:r>
        <w:br w:type="page"/>
      </w:r>
    </w:p>
    <w:p w14:paraId="13AAB005" w14:textId="6409E0C7" w:rsidR="00427261" w:rsidRDefault="00427261" w:rsidP="00427261">
      <w:pPr>
        <w:pStyle w:val="Heading1"/>
      </w:pPr>
      <w:r>
        <w:lastRenderedPageBreak/>
        <w:t>1. Problem Statement</w:t>
      </w:r>
    </w:p>
    <w:p w14:paraId="31ADD52E" w14:textId="0585AC46" w:rsidR="00427261" w:rsidRPr="006E2576" w:rsidRDefault="00427261" w:rsidP="00427261">
      <w:pPr>
        <w:spacing w:line="276" w:lineRule="auto"/>
        <w:rPr>
          <w:szCs w:val="22"/>
        </w:rPr>
      </w:pPr>
      <w:r w:rsidRPr="006E2576">
        <w:rPr>
          <w:rFonts w:eastAsia="Calibri" w:cs="Calibri"/>
          <w:szCs w:val="22"/>
        </w:rPr>
        <w:t>Businesses process large volumes of receipts and invoices to support accounting, expense reimbursement, and supply</w:t>
      </w:r>
      <w:r w:rsidR="0091697E" w:rsidRPr="006E2576">
        <w:rPr>
          <w:rFonts w:eastAsia="Calibri" w:cs="Calibri"/>
          <w:szCs w:val="22"/>
        </w:rPr>
        <w:t>-</w:t>
      </w:r>
      <w:r w:rsidRPr="006E2576">
        <w:rPr>
          <w:rFonts w:eastAsia="Calibri" w:cs="Calibri"/>
          <w:szCs w:val="22"/>
        </w:rPr>
        <w:t>and</w:t>
      </w:r>
      <w:r w:rsidR="0091697E" w:rsidRPr="006E2576">
        <w:rPr>
          <w:rFonts w:eastAsia="Calibri" w:cs="Calibri"/>
          <w:szCs w:val="22"/>
        </w:rPr>
        <w:t>-</w:t>
      </w:r>
      <w:r w:rsidRPr="006E2576">
        <w:rPr>
          <w:rFonts w:eastAsia="Calibri" w:cs="Calibri"/>
          <w:szCs w:val="22"/>
        </w:rPr>
        <w:t>demand analysis. Doing this manually is slow, error</w:t>
      </w:r>
      <w:r w:rsidR="0091697E" w:rsidRPr="006E2576">
        <w:rPr>
          <w:rFonts w:eastAsia="Calibri" w:cs="Calibri"/>
          <w:szCs w:val="22"/>
        </w:rPr>
        <w:t>-</w:t>
      </w:r>
      <w:r w:rsidRPr="006E2576">
        <w:rPr>
          <w:rFonts w:eastAsia="Calibri" w:cs="Calibri"/>
          <w:szCs w:val="22"/>
        </w:rPr>
        <w:t>prone, and does not scale with transaction volume. Th</w:t>
      </w:r>
      <w:r w:rsidR="003A672C">
        <w:rPr>
          <w:rFonts w:eastAsia="Calibri" w:cs="Calibri"/>
          <w:szCs w:val="22"/>
        </w:rPr>
        <w:t>e</w:t>
      </w:r>
      <w:r w:rsidRPr="006E2576">
        <w:rPr>
          <w:rFonts w:eastAsia="Calibri" w:cs="Calibri"/>
          <w:szCs w:val="22"/>
        </w:rPr>
        <w:t xml:space="preserve"> challenge asks for an </w:t>
      </w:r>
      <w:r w:rsidRPr="003A672C">
        <w:rPr>
          <w:rFonts w:eastAsia="Calibri" w:cs="Calibri"/>
          <w:b/>
          <w:bCs/>
          <w:szCs w:val="22"/>
        </w:rPr>
        <w:t>automated pipeline that extracts structured information from scanned receipt images</w:t>
      </w:r>
      <w:r w:rsidRPr="006E2576">
        <w:rPr>
          <w:rFonts w:eastAsia="Calibri" w:cs="Calibri"/>
          <w:szCs w:val="22"/>
        </w:rPr>
        <w:t xml:space="preserve"> and makes that information </w:t>
      </w:r>
      <w:proofErr w:type="spellStart"/>
      <w:r w:rsidRPr="006E2576">
        <w:rPr>
          <w:rFonts w:eastAsia="Calibri" w:cs="Calibri"/>
          <w:szCs w:val="22"/>
        </w:rPr>
        <w:t>queryable</w:t>
      </w:r>
      <w:proofErr w:type="spellEnd"/>
      <w:r w:rsidRPr="006E2576">
        <w:rPr>
          <w:rFonts w:eastAsia="Calibri" w:cs="Calibri"/>
          <w:szCs w:val="22"/>
        </w:rPr>
        <w:t xml:space="preserve"> through a simple interface.</w:t>
      </w:r>
      <w:r w:rsidR="003A672C">
        <w:rPr>
          <w:rFonts w:eastAsia="Calibri" w:cs="Calibri"/>
          <w:szCs w:val="22"/>
        </w:rPr>
        <w:t xml:space="preserve"> </w:t>
      </w:r>
      <w:r w:rsidRPr="006E2576">
        <w:rPr>
          <w:rFonts w:eastAsia="Calibri" w:cs="Calibri"/>
          <w:szCs w:val="22"/>
        </w:rPr>
        <w:t>Concretely, the system needs to:</w:t>
      </w:r>
    </w:p>
    <w:p w14:paraId="2050CC24" w14:textId="0485FA0C" w:rsidR="00427261" w:rsidRPr="003A672C" w:rsidRDefault="00427261" w:rsidP="003A672C">
      <w:pPr>
        <w:pStyle w:val="ListParagraph"/>
        <w:numPr>
          <w:ilvl w:val="0"/>
          <w:numId w:val="12"/>
        </w:numPr>
        <w:spacing w:after="80" w:line="276" w:lineRule="auto"/>
        <w:contextualSpacing w:val="0"/>
        <w:rPr>
          <w:szCs w:val="22"/>
        </w:rPr>
      </w:pPr>
      <w:r w:rsidRPr="003A672C">
        <w:rPr>
          <w:szCs w:val="22"/>
        </w:rPr>
        <w:t>Automatically extract four key fields from a receipt image: company, date, address, and total</w:t>
      </w:r>
      <w:r w:rsidR="003A672C" w:rsidRPr="003A672C">
        <w:rPr>
          <w:szCs w:val="22"/>
        </w:rPr>
        <w:t xml:space="preserve"> while </w:t>
      </w:r>
      <w:r w:rsidR="003A672C">
        <w:rPr>
          <w:szCs w:val="22"/>
        </w:rPr>
        <w:t>r</w:t>
      </w:r>
      <w:r w:rsidRPr="003A672C">
        <w:rPr>
          <w:szCs w:val="22"/>
        </w:rPr>
        <w:t>emain</w:t>
      </w:r>
      <w:r w:rsidR="003A672C">
        <w:rPr>
          <w:szCs w:val="22"/>
        </w:rPr>
        <w:t>ing</w:t>
      </w:r>
      <w:r w:rsidRPr="003A672C">
        <w:rPr>
          <w:szCs w:val="22"/>
        </w:rPr>
        <w:t xml:space="preserve"> robust to real</w:t>
      </w:r>
      <w:r w:rsidR="0091697E" w:rsidRPr="003A672C">
        <w:rPr>
          <w:szCs w:val="22"/>
        </w:rPr>
        <w:t>-</w:t>
      </w:r>
      <w:r w:rsidRPr="003A672C">
        <w:rPr>
          <w:szCs w:val="22"/>
        </w:rPr>
        <w:t>world OCR noise.</w:t>
      </w:r>
    </w:p>
    <w:p w14:paraId="56B44689" w14:textId="6FDCCD94" w:rsidR="00427261" w:rsidRPr="006E2576" w:rsidRDefault="00427261" w:rsidP="003A672C">
      <w:pPr>
        <w:pStyle w:val="ListParagraph"/>
        <w:numPr>
          <w:ilvl w:val="0"/>
          <w:numId w:val="12"/>
        </w:numPr>
        <w:spacing w:after="80" w:line="276" w:lineRule="auto"/>
        <w:contextualSpacing w:val="0"/>
        <w:rPr>
          <w:szCs w:val="22"/>
        </w:rPr>
      </w:pPr>
      <w:r w:rsidRPr="006E2576">
        <w:rPr>
          <w:szCs w:val="22"/>
        </w:rPr>
        <w:t xml:space="preserve">Let </w:t>
      </w:r>
      <w:r w:rsidR="003A672C">
        <w:rPr>
          <w:szCs w:val="22"/>
        </w:rPr>
        <w:t xml:space="preserve">a </w:t>
      </w:r>
      <w:r w:rsidRPr="006E2576">
        <w:rPr>
          <w:szCs w:val="22"/>
        </w:rPr>
        <w:t>user query a processed receipt in plain language (e.g. "what's the total?") rather than read raw JSON.</w:t>
      </w:r>
    </w:p>
    <w:p w14:paraId="5D02DE38" w14:textId="77777777" w:rsidR="00427261" w:rsidRPr="006E2576" w:rsidRDefault="00427261" w:rsidP="003A672C">
      <w:pPr>
        <w:pStyle w:val="ListParagraph"/>
        <w:numPr>
          <w:ilvl w:val="0"/>
          <w:numId w:val="12"/>
        </w:numPr>
        <w:spacing w:after="80" w:line="276" w:lineRule="auto"/>
        <w:contextualSpacing w:val="0"/>
        <w:rPr>
          <w:szCs w:val="22"/>
        </w:rPr>
      </w:pPr>
      <w:r w:rsidRPr="006E2576">
        <w:rPr>
          <w:szCs w:val="22"/>
        </w:rPr>
        <w:t>Be evaluated rigorously against ground truth, from four distinct standpoints, so the value each pipeline stage adds can be measured rather than assumed.</w:t>
      </w:r>
    </w:p>
    <w:p w14:paraId="3E4BABBA" w14:textId="7807CF91" w:rsidR="004A4F45" w:rsidRDefault="00427261" w:rsidP="00427261">
      <w:pPr>
        <w:spacing w:line="276" w:lineRule="auto"/>
        <w:rPr>
          <w:rFonts w:eastAsia="Calibri" w:cs="Calibri"/>
          <w:szCs w:val="22"/>
        </w:rPr>
      </w:pPr>
      <w:r w:rsidRPr="006E2576">
        <w:rPr>
          <w:rFonts w:eastAsia="Calibri" w:cs="Calibri"/>
          <w:szCs w:val="22"/>
        </w:rPr>
        <w:t>The dataset used is SROIE V2 (Scanned Receipts OCR and Information Extraction), which provides scanned receipt images alongside ground</w:t>
      </w:r>
      <w:r w:rsidR="0091697E" w:rsidRPr="006E2576">
        <w:rPr>
          <w:rFonts w:eastAsia="Calibri" w:cs="Calibri"/>
          <w:szCs w:val="22"/>
        </w:rPr>
        <w:t>-</w:t>
      </w:r>
      <w:r w:rsidRPr="006E2576">
        <w:rPr>
          <w:rFonts w:eastAsia="Calibri" w:cs="Calibri"/>
          <w:szCs w:val="22"/>
        </w:rPr>
        <w:t xml:space="preserve">truth entity annotations for the four target fields. </w:t>
      </w:r>
      <w:r w:rsidR="003A672C">
        <w:rPr>
          <w:rFonts w:eastAsia="Calibri" w:cs="Calibri"/>
          <w:szCs w:val="22"/>
        </w:rPr>
        <w:t>T</w:t>
      </w:r>
      <w:r w:rsidRPr="006E2576">
        <w:rPr>
          <w:rFonts w:eastAsia="Calibri" w:cs="Calibri"/>
          <w:szCs w:val="22"/>
        </w:rPr>
        <w:t>he pipeline does not train a custom OCR model</w:t>
      </w:r>
      <w:r w:rsidR="0091697E" w:rsidRPr="006E2576">
        <w:rPr>
          <w:rFonts w:eastAsia="Calibri" w:cs="Calibri"/>
          <w:szCs w:val="22"/>
        </w:rPr>
        <w:t xml:space="preserve"> – </w:t>
      </w:r>
      <w:r w:rsidRPr="006E2576">
        <w:rPr>
          <w:rFonts w:eastAsia="Calibri" w:cs="Calibri"/>
          <w:szCs w:val="22"/>
        </w:rPr>
        <w:t>SROIE's train and test partitions are instead combined and used as a pool of labeled receipts for evaluation.</w:t>
      </w:r>
    </w:p>
    <w:p w14:paraId="0DA52D38" w14:textId="77777777" w:rsidR="004A4F45" w:rsidRPr="004A4F45" w:rsidRDefault="004A4F45" w:rsidP="00427261">
      <w:pPr>
        <w:spacing w:line="276" w:lineRule="auto"/>
        <w:rPr>
          <w:rFonts w:eastAsia="Calibri" w:cs="Calibri"/>
          <w:szCs w:val="22"/>
        </w:rPr>
      </w:pPr>
    </w:p>
    <w:p w14:paraId="61566309" w14:textId="77777777" w:rsidR="00427261" w:rsidRDefault="00427261" w:rsidP="00427261">
      <w:pPr>
        <w:pStyle w:val="Heading1"/>
      </w:pPr>
      <w:r>
        <w:t>2. General Approach &amp; System Diagram</w:t>
      </w:r>
    </w:p>
    <w:p w14:paraId="2C344523" w14:textId="77777777" w:rsidR="003B0C39" w:rsidRDefault="00427261" w:rsidP="00427261">
      <w:pPr>
        <w:spacing w:line="276" w:lineRule="auto"/>
        <w:rPr>
          <w:rFonts w:eastAsia="Calibri" w:cs="Calibri"/>
          <w:szCs w:val="22"/>
        </w:rPr>
      </w:pPr>
      <w:r w:rsidRPr="003A672C">
        <w:rPr>
          <w:rFonts w:eastAsia="Calibri" w:cs="Calibri"/>
          <w:szCs w:val="22"/>
        </w:rPr>
        <w:t xml:space="preserve">The pipeline is built around a single design decision: keep OCR extraction and entity structuring as two independent, swappable stages rather than building four separate pipelines. Every receipt image is run through </w:t>
      </w:r>
      <w:r w:rsidRPr="000C75EA">
        <w:rPr>
          <w:rFonts w:eastAsia="Calibri" w:cs="Calibri"/>
          <w:b/>
          <w:bCs/>
          <w:szCs w:val="22"/>
        </w:rPr>
        <w:t>two OCR extractions in parallel</w:t>
      </w:r>
      <w:r w:rsidR="003B0C39">
        <w:rPr>
          <w:rFonts w:eastAsia="Calibri" w:cs="Calibri"/>
          <w:szCs w:val="22"/>
        </w:rPr>
        <w:t>:</w:t>
      </w:r>
    </w:p>
    <w:p w14:paraId="2179C8D4" w14:textId="051026E5" w:rsidR="003B0C39" w:rsidRPr="003B0C39" w:rsidRDefault="00427261" w:rsidP="003B0C39">
      <w:pPr>
        <w:pStyle w:val="ListParagraph"/>
        <w:numPr>
          <w:ilvl w:val="0"/>
          <w:numId w:val="25"/>
        </w:numPr>
        <w:spacing w:line="276" w:lineRule="auto"/>
      </w:pPr>
      <w:r w:rsidRPr="003B0C39">
        <w:rPr>
          <w:rFonts w:eastAsia="Calibri" w:cs="Calibri"/>
          <w:szCs w:val="22"/>
        </w:rPr>
        <w:t>a traditional OCR engine (basic OCR)</w:t>
      </w:r>
    </w:p>
    <w:p w14:paraId="64BDB40D" w14:textId="331EF7DC" w:rsidR="003B0C39" w:rsidRPr="003B0C39" w:rsidRDefault="00427261" w:rsidP="003B0C39">
      <w:pPr>
        <w:pStyle w:val="ListParagraph"/>
        <w:numPr>
          <w:ilvl w:val="0"/>
          <w:numId w:val="25"/>
        </w:numPr>
        <w:spacing w:line="276" w:lineRule="auto"/>
      </w:pPr>
      <w:r w:rsidRPr="003B0C39">
        <w:rPr>
          <w:rFonts w:eastAsia="Calibri" w:cs="Calibri"/>
          <w:szCs w:val="22"/>
        </w:rPr>
        <w:t>a vision</w:t>
      </w:r>
      <w:r w:rsidR="0091697E" w:rsidRPr="003B0C39">
        <w:rPr>
          <w:rFonts w:eastAsia="Calibri" w:cs="Calibri"/>
          <w:szCs w:val="22"/>
        </w:rPr>
        <w:t>-</w:t>
      </w:r>
      <w:r w:rsidRPr="003B0C39">
        <w:rPr>
          <w:rFonts w:eastAsia="Calibri" w:cs="Calibri"/>
          <w:szCs w:val="22"/>
        </w:rPr>
        <w:t>capable LLM that reads the image directly (multimodal OCR).</w:t>
      </w:r>
    </w:p>
    <w:p w14:paraId="4A224130" w14:textId="7D8B515F" w:rsidR="00427261" w:rsidRPr="003A672C" w:rsidRDefault="00427261" w:rsidP="003B0C39">
      <w:pPr>
        <w:spacing w:line="276" w:lineRule="auto"/>
      </w:pPr>
      <w:r w:rsidRPr="003B0C39">
        <w:rPr>
          <w:rFonts w:eastAsia="Calibri" w:cs="Calibri"/>
          <w:szCs w:val="22"/>
        </w:rPr>
        <w:t>Each of those raw</w:t>
      </w:r>
      <w:r w:rsidR="0091697E" w:rsidRPr="003B0C39">
        <w:rPr>
          <w:rFonts w:eastAsia="Calibri" w:cs="Calibri"/>
          <w:szCs w:val="22"/>
        </w:rPr>
        <w:t>-</w:t>
      </w:r>
      <w:r w:rsidRPr="003B0C39">
        <w:rPr>
          <w:rFonts w:eastAsia="Calibri" w:cs="Calibri"/>
          <w:szCs w:val="22"/>
        </w:rPr>
        <w:t xml:space="preserve">text outputs can then </w:t>
      </w:r>
      <w:r w:rsidRPr="000C75EA">
        <w:rPr>
          <w:rFonts w:eastAsia="Calibri" w:cs="Calibri"/>
          <w:b/>
          <w:bCs/>
          <w:szCs w:val="22"/>
        </w:rPr>
        <w:t>optionally pass through an entity</w:t>
      </w:r>
      <w:r w:rsidR="0091697E" w:rsidRPr="000C75EA">
        <w:rPr>
          <w:rFonts w:eastAsia="Calibri" w:cs="Calibri"/>
          <w:b/>
          <w:bCs/>
          <w:szCs w:val="22"/>
        </w:rPr>
        <w:t>-</w:t>
      </w:r>
      <w:r w:rsidRPr="000C75EA">
        <w:rPr>
          <w:rFonts w:eastAsia="Calibri" w:cs="Calibri"/>
          <w:b/>
          <w:bCs/>
          <w:szCs w:val="22"/>
        </w:rPr>
        <w:t>analysis LLM</w:t>
      </w:r>
      <w:r w:rsidRPr="003B0C39">
        <w:rPr>
          <w:rFonts w:eastAsia="Calibri" w:cs="Calibri"/>
          <w:szCs w:val="22"/>
        </w:rPr>
        <w:t xml:space="preserve"> that structures the text into the four target fields, rectifies OCR</w:t>
      </w:r>
      <w:r w:rsidR="0091697E" w:rsidRPr="003B0C39">
        <w:rPr>
          <w:rFonts w:eastAsia="Calibri" w:cs="Calibri"/>
          <w:szCs w:val="22"/>
        </w:rPr>
        <w:t>-</w:t>
      </w:r>
      <w:r w:rsidRPr="003B0C39">
        <w:rPr>
          <w:rFonts w:eastAsia="Calibri" w:cs="Calibri"/>
          <w:szCs w:val="22"/>
        </w:rPr>
        <w:t>garbled words, and completes truncated entities.</w:t>
      </w:r>
    </w:p>
    <w:p w14:paraId="6759AF2E" w14:textId="76B605F5" w:rsidR="00427261" w:rsidRDefault="00427261" w:rsidP="00E156AA">
      <w:pPr>
        <w:spacing w:line="276" w:lineRule="auto"/>
      </w:pPr>
      <w:r w:rsidRPr="003A672C">
        <w:rPr>
          <w:rFonts w:eastAsia="Calibri" w:cs="Calibri"/>
          <w:szCs w:val="22"/>
        </w:rPr>
        <w:t>That combination</w:t>
      </w:r>
      <w:r w:rsidR="0091697E" w:rsidRPr="003A672C">
        <w:rPr>
          <w:rFonts w:eastAsia="Calibri" w:cs="Calibri"/>
          <w:szCs w:val="22"/>
        </w:rPr>
        <w:t xml:space="preserve"> </w:t>
      </w:r>
      <w:r w:rsidR="000C75EA">
        <w:rPr>
          <w:rFonts w:eastAsia="Calibri" w:cs="Calibri"/>
          <w:szCs w:val="22"/>
        </w:rPr>
        <w:t>(2</w:t>
      </w:r>
      <w:r w:rsidRPr="003A672C">
        <w:rPr>
          <w:rFonts w:eastAsia="Calibri" w:cs="Calibri"/>
          <w:szCs w:val="22"/>
        </w:rPr>
        <w:t xml:space="preserve"> OCR sources × </w:t>
      </w:r>
      <w:r w:rsidR="000C75EA">
        <w:rPr>
          <w:rFonts w:eastAsia="Calibri" w:cs="Calibri"/>
          <w:szCs w:val="22"/>
        </w:rPr>
        <w:t>2</w:t>
      </w:r>
      <w:r w:rsidRPr="003A672C">
        <w:rPr>
          <w:rFonts w:eastAsia="Calibri" w:cs="Calibri"/>
          <w:szCs w:val="22"/>
        </w:rPr>
        <w:t xml:space="preserve"> post</w:t>
      </w:r>
      <w:r w:rsidR="0091697E" w:rsidRPr="003A672C">
        <w:rPr>
          <w:rFonts w:eastAsia="Calibri" w:cs="Calibri"/>
          <w:szCs w:val="22"/>
        </w:rPr>
        <w:t>-</w:t>
      </w:r>
      <w:r w:rsidRPr="003A672C">
        <w:rPr>
          <w:rFonts w:eastAsia="Calibri" w:cs="Calibri"/>
          <w:szCs w:val="22"/>
        </w:rPr>
        <w:t>processing options</w:t>
      </w:r>
      <w:r w:rsidR="000C75EA">
        <w:rPr>
          <w:rFonts w:eastAsia="Calibri" w:cs="Calibri"/>
          <w:szCs w:val="22"/>
        </w:rPr>
        <w:t>)</w:t>
      </w:r>
      <w:r w:rsidR="0091697E" w:rsidRPr="003A672C">
        <w:rPr>
          <w:rFonts w:eastAsia="Calibri" w:cs="Calibri"/>
          <w:szCs w:val="22"/>
        </w:rPr>
        <w:t xml:space="preserve"> </w:t>
      </w:r>
      <w:r w:rsidRPr="003A672C">
        <w:rPr>
          <w:rFonts w:eastAsia="Calibri" w:cs="Calibri"/>
          <w:szCs w:val="22"/>
        </w:rPr>
        <w:t xml:space="preserve">produces </w:t>
      </w:r>
      <w:r w:rsidR="0066446B">
        <w:rPr>
          <w:rFonts w:eastAsia="Calibri" w:cs="Calibri"/>
          <w:szCs w:val="22"/>
        </w:rPr>
        <w:t>four</w:t>
      </w:r>
      <w:r w:rsidRPr="003A672C">
        <w:rPr>
          <w:rFonts w:eastAsia="Calibri" w:cs="Calibri"/>
          <w:szCs w:val="22"/>
        </w:rPr>
        <w:t xml:space="preserve"> directly comparable conditions from one shared codebase</w:t>
      </w:r>
      <w:r w:rsidR="00BA2C3A">
        <w:rPr>
          <w:rFonts w:eastAsia="Calibri" w:cs="Calibri"/>
          <w:szCs w:val="22"/>
        </w:rPr>
        <w:t>.</w:t>
      </w:r>
    </w:p>
    <w:p w14:paraId="58789095" w14:textId="74B41607" w:rsidR="00B13DFC" w:rsidRPr="001D14C4" w:rsidRDefault="0066446B" w:rsidP="00427261">
      <w:pPr>
        <w:spacing w:line="276" w:lineRule="auto"/>
        <w:rPr>
          <w:rFonts w:eastAsia="Calibri" w:cs="Calibri"/>
          <w:color w:val="EE0000"/>
          <w:szCs w:val="22"/>
        </w:rPr>
      </w:pPr>
      <w:r w:rsidRPr="001D14C4">
        <w:rPr>
          <w:rFonts w:eastAsia="Calibri" w:cs="Calibri"/>
          <w:color w:val="EE0000"/>
          <w:szCs w:val="22"/>
        </w:rPr>
        <w:t>//</w:t>
      </w:r>
      <w:r w:rsidR="00F16A1C">
        <w:rPr>
          <w:rFonts w:eastAsia="Calibri" w:cs="Calibri"/>
          <w:color w:val="EE0000"/>
          <w:szCs w:val="22"/>
        </w:rPr>
        <w:t>i</w:t>
      </w:r>
      <w:r w:rsidRPr="001D14C4">
        <w:rPr>
          <w:rFonts w:eastAsia="Calibri" w:cs="Calibri"/>
          <w:color w:val="EE0000"/>
          <w:szCs w:val="22"/>
        </w:rPr>
        <w:t xml:space="preserve">nsert </w:t>
      </w:r>
      <w:r w:rsidR="00F16A1C">
        <w:rPr>
          <w:rFonts w:eastAsia="Calibri" w:cs="Calibri"/>
          <w:color w:val="EE0000"/>
          <w:szCs w:val="22"/>
        </w:rPr>
        <w:t>s</w:t>
      </w:r>
      <w:r w:rsidRPr="001D14C4">
        <w:rPr>
          <w:rFonts w:eastAsia="Calibri" w:cs="Calibri"/>
          <w:color w:val="EE0000"/>
          <w:szCs w:val="22"/>
        </w:rPr>
        <w:t xml:space="preserve">ystem </w:t>
      </w:r>
      <w:r w:rsidR="00F16A1C">
        <w:rPr>
          <w:rFonts w:eastAsia="Calibri" w:cs="Calibri"/>
          <w:color w:val="EE0000"/>
          <w:szCs w:val="22"/>
        </w:rPr>
        <w:t>d</w:t>
      </w:r>
      <w:r w:rsidRPr="001D14C4">
        <w:rPr>
          <w:rFonts w:eastAsia="Calibri" w:cs="Calibri"/>
          <w:color w:val="EE0000"/>
          <w:szCs w:val="22"/>
        </w:rPr>
        <w:t>iagram</w:t>
      </w:r>
    </w:p>
    <w:p w14:paraId="3072C976" w14:textId="3CBF164E" w:rsidR="003A2103" w:rsidRDefault="003A2103" w:rsidP="00427261">
      <w:pPr>
        <w:spacing w:line="276" w:lineRule="auto"/>
        <w:rPr>
          <w:sz w:val="20"/>
          <w:szCs w:val="20"/>
        </w:rPr>
      </w:pPr>
      <w:r w:rsidRPr="00411DA9">
        <w:rPr>
          <w:b/>
          <w:bCs/>
          <w:sz w:val="20"/>
          <w:szCs w:val="20"/>
        </w:rPr>
        <w:t xml:space="preserve">Figure </w:t>
      </w:r>
      <w:r>
        <w:rPr>
          <w:b/>
          <w:bCs/>
          <w:sz w:val="20"/>
          <w:szCs w:val="20"/>
        </w:rPr>
        <w:t>2</w:t>
      </w:r>
      <w:r w:rsidRPr="006F5334">
        <w:rPr>
          <w:sz w:val="20"/>
          <w:szCs w:val="20"/>
        </w:rPr>
        <w:t xml:space="preserve">: End-to-end system diagram: </w:t>
      </w:r>
      <w:r>
        <w:rPr>
          <w:sz w:val="20"/>
          <w:szCs w:val="20"/>
        </w:rPr>
        <w:t>e</w:t>
      </w:r>
      <w:r w:rsidRPr="003A2103">
        <w:rPr>
          <w:sz w:val="20"/>
          <w:szCs w:val="20"/>
        </w:rPr>
        <w:t xml:space="preserve">very receipt runs through </w:t>
      </w:r>
      <w:r w:rsidR="001E6338">
        <w:rPr>
          <w:sz w:val="20"/>
          <w:szCs w:val="20"/>
        </w:rPr>
        <w:t>2</w:t>
      </w:r>
      <w:r w:rsidRPr="003A2103">
        <w:rPr>
          <w:sz w:val="20"/>
          <w:szCs w:val="20"/>
        </w:rPr>
        <w:t xml:space="preserve"> independent OCR extractions, each of which can optionally be structured and corrected by an LLM</w:t>
      </w:r>
      <w:r w:rsidR="00864CA4">
        <w:rPr>
          <w:sz w:val="20"/>
          <w:szCs w:val="20"/>
        </w:rPr>
        <w:t xml:space="preserve"> (</w:t>
      </w:r>
      <w:r w:rsidRPr="003A2103">
        <w:rPr>
          <w:sz w:val="20"/>
          <w:szCs w:val="20"/>
        </w:rPr>
        <w:t>four comparable conditions from one pipeline</w:t>
      </w:r>
      <w:r w:rsidR="00864CA4">
        <w:rPr>
          <w:sz w:val="20"/>
          <w:szCs w:val="20"/>
        </w:rPr>
        <w:t>)</w:t>
      </w:r>
      <w:r w:rsidRPr="003A2103">
        <w:rPr>
          <w:sz w:val="20"/>
          <w:szCs w:val="20"/>
        </w:rPr>
        <w:t>.</w:t>
      </w:r>
    </w:p>
    <w:p w14:paraId="378A0B08" w14:textId="77777777" w:rsidR="00A322F3" w:rsidRPr="00A322F3" w:rsidRDefault="00A322F3" w:rsidP="00427261">
      <w:pPr>
        <w:spacing w:line="276" w:lineRule="auto"/>
        <w:rPr>
          <w:rFonts w:eastAsia="Calibri" w:cs="Calibri"/>
          <w:szCs w:val="22"/>
        </w:rPr>
      </w:pPr>
    </w:p>
    <w:p w14:paraId="70E5F46C" w14:textId="77777777" w:rsidR="00427261" w:rsidRDefault="00427261" w:rsidP="00427261">
      <w:pPr>
        <w:pStyle w:val="Heading1"/>
      </w:pPr>
      <w:r>
        <w:lastRenderedPageBreak/>
        <w:t>3. Assumptions &amp; Limitations</w:t>
      </w:r>
    </w:p>
    <w:p w14:paraId="40DEBC0F" w14:textId="7147C2D6" w:rsidR="00427261" w:rsidRDefault="00427261" w:rsidP="00427261">
      <w:pPr>
        <w:pStyle w:val="Heading2"/>
      </w:pPr>
      <w:r>
        <w:t>3.1 Assumptions</w:t>
      </w:r>
    </w:p>
    <w:p w14:paraId="51A411CB" w14:textId="12A1A39C" w:rsidR="00427261" w:rsidRPr="00DB0EBB" w:rsidRDefault="0066446B" w:rsidP="003A672C">
      <w:pPr>
        <w:pStyle w:val="ListParagraph"/>
        <w:numPr>
          <w:ilvl w:val="0"/>
          <w:numId w:val="15"/>
        </w:numPr>
        <w:spacing w:after="80" w:line="276" w:lineRule="auto"/>
        <w:contextualSpacing w:val="0"/>
      </w:pPr>
      <w:r>
        <w:rPr>
          <w:b/>
          <w:bCs/>
        </w:rPr>
        <w:t>Evaluation d</w:t>
      </w:r>
      <w:r w:rsidRPr="0066446B">
        <w:rPr>
          <w:b/>
          <w:bCs/>
        </w:rPr>
        <w:t>ataset:</w:t>
      </w:r>
      <w:r>
        <w:t xml:space="preserve"> </w:t>
      </w:r>
      <w:r w:rsidR="00427261" w:rsidRPr="00DB0EBB">
        <w:t>SROIE V2's train and test splits are combined into a single pool, then sampled down to N=200 receipts for a tractable, reproducible local evaluation</w:t>
      </w:r>
      <w:r w:rsidR="00BA074F" w:rsidRPr="00DB0EBB">
        <w:t xml:space="preserve"> (</w:t>
      </w:r>
      <w:r w:rsidR="00427261" w:rsidRPr="00DB0EBB">
        <w:t xml:space="preserve">in place of a </w:t>
      </w:r>
      <w:proofErr w:type="gramStart"/>
      <w:r w:rsidR="00427261" w:rsidRPr="00DB0EBB">
        <w:t>full</w:t>
      </w:r>
      <w:r w:rsidR="0091697E" w:rsidRPr="00DB0EBB">
        <w:t>-</w:t>
      </w:r>
      <w:r w:rsidR="00427261" w:rsidRPr="00DB0EBB">
        <w:t>dataset</w:t>
      </w:r>
      <w:proofErr w:type="gramEnd"/>
      <w:r w:rsidR="00427261" w:rsidRPr="00DB0EBB">
        <w:t xml:space="preserve"> run</w:t>
      </w:r>
      <w:r w:rsidR="00BA074F" w:rsidRPr="00DB0EBB">
        <w:t>).</w:t>
      </w:r>
    </w:p>
    <w:p w14:paraId="1E4B876B" w14:textId="56C40F35" w:rsidR="00427261" w:rsidRPr="00DB0EBB" w:rsidRDefault="004B1EF8" w:rsidP="003A672C">
      <w:pPr>
        <w:pStyle w:val="ListParagraph"/>
        <w:numPr>
          <w:ilvl w:val="0"/>
          <w:numId w:val="15"/>
        </w:numPr>
        <w:spacing w:after="80" w:line="276" w:lineRule="auto"/>
        <w:contextualSpacing w:val="0"/>
      </w:pPr>
      <w:r w:rsidRPr="004B1EF8">
        <w:rPr>
          <w:b/>
          <w:bCs/>
        </w:rPr>
        <w:t>Ground truth reference</w:t>
      </w:r>
      <w:r>
        <w:t xml:space="preserve">: </w:t>
      </w:r>
      <w:r w:rsidR="00427261" w:rsidRPr="00DB0EBB">
        <w:t>Ground</w:t>
      </w:r>
      <w:r w:rsidR="0091697E" w:rsidRPr="00DB0EBB">
        <w:t>-</w:t>
      </w:r>
      <w:r w:rsidR="00427261" w:rsidRPr="00DB0EBB">
        <w:t>truth entities are normalized (case, punctuation, amount formatting) before comparison, so the evaluation reflects correctness the way a human reviewer would judge it, rather than penalizing cosmetic formatting differences.</w:t>
      </w:r>
    </w:p>
    <w:p w14:paraId="172C2473" w14:textId="0BC569EE" w:rsidR="00DE23CF" w:rsidRDefault="004B1EF8" w:rsidP="003A672C">
      <w:pPr>
        <w:pStyle w:val="ListParagraph"/>
        <w:numPr>
          <w:ilvl w:val="0"/>
          <w:numId w:val="15"/>
        </w:numPr>
        <w:spacing w:after="80" w:line="276" w:lineRule="auto"/>
        <w:contextualSpacing w:val="0"/>
      </w:pPr>
      <w:r w:rsidRPr="004B1EF8">
        <w:rPr>
          <w:b/>
          <w:bCs/>
        </w:rPr>
        <w:t>Environment:</w:t>
      </w:r>
      <w:r>
        <w:t xml:space="preserve"> </w:t>
      </w:r>
      <w:r w:rsidR="00DE23CF" w:rsidRPr="00DB0EBB">
        <w:t>Fully local execution on CPU – no paid LLM or OCR APIs are used anywhere in the pipeline.</w:t>
      </w:r>
    </w:p>
    <w:p w14:paraId="10BA2A7F" w14:textId="77777777" w:rsidR="00765BA0" w:rsidRPr="00DB0EBB" w:rsidRDefault="00765BA0" w:rsidP="00765BA0">
      <w:pPr>
        <w:pStyle w:val="ListParagraph"/>
        <w:spacing w:after="80" w:line="276" w:lineRule="auto"/>
        <w:contextualSpacing w:val="0"/>
      </w:pPr>
    </w:p>
    <w:p w14:paraId="5296D236" w14:textId="2EC97427" w:rsidR="00427261" w:rsidRDefault="00427261" w:rsidP="00427261">
      <w:pPr>
        <w:pStyle w:val="Heading2"/>
      </w:pPr>
      <w:r>
        <w:t>3.2 Limitations</w:t>
      </w:r>
    </w:p>
    <w:p w14:paraId="7F0B4040" w14:textId="01653680" w:rsidR="00427261" w:rsidRPr="00DB0EBB" w:rsidRDefault="00444A21" w:rsidP="003A672C">
      <w:pPr>
        <w:pStyle w:val="ListParagraph"/>
        <w:numPr>
          <w:ilvl w:val="0"/>
          <w:numId w:val="16"/>
        </w:numPr>
        <w:spacing w:after="80" w:line="276" w:lineRule="auto"/>
        <w:contextualSpacing w:val="0"/>
      </w:pPr>
      <w:r>
        <w:rPr>
          <w:b/>
          <w:bCs/>
        </w:rPr>
        <w:t>Model</w:t>
      </w:r>
      <w:r w:rsidR="0066446B">
        <w:t xml:space="preserve">: </w:t>
      </w:r>
      <w:proofErr w:type="spellStart"/>
      <w:r w:rsidR="00427261" w:rsidRPr="00DB0EBB">
        <w:t>moondream</w:t>
      </w:r>
      <w:proofErr w:type="spellEnd"/>
      <w:r w:rsidR="00427261" w:rsidRPr="00DB0EBB">
        <w:t xml:space="preserve"> is used in place of </w:t>
      </w:r>
      <w:proofErr w:type="spellStart"/>
      <w:r w:rsidR="00427261" w:rsidRPr="00DB0EBB">
        <w:t>llava</w:t>
      </w:r>
      <w:proofErr w:type="spellEnd"/>
      <w:r w:rsidR="00427261" w:rsidRPr="00DB0EBB">
        <w:t xml:space="preserve"> as the vision</w:t>
      </w:r>
      <w:r w:rsidR="0091697E" w:rsidRPr="00DB0EBB">
        <w:t>-</w:t>
      </w:r>
      <w:r w:rsidR="00427261" w:rsidRPr="00DB0EBB">
        <w:t xml:space="preserve">language model. </w:t>
      </w:r>
      <w:proofErr w:type="spellStart"/>
      <w:r w:rsidR="00427261" w:rsidRPr="00DB0EBB">
        <w:t>llava</w:t>
      </w:r>
      <w:proofErr w:type="spellEnd"/>
      <w:r w:rsidR="00427261" w:rsidRPr="00DB0EBB">
        <w:t xml:space="preserve"> was the original choice; </w:t>
      </w:r>
      <w:proofErr w:type="spellStart"/>
      <w:r w:rsidR="00427261" w:rsidRPr="00DB0EBB">
        <w:t>moondream</w:t>
      </w:r>
      <w:proofErr w:type="spellEnd"/>
      <w:r w:rsidR="00427261" w:rsidRPr="00DB0EBB">
        <w:t xml:space="preserve"> was substituted for its smaller footprint and faster CPU inference, at some cost to transcription accuracy relative to a larger vision model.</w:t>
      </w:r>
    </w:p>
    <w:p w14:paraId="6DACC0E5" w14:textId="252D1ED2" w:rsidR="00427261" w:rsidRPr="00DB0EBB" w:rsidRDefault="00444A21" w:rsidP="003A672C">
      <w:pPr>
        <w:pStyle w:val="ListParagraph"/>
        <w:numPr>
          <w:ilvl w:val="0"/>
          <w:numId w:val="16"/>
        </w:numPr>
        <w:spacing w:after="80" w:line="276" w:lineRule="auto"/>
        <w:contextualSpacing w:val="0"/>
      </w:pPr>
      <w:r w:rsidRPr="00444A21">
        <w:rPr>
          <w:b/>
          <w:bCs/>
        </w:rPr>
        <w:t>Sample size</w:t>
      </w:r>
      <w:r>
        <w:t xml:space="preserve">: </w:t>
      </w:r>
      <w:r w:rsidR="00427261" w:rsidRPr="00DB0EBB">
        <w:t>N=200 is a documented subsample, not the full SROIE V2 dataset. Results should be read as directional evidence of relative pipeline performance, not as a final production benchmark.</w:t>
      </w:r>
    </w:p>
    <w:p w14:paraId="177115E4" w14:textId="0034DD17" w:rsidR="00427261" w:rsidRPr="00DB0EBB" w:rsidRDefault="00F56022" w:rsidP="00DB0EBB">
      <w:pPr>
        <w:pStyle w:val="ListParagraph"/>
        <w:numPr>
          <w:ilvl w:val="0"/>
          <w:numId w:val="17"/>
        </w:numPr>
        <w:spacing w:after="80" w:line="276" w:lineRule="auto"/>
        <w:contextualSpacing w:val="0"/>
      </w:pPr>
      <w:r w:rsidRPr="00F56022">
        <w:rPr>
          <w:b/>
          <w:bCs/>
        </w:rPr>
        <w:t>Limits of entity analysis</w:t>
      </w:r>
      <w:r>
        <w:t xml:space="preserve">: </w:t>
      </w:r>
      <w:r w:rsidR="00427261" w:rsidRPr="00DB0EBB">
        <w:t>The entity</w:t>
      </w:r>
      <w:r w:rsidR="0091697E" w:rsidRPr="00DB0EBB">
        <w:t>-</w:t>
      </w:r>
      <w:r w:rsidR="00427261" w:rsidRPr="00DB0EBB">
        <w:t xml:space="preserve">analysis LLM can only rectify and complete </w:t>
      </w:r>
      <w:proofErr w:type="gramStart"/>
      <w:r w:rsidR="00427261" w:rsidRPr="00DB0EBB">
        <w:t>text it</w:t>
      </w:r>
      <w:proofErr w:type="gramEnd"/>
      <w:r w:rsidR="00427261" w:rsidRPr="00DB0EBB">
        <w:t xml:space="preserve"> is given</w:t>
      </w:r>
      <w:r w:rsidR="00DE23CF" w:rsidRPr="00DB0EBB">
        <w:t>.</w:t>
      </w:r>
      <w:r w:rsidR="0091697E" w:rsidRPr="00DB0EBB">
        <w:t xml:space="preserve"> </w:t>
      </w:r>
      <w:r w:rsidR="00DE23CF" w:rsidRPr="00DB0EBB">
        <w:t>I</w:t>
      </w:r>
      <w:r w:rsidR="00427261" w:rsidRPr="00DB0EBB">
        <w:t>t cannot recover information that the OCR stage failed to capture at all (e.g. a line that OCR dropped entirely).</w:t>
      </w:r>
    </w:p>
    <w:p w14:paraId="686199AD" w14:textId="56FFF7C0" w:rsidR="00427261" w:rsidRDefault="00F56022" w:rsidP="00DB0EBB">
      <w:pPr>
        <w:pStyle w:val="ListParagraph"/>
        <w:numPr>
          <w:ilvl w:val="0"/>
          <w:numId w:val="17"/>
        </w:numPr>
        <w:spacing w:after="80" w:line="276" w:lineRule="auto"/>
        <w:contextualSpacing w:val="0"/>
      </w:pPr>
      <w:r w:rsidRPr="00F56022">
        <w:rPr>
          <w:b/>
          <w:bCs/>
        </w:rPr>
        <w:t>Language and layout</w:t>
      </w:r>
      <w:r>
        <w:t xml:space="preserve">: </w:t>
      </w:r>
      <w:r w:rsidR="00427261" w:rsidRPr="00DB0EBB">
        <w:t xml:space="preserve">SROIE V2 receipts are predominantly in English and follow a </w:t>
      </w:r>
      <w:proofErr w:type="gramStart"/>
      <w:r w:rsidR="00427261" w:rsidRPr="00DB0EBB">
        <w:t>fairly consistent</w:t>
      </w:r>
      <w:proofErr w:type="gramEnd"/>
      <w:r w:rsidR="00427261" w:rsidRPr="00DB0EBB">
        <w:t xml:space="preserve"> retail</w:t>
      </w:r>
      <w:r w:rsidR="0091697E" w:rsidRPr="00DB0EBB">
        <w:t>-</w:t>
      </w:r>
      <w:r w:rsidR="00427261" w:rsidRPr="00DB0EBB">
        <w:t>receipt layout; performance on non</w:t>
      </w:r>
      <w:r w:rsidR="0091697E" w:rsidRPr="00DB0EBB">
        <w:t>-</w:t>
      </w:r>
      <w:r w:rsidR="00427261" w:rsidRPr="00DB0EBB">
        <w:t>English receipts or unusual layouts (e.g. handwritten, multi</w:t>
      </w:r>
      <w:r w:rsidR="0091697E" w:rsidRPr="00DB0EBB">
        <w:t>-</w:t>
      </w:r>
      <w:r w:rsidR="00427261" w:rsidRPr="00DB0EBB">
        <w:t>page) is untested.</w:t>
      </w:r>
    </w:p>
    <w:p w14:paraId="5BDE35EA" w14:textId="77777777" w:rsidR="00A7373D" w:rsidRPr="00DB0EBB" w:rsidRDefault="00A7373D" w:rsidP="00A7373D">
      <w:pPr>
        <w:pStyle w:val="ListParagraph"/>
        <w:spacing w:after="80" w:line="276" w:lineRule="auto"/>
        <w:contextualSpacing w:val="0"/>
      </w:pPr>
    </w:p>
    <w:p w14:paraId="0351777D" w14:textId="77777777" w:rsidR="00427261" w:rsidRDefault="00427261" w:rsidP="00427261">
      <w:pPr>
        <w:pStyle w:val="Heading1"/>
      </w:pPr>
      <w:r>
        <w:t>4. Methodology</w:t>
      </w:r>
    </w:p>
    <w:p w14:paraId="6761B0A1" w14:textId="77777777" w:rsidR="00427261" w:rsidRDefault="00427261" w:rsidP="00427261">
      <w:pPr>
        <w:pStyle w:val="Heading2"/>
      </w:pPr>
      <w:r>
        <w:t>4.1 Data Preparation</w:t>
      </w:r>
    </w:p>
    <w:p w14:paraId="29C1EF80" w14:textId="77777777" w:rsidR="00427261" w:rsidRPr="001D4F17" w:rsidRDefault="00427261" w:rsidP="00427261">
      <w:pPr>
        <w:spacing w:line="276" w:lineRule="auto"/>
      </w:pPr>
      <w:r w:rsidRPr="001D4F17">
        <w:rPr>
          <w:rFonts w:eastAsia="Calibri" w:cs="Calibri"/>
          <w:szCs w:val="22"/>
        </w:rPr>
        <w:t>Steps applied before any receipt reaches the pipeline:</w:t>
      </w:r>
    </w:p>
    <w:p w14:paraId="100DD845" w14:textId="58F6EBCB" w:rsidR="00427261" w:rsidRPr="001D4F17" w:rsidRDefault="00427261" w:rsidP="00427261">
      <w:pPr>
        <w:pStyle w:val="ListParagraph"/>
        <w:numPr>
          <w:ilvl w:val="0"/>
          <w:numId w:val="6"/>
        </w:numPr>
        <w:spacing w:after="80" w:line="276" w:lineRule="auto"/>
        <w:contextualSpacing w:val="0"/>
      </w:pPr>
      <w:r w:rsidRPr="0006386F">
        <w:rPr>
          <w:b/>
          <w:bCs/>
        </w:rPr>
        <w:t>Combine</w:t>
      </w:r>
      <w:r w:rsidRPr="001D4F17">
        <w:t xml:space="preserve"> SROIE V2's train and test splits into a single pool of labeled receipts.</w:t>
      </w:r>
    </w:p>
    <w:p w14:paraId="7E2E8F94" w14:textId="47977AA9" w:rsidR="00427261" w:rsidRPr="001D4F17" w:rsidRDefault="00427261" w:rsidP="00427261">
      <w:pPr>
        <w:pStyle w:val="ListParagraph"/>
        <w:numPr>
          <w:ilvl w:val="0"/>
          <w:numId w:val="6"/>
        </w:numPr>
        <w:spacing w:after="80" w:line="276" w:lineRule="auto"/>
        <w:contextualSpacing w:val="0"/>
      </w:pPr>
      <w:r w:rsidRPr="0006386F">
        <w:rPr>
          <w:b/>
          <w:bCs/>
        </w:rPr>
        <w:t>Sample</w:t>
      </w:r>
      <w:r w:rsidRPr="001D4F17">
        <w:t xml:space="preserve"> N=200 receipts from that pool for local evaluation run.</w:t>
      </w:r>
    </w:p>
    <w:p w14:paraId="5B4709AA" w14:textId="39B6DB24" w:rsidR="00427261" w:rsidRPr="001D4F17" w:rsidRDefault="00427261" w:rsidP="00427261">
      <w:pPr>
        <w:pStyle w:val="ListParagraph"/>
        <w:numPr>
          <w:ilvl w:val="0"/>
          <w:numId w:val="6"/>
        </w:numPr>
        <w:spacing w:after="80" w:line="276" w:lineRule="auto"/>
        <w:contextualSpacing w:val="0"/>
      </w:pPr>
      <w:r w:rsidRPr="0006386F">
        <w:rPr>
          <w:b/>
          <w:bCs/>
        </w:rPr>
        <w:t>Pair</w:t>
      </w:r>
      <w:r w:rsidRPr="001D4F17">
        <w:t xml:space="preserve"> each sampled image with its corresponding ground</w:t>
      </w:r>
      <w:r w:rsidR="0091697E" w:rsidRPr="001D4F17">
        <w:t>-</w:t>
      </w:r>
      <w:r w:rsidRPr="001D4F17">
        <w:t>truth entity file (company, date, address, total).</w:t>
      </w:r>
    </w:p>
    <w:p w14:paraId="4735A5CB" w14:textId="516E4B61" w:rsidR="00173FB8" w:rsidRDefault="00427261" w:rsidP="00173FB8">
      <w:pPr>
        <w:pStyle w:val="ListParagraph"/>
        <w:numPr>
          <w:ilvl w:val="0"/>
          <w:numId w:val="6"/>
        </w:numPr>
        <w:spacing w:after="80" w:line="276" w:lineRule="auto"/>
        <w:contextualSpacing w:val="0"/>
      </w:pPr>
      <w:r w:rsidRPr="00251546">
        <w:rPr>
          <w:b/>
          <w:bCs/>
        </w:rPr>
        <w:lastRenderedPageBreak/>
        <w:t>Normalize</w:t>
      </w:r>
      <w:r w:rsidRPr="001D4F17">
        <w:t xml:space="preserve"> both predicted and ground</w:t>
      </w:r>
      <w:r w:rsidR="0091697E" w:rsidRPr="001D4F17">
        <w:t>-</w:t>
      </w:r>
      <w:r w:rsidRPr="001D4F17">
        <w:t>truth text before scoring</w:t>
      </w:r>
      <w:r w:rsidR="0091697E" w:rsidRPr="001D4F17">
        <w:t xml:space="preserve"> </w:t>
      </w:r>
      <w:r w:rsidR="00E156AA" w:rsidRPr="001D4F17">
        <w:t>(</w:t>
      </w:r>
      <w:r w:rsidRPr="001D4F17">
        <w:t>lowercased, whitespace collapsed, and amounts parsed to a consistent two</w:t>
      </w:r>
      <w:r w:rsidR="0091697E" w:rsidRPr="001D4F17">
        <w:t>-</w:t>
      </w:r>
      <w:r w:rsidRPr="001D4F17">
        <w:t>decimal numeric form</w:t>
      </w:r>
      <w:proofErr w:type="gramStart"/>
      <w:r w:rsidR="00E156AA" w:rsidRPr="001D4F17">
        <w:t>)</w:t>
      </w:r>
      <w:proofErr w:type="gramEnd"/>
      <w:r w:rsidR="0091697E" w:rsidRPr="001D4F17">
        <w:t xml:space="preserve"> </w:t>
      </w:r>
      <w:r w:rsidRPr="001D4F17">
        <w:t>so comparison reflects substantive correctness rather than formatting noise.</w:t>
      </w:r>
    </w:p>
    <w:p w14:paraId="0EA1CDB4" w14:textId="77777777" w:rsidR="00173FB8" w:rsidRDefault="00173FB8" w:rsidP="00173FB8">
      <w:pPr>
        <w:pStyle w:val="ListParagraph"/>
        <w:spacing w:after="80" w:line="276" w:lineRule="auto"/>
        <w:ind w:left="400"/>
        <w:contextualSpacing w:val="0"/>
      </w:pPr>
    </w:p>
    <w:p w14:paraId="7D81E398" w14:textId="703F4B38" w:rsidR="00427261" w:rsidRDefault="00427261" w:rsidP="00427261">
      <w:pPr>
        <w:pStyle w:val="Heading2"/>
      </w:pPr>
      <w:r>
        <w:t>4.2 Tools &amp; Frameworks</w:t>
      </w:r>
    </w:p>
    <w:tbl>
      <w:tblPr>
        <w:tblStyle w:val="TableGrid"/>
        <w:tblW w:w="9350" w:type="dxa"/>
        <w:tblLook w:val="04A0" w:firstRow="1" w:lastRow="0" w:firstColumn="1" w:lastColumn="0" w:noHBand="0" w:noVBand="1"/>
      </w:tblPr>
      <w:tblGrid>
        <w:gridCol w:w="2605"/>
        <w:gridCol w:w="6745"/>
      </w:tblGrid>
      <w:tr w:rsidR="00427261" w14:paraId="06C332A5" w14:textId="77777777" w:rsidTr="005C43F4">
        <w:tc>
          <w:tcPr>
            <w:tcW w:w="2605" w:type="dxa"/>
            <w:shd w:val="clear" w:color="auto" w:fill="4472C4" w:themeFill="accent5"/>
          </w:tcPr>
          <w:p w14:paraId="7B053161" w14:textId="77777777" w:rsidR="00427261" w:rsidRPr="001640E2" w:rsidRDefault="00427261" w:rsidP="001640E2">
            <w:pPr>
              <w:jc w:val="center"/>
              <w:rPr>
                <w:color w:val="FFFFFF" w:themeColor="background1"/>
              </w:rPr>
            </w:pPr>
            <w:r w:rsidRPr="001640E2">
              <w:rPr>
                <w:rFonts w:eastAsia="Calibri" w:cs="Calibri"/>
                <w:b/>
                <w:bCs/>
                <w:color w:val="FFFFFF" w:themeColor="background1"/>
                <w:sz w:val="20"/>
                <w:szCs w:val="20"/>
              </w:rPr>
              <w:t>Tool</w:t>
            </w:r>
          </w:p>
        </w:tc>
        <w:tc>
          <w:tcPr>
            <w:tcW w:w="6745" w:type="dxa"/>
            <w:shd w:val="clear" w:color="auto" w:fill="4472C4" w:themeFill="accent5"/>
          </w:tcPr>
          <w:p w14:paraId="11445D7D" w14:textId="06CD2177" w:rsidR="00427261" w:rsidRPr="001640E2" w:rsidRDefault="00CD5000" w:rsidP="001640E2">
            <w:pPr>
              <w:jc w:val="center"/>
              <w:rPr>
                <w:color w:val="FFFFFF" w:themeColor="background1"/>
              </w:rPr>
            </w:pPr>
            <w:r>
              <w:rPr>
                <w:rFonts w:eastAsia="Calibri" w:cs="Calibri"/>
                <w:b/>
                <w:bCs/>
                <w:color w:val="FFFFFF" w:themeColor="background1"/>
                <w:sz w:val="20"/>
                <w:szCs w:val="20"/>
              </w:rPr>
              <w:t>Purpose</w:t>
            </w:r>
          </w:p>
        </w:tc>
      </w:tr>
      <w:tr w:rsidR="00427261" w14:paraId="48E1BCD7" w14:textId="77777777" w:rsidTr="005C43F4">
        <w:tc>
          <w:tcPr>
            <w:tcW w:w="2605" w:type="dxa"/>
            <w:shd w:val="clear" w:color="auto" w:fill="D0CECE" w:themeFill="background2" w:themeFillShade="E6"/>
          </w:tcPr>
          <w:p w14:paraId="097A9A31" w14:textId="77777777" w:rsidR="00427261" w:rsidRPr="001640E2" w:rsidRDefault="00427261" w:rsidP="00C11D7E">
            <w:proofErr w:type="spellStart"/>
            <w:r w:rsidRPr="001640E2">
              <w:rPr>
                <w:rFonts w:eastAsia="Calibri" w:cs="Calibri"/>
                <w:sz w:val="20"/>
                <w:szCs w:val="20"/>
              </w:rPr>
              <w:t>EasyOCR</w:t>
            </w:r>
            <w:proofErr w:type="spellEnd"/>
          </w:p>
        </w:tc>
        <w:tc>
          <w:tcPr>
            <w:tcW w:w="6745" w:type="dxa"/>
          </w:tcPr>
          <w:p w14:paraId="3F7A10C2" w14:textId="63323F0B" w:rsidR="00427261" w:rsidRPr="001640E2" w:rsidRDefault="00427261" w:rsidP="00C11D7E">
            <w:r w:rsidRPr="001640E2">
              <w:rPr>
                <w:rFonts w:eastAsia="Calibri" w:cs="Calibri"/>
                <w:sz w:val="20"/>
                <w:szCs w:val="20"/>
              </w:rPr>
              <w:t>Pure</w:t>
            </w:r>
            <w:r w:rsidR="0091697E" w:rsidRPr="001640E2">
              <w:rPr>
                <w:rFonts w:eastAsia="Calibri" w:cs="Calibri"/>
                <w:sz w:val="20"/>
                <w:szCs w:val="20"/>
              </w:rPr>
              <w:t>-</w:t>
            </w:r>
            <w:r w:rsidRPr="001640E2">
              <w:rPr>
                <w:rFonts w:eastAsia="Calibri" w:cs="Calibri"/>
                <w:sz w:val="20"/>
                <w:szCs w:val="20"/>
              </w:rPr>
              <w:t>Python basic OCR engine; no external system binary required, runs on CPU.</w:t>
            </w:r>
          </w:p>
        </w:tc>
      </w:tr>
      <w:tr w:rsidR="00427261" w14:paraId="378E629A" w14:textId="77777777" w:rsidTr="005C43F4">
        <w:tc>
          <w:tcPr>
            <w:tcW w:w="2605" w:type="dxa"/>
            <w:shd w:val="clear" w:color="auto" w:fill="D0CECE" w:themeFill="background2" w:themeFillShade="E6"/>
          </w:tcPr>
          <w:p w14:paraId="17166032" w14:textId="77777777" w:rsidR="00427261" w:rsidRPr="001640E2" w:rsidRDefault="00427261" w:rsidP="00C11D7E">
            <w:proofErr w:type="spellStart"/>
            <w:r w:rsidRPr="001640E2">
              <w:rPr>
                <w:rFonts w:eastAsia="Calibri" w:cs="Calibri"/>
                <w:sz w:val="20"/>
                <w:szCs w:val="20"/>
              </w:rPr>
              <w:t>Ollama</w:t>
            </w:r>
            <w:proofErr w:type="spellEnd"/>
          </w:p>
        </w:tc>
        <w:tc>
          <w:tcPr>
            <w:tcW w:w="6745" w:type="dxa"/>
          </w:tcPr>
          <w:p w14:paraId="50751AB5" w14:textId="1F03EBDD" w:rsidR="00427261" w:rsidRPr="001640E2" w:rsidRDefault="00427261" w:rsidP="00C11D7E">
            <w:r w:rsidRPr="001640E2">
              <w:rPr>
                <w:rFonts w:eastAsia="Calibri" w:cs="Calibri"/>
                <w:sz w:val="20"/>
                <w:szCs w:val="20"/>
              </w:rPr>
              <w:t>Local LLM runtime for both the vision and text models</w:t>
            </w:r>
            <w:r w:rsidR="0091697E" w:rsidRPr="001640E2">
              <w:rPr>
                <w:rFonts w:eastAsia="Calibri" w:cs="Calibri"/>
                <w:sz w:val="20"/>
                <w:szCs w:val="20"/>
              </w:rPr>
              <w:t xml:space="preserve"> – </w:t>
            </w:r>
            <w:r w:rsidRPr="001640E2">
              <w:rPr>
                <w:rFonts w:eastAsia="Calibri" w:cs="Calibri"/>
                <w:sz w:val="20"/>
                <w:szCs w:val="20"/>
              </w:rPr>
              <w:t>no per</w:t>
            </w:r>
            <w:r w:rsidR="0091697E" w:rsidRPr="001640E2">
              <w:rPr>
                <w:rFonts w:eastAsia="Calibri" w:cs="Calibri"/>
                <w:sz w:val="20"/>
                <w:szCs w:val="20"/>
              </w:rPr>
              <w:t>-</w:t>
            </w:r>
            <w:r w:rsidRPr="001640E2">
              <w:rPr>
                <w:rFonts w:eastAsia="Calibri" w:cs="Calibri"/>
                <w:sz w:val="20"/>
                <w:szCs w:val="20"/>
              </w:rPr>
              <w:t>call API cost.</w:t>
            </w:r>
          </w:p>
        </w:tc>
      </w:tr>
      <w:tr w:rsidR="00427261" w14:paraId="72867D4F" w14:textId="77777777" w:rsidTr="005C43F4">
        <w:tc>
          <w:tcPr>
            <w:tcW w:w="2605" w:type="dxa"/>
            <w:shd w:val="clear" w:color="auto" w:fill="D0CECE" w:themeFill="background2" w:themeFillShade="E6"/>
          </w:tcPr>
          <w:p w14:paraId="6C698768" w14:textId="77777777" w:rsidR="00427261" w:rsidRPr="001640E2" w:rsidRDefault="00427261" w:rsidP="00C11D7E">
            <w:proofErr w:type="spellStart"/>
            <w:r w:rsidRPr="001640E2">
              <w:rPr>
                <w:rFonts w:eastAsia="Calibri" w:cs="Calibri"/>
                <w:sz w:val="20"/>
                <w:szCs w:val="20"/>
              </w:rPr>
              <w:t>moondream</w:t>
            </w:r>
            <w:proofErr w:type="spellEnd"/>
          </w:p>
        </w:tc>
        <w:tc>
          <w:tcPr>
            <w:tcW w:w="6745" w:type="dxa"/>
          </w:tcPr>
          <w:p w14:paraId="277C9C57" w14:textId="05AE5C84" w:rsidR="00427261" w:rsidRPr="001640E2" w:rsidRDefault="00427261" w:rsidP="00C11D7E">
            <w:r w:rsidRPr="001640E2">
              <w:rPr>
                <w:rFonts w:eastAsia="Calibri" w:cs="Calibri"/>
                <w:sz w:val="20"/>
                <w:szCs w:val="20"/>
              </w:rPr>
              <w:t>Lightweight vision</w:t>
            </w:r>
            <w:r w:rsidR="0091697E" w:rsidRPr="001640E2">
              <w:rPr>
                <w:rFonts w:eastAsia="Calibri" w:cs="Calibri"/>
                <w:sz w:val="20"/>
                <w:szCs w:val="20"/>
              </w:rPr>
              <w:t>-</w:t>
            </w:r>
            <w:r w:rsidRPr="001640E2">
              <w:rPr>
                <w:rFonts w:eastAsia="Calibri" w:cs="Calibri"/>
                <w:sz w:val="20"/>
                <w:szCs w:val="20"/>
              </w:rPr>
              <w:t>language model used for direct image</w:t>
            </w:r>
            <w:r w:rsidR="0091697E" w:rsidRPr="001640E2">
              <w:rPr>
                <w:rFonts w:eastAsia="Calibri" w:cs="Calibri"/>
                <w:sz w:val="20"/>
                <w:szCs w:val="20"/>
              </w:rPr>
              <w:t>-</w:t>
            </w:r>
            <w:r w:rsidRPr="001640E2">
              <w:rPr>
                <w:rFonts w:eastAsia="Calibri" w:cs="Calibri"/>
                <w:sz w:val="20"/>
                <w:szCs w:val="20"/>
              </w:rPr>
              <w:t>to</w:t>
            </w:r>
            <w:r w:rsidR="0091697E" w:rsidRPr="001640E2">
              <w:rPr>
                <w:rFonts w:eastAsia="Calibri" w:cs="Calibri"/>
                <w:sz w:val="20"/>
                <w:szCs w:val="20"/>
              </w:rPr>
              <w:t>-</w:t>
            </w:r>
            <w:r w:rsidRPr="001640E2">
              <w:rPr>
                <w:rFonts w:eastAsia="Calibri" w:cs="Calibri"/>
                <w:sz w:val="20"/>
                <w:szCs w:val="20"/>
              </w:rPr>
              <w:t>text OCR (Condition 2/4 input).</w:t>
            </w:r>
          </w:p>
        </w:tc>
      </w:tr>
      <w:tr w:rsidR="00427261" w14:paraId="27B147C2" w14:textId="77777777" w:rsidTr="005C43F4">
        <w:tc>
          <w:tcPr>
            <w:tcW w:w="2605" w:type="dxa"/>
            <w:shd w:val="clear" w:color="auto" w:fill="D0CECE" w:themeFill="background2" w:themeFillShade="E6"/>
          </w:tcPr>
          <w:p w14:paraId="2C823962" w14:textId="77777777" w:rsidR="00427261" w:rsidRPr="001640E2" w:rsidRDefault="00427261" w:rsidP="00C11D7E">
            <w:r w:rsidRPr="001640E2">
              <w:rPr>
                <w:rFonts w:eastAsia="Calibri" w:cs="Calibri"/>
                <w:sz w:val="20"/>
                <w:szCs w:val="20"/>
              </w:rPr>
              <w:t>llama3.1</w:t>
            </w:r>
          </w:p>
        </w:tc>
        <w:tc>
          <w:tcPr>
            <w:tcW w:w="6745" w:type="dxa"/>
          </w:tcPr>
          <w:p w14:paraId="1AE03DD8" w14:textId="77777777" w:rsidR="00427261" w:rsidRPr="001640E2" w:rsidRDefault="00427261" w:rsidP="00C11D7E">
            <w:r w:rsidRPr="001640E2">
              <w:rPr>
                <w:rFonts w:eastAsia="Calibri" w:cs="Calibri"/>
                <w:sz w:val="20"/>
                <w:szCs w:val="20"/>
              </w:rPr>
              <w:t xml:space="preserve">Text LLM </w:t>
            </w:r>
            <w:proofErr w:type="gramStart"/>
            <w:r w:rsidRPr="001640E2">
              <w:rPr>
                <w:rFonts w:eastAsia="Calibri" w:cs="Calibri"/>
                <w:sz w:val="20"/>
                <w:szCs w:val="20"/>
              </w:rPr>
              <w:t>used</w:t>
            </w:r>
            <w:proofErr w:type="gramEnd"/>
            <w:r w:rsidRPr="001640E2">
              <w:rPr>
                <w:rFonts w:eastAsia="Calibri" w:cs="Calibri"/>
                <w:sz w:val="20"/>
                <w:szCs w:val="20"/>
              </w:rPr>
              <w:t xml:space="preserve"> for entity extraction, rectification, and completion, and for the </w:t>
            </w:r>
            <w:proofErr w:type="spellStart"/>
            <w:r w:rsidRPr="001640E2">
              <w:rPr>
                <w:rFonts w:eastAsia="Calibri" w:cs="Calibri"/>
                <w:sz w:val="20"/>
                <w:szCs w:val="20"/>
              </w:rPr>
              <w:t>Gradio</w:t>
            </w:r>
            <w:proofErr w:type="spellEnd"/>
            <w:r w:rsidRPr="001640E2">
              <w:rPr>
                <w:rFonts w:eastAsia="Calibri" w:cs="Calibri"/>
                <w:sz w:val="20"/>
                <w:szCs w:val="20"/>
              </w:rPr>
              <w:t xml:space="preserve"> app's Q&amp;A responses.</w:t>
            </w:r>
          </w:p>
        </w:tc>
      </w:tr>
      <w:tr w:rsidR="00427261" w14:paraId="34200500" w14:textId="77777777" w:rsidTr="005C43F4">
        <w:tc>
          <w:tcPr>
            <w:tcW w:w="2605" w:type="dxa"/>
            <w:shd w:val="clear" w:color="auto" w:fill="D0CECE" w:themeFill="background2" w:themeFillShade="E6"/>
          </w:tcPr>
          <w:p w14:paraId="571AB178" w14:textId="77777777" w:rsidR="00427261" w:rsidRPr="001640E2" w:rsidRDefault="00427261" w:rsidP="00C11D7E">
            <w:proofErr w:type="spellStart"/>
            <w:r w:rsidRPr="001640E2">
              <w:rPr>
                <w:rFonts w:eastAsia="Calibri" w:cs="Calibri"/>
                <w:sz w:val="20"/>
                <w:szCs w:val="20"/>
              </w:rPr>
              <w:t>Gradio</w:t>
            </w:r>
            <w:proofErr w:type="spellEnd"/>
          </w:p>
        </w:tc>
        <w:tc>
          <w:tcPr>
            <w:tcW w:w="6745" w:type="dxa"/>
          </w:tcPr>
          <w:p w14:paraId="36173A30" w14:textId="1CFB2D41" w:rsidR="00427261" w:rsidRPr="001640E2" w:rsidRDefault="00427261" w:rsidP="00C11D7E">
            <w:r w:rsidRPr="001640E2">
              <w:rPr>
                <w:rFonts w:eastAsia="Calibri" w:cs="Calibri"/>
                <w:sz w:val="20"/>
                <w:szCs w:val="20"/>
              </w:rPr>
              <w:t>Web app framework used for the upload + structured</w:t>
            </w:r>
            <w:r w:rsidR="0091697E" w:rsidRPr="001640E2">
              <w:rPr>
                <w:rFonts w:eastAsia="Calibri" w:cs="Calibri"/>
                <w:sz w:val="20"/>
                <w:szCs w:val="20"/>
              </w:rPr>
              <w:t>-</w:t>
            </w:r>
            <w:r w:rsidRPr="001640E2">
              <w:rPr>
                <w:rFonts w:eastAsia="Calibri" w:cs="Calibri"/>
                <w:sz w:val="20"/>
                <w:szCs w:val="20"/>
              </w:rPr>
              <w:t>Q&amp;A demo interface.</w:t>
            </w:r>
          </w:p>
        </w:tc>
      </w:tr>
      <w:tr w:rsidR="00427261" w14:paraId="3A9CC44B" w14:textId="77777777" w:rsidTr="005C43F4">
        <w:tc>
          <w:tcPr>
            <w:tcW w:w="2605" w:type="dxa"/>
            <w:shd w:val="clear" w:color="auto" w:fill="D0CECE" w:themeFill="background2" w:themeFillShade="E6"/>
          </w:tcPr>
          <w:p w14:paraId="4B6CA85E" w14:textId="77777777" w:rsidR="00427261" w:rsidRPr="001640E2" w:rsidRDefault="00427261" w:rsidP="00C11D7E">
            <w:r w:rsidRPr="001640E2">
              <w:rPr>
                <w:rFonts w:eastAsia="Calibri" w:cs="Calibri"/>
                <w:sz w:val="20"/>
                <w:szCs w:val="20"/>
              </w:rPr>
              <w:t>pandas</w:t>
            </w:r>
          </w:p>
        </w:tc>
        <w:tc>
          <w:tcPr>
            <w:tcW w:w="6745" w:type="dxa"/>
          </w:tcPr>
          <w:p w14:paraId="2283F00C" w14:textId="77777777" w:rsidR="00427261" w:rsidRPr="001640E2" w:rsidRDefault="00427261" w:rsidP="00C11D7E">
            <w:r w:rsidRPr="001640E2">
              <w:rPr>
                <w:rFonts w:eastAsia="Calibri" w:cs="Calibri"/>
                <w:sz w:val="20"/>
                <w:szCs w:val="20"/>
              </w:rPr>
              <w:t xml:space="preserve">Aggregation and tabulation of evaluation results </w:t>
            </w:r>
            <w:proofErr w:type="gramStart"/>
            <w:r w:rsidRPr="001640E2">
              <w:rPr>
                <w:rFonts w:eastAsia="Calibri" w:cs="Calibri"/>
                <w:sz w:val="20"/>
                <w:szCs w:val="20"/>
              </w:rPr>
              <w:t>into</w:t>
            </w:r>
            <w:proofErr w:type="gramEnd"/>
            <w:r w:rsidRPr="001640E2">
              <w:rPr>
                <w:rFonts w:eastAsia="Calibri" w:cs="Calibri"/>
                <w:sz w:val="20"/>
                <w:szCs w:val="20"/>
              </w:rPr>
              <w:t xml:space="preserve"> the comparison table.</w:t>
            </w:r>
          </w:p>
        </w:tc>
      </w:tr>
    </w:tbl>
    <w:p w14:paraId="3157A800" w14:textId="77777777" w:rsidR="00173FB8" w:rsidRDefault="00173FB8" w:rsidP="00173FB8"/>
    <w:p w14:paraId="2B23331C" w14:textId="3C62B21C" w:rsidR="00427261" w:rsidRDefault="00427261" w:rsidP="00427261">
      <w:pPr>
        <w:pStyle w:val="Heading2"/>
      </w:pPr>
      <w:r>
        <w:t>4.3 Algorithms &amp; Models</w:t>
      </w:r>
    </w:p>
    <w:tbl>
      <w:tblPr>
        <w:tblStyle w:val="TableGrid"/>
        <w:tblW w:w="9350" w:type="dxa"/>
        <w:tblLook w:val="04A0" w:firstRow="1" w:lastRow="0" w:firstColumn="1" w:lastColumn="0" w:noHBand="0" w:noVBand="1"/>
      </w:tblPr>
      <w:tblGrid>
        <w:gridCol w:w="2200"/>
        <w:gridCol w:w="2200"/>
        <w:gridCol w:w="4950"/>
      </w:tblGrid>
      <w:tr w:rsidR="00427261" w:rsidRPr="00CD5000" w14:paraId="400D4B0B" w14:textId="77777777" w:rsidTr="0085739A">
        <w:tc>
          <w:tcPr>
            <w:tcW w:w="2200" w:type="dxa"/>
            <w:shd w:val="clear" w:color="auto" w:fill="4472C4" w:themeFill="accent5"/>
          </w:tcPr>
          <w:p w14:paraId="006C860D" w14:textId="77777777" w:rsidR="00427261" w:rsidRPr="0085739A" w:rsidRDefault="00427261" w:rsidP="00CD5000">
            <w:pPr>
              <w:jc w:val="center"/>
              <w:rPr>
                <w:b/>
                <w:bCs/>
                <w:color w:val="FFFFFF" w:themeColor="background1"/>
                <w:sz w:val="20"/>
                <w:szCs w:val="22"/>
              </w:rPr>
            </w:pPr>
            <w:r w:rsidRPr="0085739A">
              <w:rPr>
                <w:b/>
                <w:bCs/>
                <w:color w:val="FFFFFF" w:themeColor="background1"/>
                <w:sz w:val="20"/>
                <w:szCs w:val="22"/>
              </w:rPr>
              <w:t>Stage</w:t>
            </w:r>
          </w:p>
        </w:tc>
        <w:tc>
          <w:tcPr>
            <w:tcW w:w="2200" w:type="dxa"/>
            <w:shd w:val="clear" w:color="auto" w:fill="4472C4" w:themeFill="accent5"/>
          </w:tcPr>
          <w:p w14:paraId="5E5F6222" w14:textId="2184133D" w:rsidR="00427261" w:rsidRPr="0085739A" w:rsidRDefault="00427261" w:rsidP="00CD5000">
            <w:pPr>
              <w:jc w:val="center"/>
              <w:rPr>
                <w:b/>
                <w:bCs/>
                <w:color w:val="FFFFFF" w:themeColor="background1"/>
                <w:sz w:val="20"/>
                <w:szCs w:val="22"/>
              </w:rPr>
            </w:pPr>
            <w:r w:rsidRPr="0085739A">
              <w:rPr>
                <w:b/>
                <w:bCs/>
                <w:color w:val="FFFFFF" w:themeColor="background1"/>
                <w:sz w:val="20"/>
                <w:szCs w:val="22"/>
              </w:rPr>
              <w:t xml:space="preserve">Model / </w:t>
            </w:r>
            <w:r w:rsidR="001D4F17">
              <w:rPr>
                <w:b/>
                <w:bCs/>
                <w:color w:val="FFFFFF" w:themeColor="background1"/>
                <w:sz w:val="20"/>
                <w:szCs w:val="22"/>
              </w:rPr>
              <w:t>M</w:t>
            </w:r>
            <w:r w:rsidRPr="0085739A">
              <w:rPr>
                <w:b/>
                <w:bCs/>
                <w:color w:val="FFFFFF" w:themeColor="background1"/>
                <w:sz w:val="20"/>
                <w:szCs w:val="22"/>
              </w:rPr>
              <w:t>ethod</w:t>
            </w:r>
          </w:p>
        </w:tc>
        <w:tc>
          <w:tcPr>
            <w:tcW w:w="4950" w:type="dxa"/>
            <w:shd w:val="clear" w:color="auto" w:fill="4472C4" w:themeFill="accent5"/>
          </w:tcPr>
          <w:p w14:paraId="0C44A226" w14:textId="77777777" w:rsidR="00427261" w:rsidRPr="0085739A" w:rsidRDefault="00427261" w:rsidP="00CD5000">
            <w:pPr>
              <w:jc w:val="center"/>
              <w:rPr>
                <w:b/>
                <w:bCs/>
                <w:color w:val="FFFFFF" w:themeColor="background1"/>
                <w:sz w:val="20"/>
                <w:szCs w:val="22"/>
              </w:rPr>
            </w:pPr>
            <w:r w:rsidRPr="0085739A">
              <w:rPr>
                <w:b/>
                <w:bCs/>
                <w:color w:val="FFFFFF" w:themeColor="background1"/>
                <w:sz w:val="20"/>
                <w:szCs w:val="22"/>
              </w:rPr>
              <w:t>Notes</w:t>
            </w:r>
          </w:p>
        </w:tc>
      </w:tr>
      <w:tr w:rsidR="00427261" w:rsidRPr="00CD5000" w14:paraId="1D3F056A" w14:textId="77777777" w:rsidTr="001640E2">
        <w:tc>
          <w:tcPr>
            <w:tcW w:w="2200" w:type="dxa"/>
          </w:tcPr>
          <w:p w14:paraId="5904CA86" w14:textId="77777777" w:rsidR="00427261" w:rsidRPr="00CD5000" w:rsidRDefault="00427261" w:rsidP="001640E2">
            <w:pPr>
              <w:rPr>
                <w:sz w:val="20"/>
                <w:szCs w:val="22"/>
              </w:rPr>
            </w:pPr>
            <w:r w:rsidRPr="00CD5000">
              <w:rPr>
                <w:sz w:val="20"/>
                <w:szCs w:val="22"/>
              </w:rPr>
              <w:t>Basic OCR</w:t>
            </w:r>
          </w:p>
        </w:tc>
        <w:tc>
          <w:tcPr>
            <w:tcW w:w="2200" w:type="dxa"/>
          </w:tcPr>
          <w:p w14:paraId="27DA553E" w14:textId="77777777" w:rsidR="00427261" w:rsidRPr="00CD5000" w:rsidRDefault="00427261" w:rsidP="001640E2">
            <w:pPr>
              <w:rPr>
                <w:sz w:val="20"/>
                <w:szCs w:val="22"/>
              </w:rPr>
            </w:pPr>
            <w:proofErr w:type="spellStart"/>
            <w:r w:rsidRPr="00CD5000">
              <w:rPr>
                <w:sz w:val="20"/>
                <w:szCs w:val="22"/>
              </w:rPr>
              <w:t>EasyOCR</w:t>
            </w:r>
            <w:proofErr w:type="spellEnd"/>
          </w:p>
        </w:tc>
        <w:tc>
          <w:tcPr>
            <w:tcW w:w="4950" w:type="dxa"/>
          </w:tcPr>
          <w:p w14:paraId="7E04E7D6" w14:textId="602D238C" w:rsidR="00427261" w:rsidRPr="00CD5000" w:rsidRDefault="00427261" w:rsidP="001640E2">
            <w:pPr>
              <w:rPr>
                <w:sz w:val="20"/>
                <w:szCs w:val="22"/>
              </w:rPr>
            </w:pPr>
            <w:r w:rsidRPr="00CD5000">
              <w:rPr>
                <w:sz w:val="20"/>
                <w:szCs w:val="22"/>
              </w:rPr>
              <w:t>CNN + CTC</w:t>
            </w:r>
            <w:r w:rsidR="0091697E" w:rsidRPr="00CD5000">
              <w:rPr>
                <w:sz w:val="20"/>
                <w:szCs w:val="22"/>
              </w:rPr>
              <w:t>-</w:t>
            </w:r>
            <w:r w:rsidRPr="00CD5000">
              <w:rPr>
                <w:sz w:val="20"/>
                <w:szCs w:val="22"/>
              </w:rPr>
              <w:t>based scene</w:t>
            </w:r>
            <w:r w:rsidR="0091697E" w:rsidRPr="00CD5000">
              <w:rPr>
                <w:sz w:val="20"/>
                <w:szCs w:val="22"/>
              </w:rPr>
              <w:t>-</w:t>
            </w:r>
            <w:r w:rsidRPr="00CD5000">
              <w:rPr>
                <w:sz w:val="20"/>
                <w:szCs w:val="22"/>
              </w:rPr>
              <w:t>text detection and recognition. Deterministic, no LLM involved</w:t>
            </w:r>
            <w:r w:rsidR="0091697E" w:rsidRPr="00CD5000">
              <w:rPr>
                <w:sz w:val="20"/>
                <w:szCs w:val="22"/>
              </w:rPr>
              <w:t xml:space="preserve"> – </w:t>
            </w:r>
            <w:r w:rsidRPr="00CD5000">
              <w:rPr>
                <w:sz w:val="20"/>
                <w:szCs w:val="22"/>
              </w:rPr>
              <w:t>this is the baseline for what OCR alone can achieve.</w:t>
            </w:r>
          </w:p>
        </w:tc>
      </w:tr>
      <w:tr w:rsidR="00427261" w:rsidRPr="00CD5000" w14:paraId="0CC53F0B" w14:textId="77777777" w:rsidTr="001640E2">
        <w:tc>
          <w:tcPr>
            <w:tcW w:w="2200" w:type="dxa"/>
          </w:tcPr>
          <w:p w14:paraId="15BF72FA" w14:textId="77777777" w:rsidR="00427261" w:rsidRPr="00CD5000" w:rsidRDefault="00427261" w:rsidP="001640E2">
            <w:pPr>
              <w:rPr>
                <w:sz w:val="20"/>
                <w:szCs w:val="22"/>
              </w:rPr>
            </w:pPr>
            <w:r w:rsidRPr="00CD5000">
              <w:rPr>
                <w:sz w:val="20"/>
                <w:szCs w:val="22"/>
              </w:rPr>
              <w:t>Vision LLM OCR</w:t>
            </w:r>
          </w:p>
        </w:tc>
        <w:tc>
          <w:tcPr>
            <w:tcW w:w="2200" w:type="dxa"/>
          </w:tcPr>
          <w:p w14:paraId="6CAA8E86" w14:textId="77777777" w:rsidR="00427261" w:rsidRPr="00CD5000" w:rsidRDefault="00427261" w:rsidP="001640E2">
            <w:pPr>
              <w:rPr>
                <w:sz w:val="20"/>
                <w:szCs w:val="22"/>
              </w:rPr>
            </w:pPr>
            <w:proofErr w:type="spellStart"/>
            <w:r w:rsidRPr="00CD5000">
              <w:rPr>
                <w:sz w:val="20"/>
                <w:szCs w:val="22"/>
              </w:rPr>
              <w:t>moondream</w:t>
            </w:r>
            <w:proofErr w:type="spellEnd"/>
          </w:p>
        </w:tc>
        <w:tc>
          <w:tcPr>
            <w:tcW w:w="4950" w:type="dxa"/>
          </w:tcPr>
          <w:p w14:paraId="662AA33D" w14:textId="6F73842B" w:rsidR="00427261" w:rsidRPr="00CD5000" w:rsidRDefault="00427261" w:rsidP="001640E2">
            <w:pPr>
              <w:rPr>
                <w:sz w:val="20"/>
                <w:szCs w:val="22"/>
              </w:rPr>
            </w:pPr>
            <w:r w:rsidRPr="00CD5000">
              <w:rPr>
                <w:sz w:val="20"/>
                <w:szCs w:val="22"/>
              </w:rPr>
              <w:t>Compact vision</w:t>
            </w:r>
            <w:r w:rsidR="0091697E" w:rsidRPr="00CD5000">
              <w:rPr>
                <w:sz w:val="20"/>
                <w:szCs w:val="22"/>
              </w:rPr>
              <w:t>-</w:t>
            </w:r>
            <w:r w:rsidRPr="00CD5000">
              <w:rPr>
                <w:sz w:val="20"/>
                <w:szCs w:val="22"/>
              </w:rPr>
              <w:t xml:space="preserve">language model reading the receipt image directly and transcribing all visible text. Selected over </w:t>
            </w:r>
            <w:proofErr w:type="spellStart"/>
            <w:r w:rsidRPr="00CD5000">
              <w:rPr>
                <w:sz w:val="20"/>
                <w:szCs w:val="22"/>
              </w:rPr>
              <w:t>llava</w:t>
            </w:r>
            <w:proofErr w:type="spellEnd"/>
            <w:r w:rsidRPr="00CD5000">
              <w:rPr>
                <w:sz w:val="20"/>
                <w:szCs w:val="22"/>
              </w:rPr>
              <w:t xml:space="preserve"> specifically for CPU inference speed, at a documented accuracy trade</w:t>
            </w:r>
            <w:r w:rsidR="0091697E" w:rsidRPr="00CD5000">
              <w:rPr>
                <w:sz w:val="20"/>
                <w:szCs w:val="22"/>
              </w:rPr>
              <w:t>-</w:t>
            </w:r>
            <w:r w:rsidRPr="00CD5000">
              <w:rPr>
                <w:sz w:val="20"/>
                <w:szCs w:val="22"/>
              </w:rPr>
              <w:t>off.</w:t>
            </w:r>
          </w:p>
        </w:tc>
      </w:tr>
      <w:tr w:rsidR="00427261" w:rsidRPr="00CD5000" w14:paraId="7DD84F24" w14:textId="77777777" w:rsidTr="001640E2">
        <w:tc>
          <w:tcPr>
            <w:tcW w:w="2200" w:type="dxa"/>
          </w:tcPr>
          <w:p w14:paraId="06104159" w14:textId="77777777" w:rsidR="00427261" w:rsidRPr="00CD5000" w:rsidRDefault="00427261" w:rsidP="001640E2">
            <w:pPr>
              <w:rPr>
                <w:sz w:val="20"/>
                <w:szCs w:val="22"/>
              </w:rPr>
            </w:pPr>
            <w:r w:rsidRPr="00CD5000">
              <w:rPr>
                <w:sz w:val="20"/>
                <w:szCs w:val="22"/>
              </w:rPr>
              <w:t>Entity structuring</w:t>
            </w:r>
          </w:p>
        </w:tc>
        <w:tc>
          <w:tcPr>
            <w:tcW w:w="2200" w:type="dxa"/>
          </w:tcPr>
          <w:p w14:paraId="38A79739" w14:textId="1588D6AF" w:rsidR="00427261" w:rsidRPr="00CD5000" w:rsidRDefault="00427261" w:rsidP="001640E2">
            <w:pPr>
              <w:rPr>
                <w:sz w:val="20"/>
                <w:szCs w:val="22"/>
              </w:rPr>
            </w:pPr>
            <w:r w:rsidRPr="00CD5000">
              <w:rPr>
                <w:sz w:val="20"/>
                <w:szCs w:val="22"/>
              </w:rPr>
              <w:t>llama3.1 (JSON</w:t>
            </w:r>
            <w:r w:rsidR="0091697E" w:rsidRPr="00CD5000">
              <w:rPr>
                <w:sz w:val="20"/>
                <w:szCs w:val="22"/>
              </w:rPr>
              <w:t>-</w:t>
            </w:r>
            <w:r w:rsidRPr="00CD5000">
              <w:rPr>
                <w:sz w:val="20"/>
                <w:szCs w:val="22"/>
              </w:rPr>
              <w:t>constrained)</w:t>
            </w:r>
          </w:p>
        </w:tc>
        <w:tc>
          <w:tcPr>
            <w:tcW w:w="4950" w:type="dxa"/>
          </w:tcPr>
          <w:p w14:paraId="10613FC6" w14:textId="680918B3" w:rsidR="00427261" w:rsidRPr="00CD5000" w:rsidRDefault="00427261" w:rsidP="001640E2">
            <w:pPr>
              <w:rPr>
                <w:sz w:val="20"/>
                <w:szCs w:val="22"/>
              </w:rPr>
            </w:pPr>
            <w:r w:rsidRPr="00CD5000">
              <w:rPr>
                <w:sz w:val="20"/>
                <w:szCs w:val="22"/>
              </w:rPr>
              <w:t>A single prompt performs three tasks together: field extraction, rectification of OCR</w:t>
            </w:r>
            <w:r w:rsidR="0091697E" w:rsidRPr="00CD5000">
              <w:rPr>
                <w:sz w:val="20"/>
                <w:szCs w:val="22"/>
              </w:rPr>
              <w:t>-</w:t>
            </w:r>
            <w:r w:rsidRPr="00CD5000">
              <w:rPr>
                <w:sz w:val="20"/>
                <w:szCs w:val="22"/>
              </w:rPr>
              <w:t>garbled entities (e.g. a misread character sequence corrected to the intended word), and completion of truncated compound entities (e.g. a cut</w:t>
            </w:r>
            <w:r w:rsidR="0091697E" w:rsidRPr="00CD5000">
              <w:rPr>
                <w:sz w:val="20"/>
                <w:szCs w:val="22"/>
              </w:rPr>
              <w:t>-</w:t>
            </w:r>
            <w:r w:rsidRPr="00CD5000">
              <w:rPr>
                <w:sz w:val="20"/>
                <w:szCs w:val="22"/>
              </w:rPr>
              <w:t>off vendor name). Output is constrained to a fixed 4</w:t>
            </w:r>
            <w:r w:rsidR="0091697E" w:rsidRPr="00CD5000">
              <w:rPr>
                <w:sz w:val="20"/>
                <w:szCs w:val="22"/>
              </w:rPr>
              <w:t>-</w:t>
            </w:r>
            <w:r w:rsidRPr="00CD5000">
              <w:rPr>
                <w:sz w:val="20"/>
                <w:szCs w:val="22"/>
              </w:rPr>
              <w:t>field JSON schema.</w:t>
            </w:r>
          </w:p>
        </w:tc>
      </w:tr>
      <w:tr w:rsidR="00427261" w:rsidRPr="00CD5000" w14:paraId="086C4235" w14:textId="77777777" w:rsidTr="001640E2">
        <w:tc>
          <w:tcPr>
            <w:tcW w:w="2200" w:type="dxa"/>
          </w:tcPr>
          <w:p w14:paraId="6E610B77" w14:textId="2B5CFA6A" w:rsidR="00427261" w:rsidRPr="00CD5000" w:rsidRDefault="00427261" w:rsidP="001640E2">
            <w:pPr>
              <w:rPr>
                <w:sz w:val="20"/>
                <w:szCs w:val="22"/>
              </w:rPr>
            </w:pPr>
            <w:r w:rsidRPr="00CD5000">
              <w:rPr>
                <w:sz w:val="20"/>
                <w:szCs w:val="22"/>
              </w:rPr>
              <w:t>No</w:t>
            </w:r>
            <w:r w:rsidR="0091697E" w:rsidRPr="00CD5000">
              <w:rPr>
                <w:sz w:val="20"/>
                <w:szCs w:val="22"/>
              </w:rPr>
              <w:t>-</w:t>
            </w:r>
            <w:r w:rsidRPr="00CD5000">
              <w:rPr>
                <w:sz w:val="20"/>
                <w:szCs w:val="22"/>
              </w:rPr>
              <w:t>LLM baseline</w:t>
            </w:r>
          </w:p>
        </w:tc>
        <w:tc>
          <w:tcPr>
            <w:tcW w:w="2200" w:type="dxa"/>
          </w:tcPr>
          <w:p w14:paraId="1C01C9F2" w14:textId="77777777" w:rsidR="00427261" w:rsidRPr="00CD5000" w:rsidRDefault="00427261" w:rsidP="001640E2">
            <w:pPr>
              <w:rPr>
                <w:sz w:val="20"/>
                <w:szCs w:val="22"/>
              </w:rPr>
            </w:pPr>
            <w:r w:rsidRPr="00CD5000">
              <w:rPr>
                <w:sz w:val="20"/>
                <w:szCs w:val="22"/>
              </w:rPr>
              <w:t>Regex heuristics</w:t>
            </w:r>
          </w:p>
        </w:tc>
        <w:tc>
          <w:tcPr>
            <w:tcW w:w="4950" w:type="dxa"/>
          </w:tcPr>
          <w:p w14:paraId="0BAD0A2E" w14:textId="711F8D74" w:rsidR="00427261" w:rsidRPr="00CD5000" w:rsidRDefault="00427261" w:rsidP="001640E2">
            <w:pPr>
              <w:rPr>
                <w:sz w:val="20"/>
                <w:szCs w:val="22"/>
              </w:rPr>
            </w:pPr>
            <w:r w:rsidRPr="00CD5000">
              <w:rPr>
                <w:sz w:val="20"/>
                <w:szCs w:val="22"/>
              </w:rPr>
              <w:t>Rule</w:t>
            </w:r>
            <w:r w:rsidR="0091697E" w:rsidRPr="00CD5000">
              <w:rPr>
                <w:sz w:val="20"/>
                <w:szCs w:val="22"/>
              </w:rPr>
              <w:t>-</w:t>
            </w:r>
            <w:r w:rsidRPr="00CD5000">
              <w:rPr>
                <w:sz w:val="20"/>
                <w:szCs w:val="22"/>
              </w:rPr>
              <w:t>based field guessing (first non</w:t>
            </w:r>
            <w:r w:rsidR="0091697E" w:rsidRPr="00CD5000">
              <w:rPr>
                <w:sz w:val="20"/>
                <w:szCs w:val="22"/>
              </w:rPr>
              <w:t>-</w:t>
            </w:r>
            <w:r w:rsidRPr="00CD5000">
              <w:rPr>
                <w:sz w:val="20"/>
                <w:szCs w:val="22"/>
              </w:rPr>
              <w:t>empty line as company, date</w:t>
            </w:r>
            <w:r w:rsidR="0091697E" w:rsidRPr="00CD5000">
              <w:rPr>
                <w:sz w:val="20"/>
                <w:szCs w:val="22"/>
              </w:rPr>
              <w:t>-</w:t>
            </w:r>
            <w:r w:rsidRPr="00CD5000">
              <w:rPr>
                <w:sz w:val="20"/>
                <w:szCs w:val="22"/>
              </w:rPr>
              <w:t>pattern match, total</w:t>
            </w:r>
            <w:r w:rsidR="0091697E" w:rsidRPr="00CD5000">
              <w:rPr>
                <w:sz w:val="20"/>
                <w:szCs w:val="22"/>
              </w:rPr>
              <w:t>-</w:t>
            </w:r>
            <w:r w:rsidRPr="00CD5000">
              <w:rPr>
                <w:sz w:val="20"/>
                <w:szCs w:val="22"/>
              </w:rPr>
              <w:t>keyword</w:t>
            </w:r>
            <w:r w:rsidR="0091697E" w:rsidRPr="00CD5000">
              <w:rPr>
                <w:sz w:val="20"/>
                <w:szCs w:val="22"/>
              </w:rPr>
              <w:t>-</w:t>
            </w:r>
            <w:r w:rsidRPr="00CD5000">
              <w:rPr>
                <w:sz w:val="20"/>
                <w:szCs w:val="22"/>
              </w:rPr>
              <w:t>proximity match) applied to the same raw OCR text used by the LLM path, so the 'with LLM' vs. 'without LLM' comparison is fair</w:t>
            </w:r>
            <w:r w:rsidR="0091697E" w:rsidRPr="00CD5000">
              <w:rPr>
                <w:sz w:val="20"/>
                <w:szCs w:val="22"/>
              </w:rPr>
              <w:t xml:space="preserve"> – </w:t>
            </w:r>
            <w:r w:rsidRPr="00CD5000">
              <w:rPr>
                <w:sz w:val="20"/>
                <w:szCs w:val="22"/>
              </w:rPr>
              <w:t>both start from identical raw text.</w:t>
            </w:r>
          </w:p>
        </w:tc>
      </w:tr>
    </w:tbl>
    <w:p w14:paraId="73325060" w14:textId="688CFC60" w:rsidR="0096077B" w:rsidRPr="001D4F17" w:rsidRDefault="001D4F17" w:rsidP="001D4F17">
      <w:pPr>
        <w:rPr>
          <w:szCs w:val="22"/>
        </w:rPr>
      </w:pPr>
      <w:r w:rsidRPr="008E42A4">
        <w:rPr>
          <w:b/>
          <w:bCs/>
          <w:szCs w:val="22"/>
        </w:rPr>
        <w:t>Note:</w:t>
      </w:r>
      <w:r>
        <w:rPr>
          <w:szCs w:val="22"/>
        </w:rPr>
        <w:t xml:space="preserve"> </w:t>
      </w:r>
      <w:r w:rsidRPr="007B03C5">
        <w:rPr>
          <w:szCs w:val="22"/>
        </w:rPr>
        <w:t xml:space="preserve">No paid APIs are used anywhere in the pipeline. The LLM runs locally via </w:t>
      </w:r>
      <w:proofErr w:type="spellStart"/>
      <w:r w:rsidRPr="007B03C5">
        <w:rPr>
          <w:szCs w:val="22"/>
        </w:rPr>
        <w:t>Ollama</w:t>
      </w:r>
      <w:proofErr w:type="spellEnd"/>
      <w:r w:rsidRPr="007B03C5">
        <w:rPr>
          <w:szCs w:val="22"/>
        </w:rPr>
        <w:t>.</w:t>
      </w:r>
    </w:p>
    <w:p w14:paraId="3C34A746" w14:textId="5940BFBE" w:rsidR="00427261" w:rsidRPr="001D4F17" w:rsidRDefault="00427261" w:rsidP="00427261">
      <w:pPr>
        <w:pStyle w:val="Heading3"/>
        <w:rPr>
          <w:rFonts w:asciiTheme="majorHAnsi" w:hAnsiTheme="majorHAnsi"/>
        </w:rPr>
      </w:pPr>
      <w:r w:rsidRPr="001D4F17">
        <w:rPr>
          <w:rFonts w:asciiTheme="majorHAnsi" w:hAnsiTheme="majorHAnsi"/>
        </w:rPr>
        <w:t>Entity</w:t>
      </w:r>
      <w:r w:rsidR="0091697E" w:rsidRPr="001D4F17">
        <w:rPr>
          <w:rFonts w:asciiTheme="majorHAnsi" w:hAnsiTheme="majorHAnsi"/>
        </w:rPr>
        <w:t>-</w:t>
      </w:r>
      <w:r w:rsidRPr="001D4F17">
        <w:rPr>
          <w:rFonts w:asciiTheme="majorHAnsi" w:hAnsiTheme="majorHAnsi"/>
        </w:rPr>
        <w:t>extraction prompt template</w:t>
      </w:r>
    </w:p>
    <w:p w14:paraId="4B01EEDD" w14:textId="40D6E01E" w:rsidR="00427261" w:rsidRPr="00293E8D" w:rsidRDefault="00427261" w:rsidP="00427261">
      <w:pPr>
        <w:spacing w:line="276" w:lineRule="auto"/>
      </w:pPr>
      <w:r w:rsidRPr="00293E8D">
        <w:rPr>
          <w:rFonts w:eastAsia="Calibri" w:cs="Calibri"/>
          <w:szCs w:val="22"/>
        </w:rPr>
        <w:t xml:space="preserve">The prompt below is the core of the </w:t>
      </w:r>
      <w:r w:rsidRPr="00293E8D">
        <w:rPr>
          <w:rFonts w:eastAsia="Calibri" w:cs="Calibri"/>
          <w:b/>
          <w:bCs/>
          <w:szCs w:val="22"/>
        </w:rPr>
        <w:t>entity</w:t>
      </w:r>
      <w:r w:rsidR="0091697E" w:rsidRPr="00293E8D">
        <w:rPr>
          <w:rFonts w:eastAsia="Calibri" w:cs="Calibri"/>
          <w:b/>
          <w:bCs/>
          <w:szCs w:val="22"/>
        </w:rPr>
        <w:t>-</w:t>
      </w:r>
      <w:r w:rsidRPr="00293E8D">
        <w:rPr>
          <w:rFonts w:eastAsia="Calibri" w:cs="Calibri"/>
          <w:b/>
          <w:bCs/>
          <w:szCs w:val="22"/>
        </w:rPr>
        <w:t>analysis LLM stage</w:t>
      </w:r>
      <w:r w:rsidRPr="00293E8D">
        <w:rPr>
          <w:rFonts w:eastAsia="Calibri" w:cs="Calibri"/>
          <w:szCs w:val="22"/>
        </w:rPr>
        <w:t xml:space="preserve">. It is deliberately explicit about the </w:t>
      </w:r>
      <w:r w:rsidRPr="00946746">
        <w:rPr>
          <w:rFonts w:eastAsia="Calibri" w:cs="Calibri"/>
          <w:b/>
          <w:bCs/>
          <w:szCs w:val="22"/>
        </w:rPr>
        <w:t>three correction behaviors</w:t>
      </w:r>
      <w:r w:rsidRPr="00293E8D">
        <w:rPr>
          <w:rFonts w:eastAsia="Calibri" w:cs="Calibri"/>
          <w:szCs w:val="22"/>
        </w:rPr>
        <w:t xml:space="preserve"> </w:t>
      </w:r>
      <w:r w:rsidR="00293E8D">
        <w:rPr>
          <w:rFonts w:eastAsia="Calibri" w:cs="Calibri"/>
          <w:szCs w:val="22"/>
        </w:rPr>
        <w:t>(</w:t>
      </w:r>
      <w:r w:rsidRPr="00293E8D">
        <w:rPr>
          <w:rFonts w:eastAsia="Calibri" w:cs="Calibri"/>
          <w:szCs w:val="22"/>
        </w:rPr>
        <w:t>rectification, completion, and general correction</w:t>
      </w:r>
      <w:r w:rsidR="00293E8D">
        <w:rPr>
          <w:rFonts w:eastAsia="Calibri" w:cs="Calibri"/>
          <w:szCs w:val="22"/>
        </w:rPr>
        <w:t xml:space="preserve">) </w:t>
      </w:r>
      <w:r w:rsidRPr="00293E8D">
        <w:rPr>
          <w:rFonts w:eastAsia="Calibri" w:cs="Calibri"/>
          <w:szCs w:val="22"/>
        </w:rPr>
        <w:t>rather than leaving them implicit, and it uses an unambiguous fallback value ("unknown") so evaluation can distinguish an attempted</w:t>
      </w:r>
      <w:r w:rsidR="0091697E" w:rsidRPr="00293E8D">
        <w:rPr>
          <w:rFonts w:eastAsia="Calibri" w:cs="Calibri"/>
          <w:szCs w:val="22"/>
        </w:rPr>
        <w:t>-</w:t>
      </w:r>
      <w:r w:rsidRPr="00293E8D">
        <w:rPr>
          <w:rFonts w:eastAsia="Calibri" w:cs="Calibri"/>
          <w:szCs w:val="22"/>
        </w:rPr>
        <w:t>but</w:t>
      </w:r>
      <w:r w:rsidR="0091697E" w:rsidRPr="00293E8D">
        <w:rPr>
          <w:rFonts w:eastAsia="Calibri" w:cs="Calibri"/>
          <w:szCs w:val="22"/>
        </w:rPr>
        <w:t>-</w:t>
      </w:r>
      <w:r w:rsidRPr="00293E8D">
        <w:rPr>
          <w:rFonts w:eastAsia="Calibri" w:cs="Calibri"/>
          <w:szCs w:val="22"/>
        </w:rPr>
        <w:t>wrong extraction from a field the model declined to guess at.</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27261" w14:paraId="2F53245F" w14:textId="77777777" w:rsidTr="00C11D7E">
        <w:tc>
          <w:tcPr>
            <w:tcW w:w="9350" w:type="dxa"/>
            <w:shd w:val="clear" w:color="auto" w:fill="F4F4F4"/>
            <w:tcMar>
              <w:top w:w="150" w:type="dxa"/>
              <w:left w:w="180" w:type="dxa"/>
              <w:bottom w:w="150" w:type="dxa"/>
              <w:right w:w="180" w:type="dxa"/>
            </w:tcMar>
          </w:tcPr>
          <w:p w14:paraId="2435643C" w14:textId="7E60A9CA" w:rsidR="00427261" w:rsidRDefault="00427261" w:rsidP="005C43F4">
            <w:pPr>
              <w:spacing w:after="80" w:line="240" w:lineRule="auto"/>
            </w:pPr>
            <w:r>
              <w:rPr>
                <w:rFonts w:ascii="Courier New" w:eastAsia="Courier New" w:hAnsi="Courier New" w:cs="Courier New"/>
                <w:color w:val="222222"/>
                <w:sz w:val="18"/>
                <w:szCs w:val="18"/>
              </w:rPr>
              <w:lastRenderedPageBreak/>
              <w:t>You are an information</w:t>
            </w:r>
            <w:r w:rsidR="0091697E">
              <w:rPr>
                <w:rFonts w:ascii="Courier New" w:eastAsia="Courier New" w:hAnsi="Courier New" w:cs="Courier New"/>
                <w:color w:val="222222"/>
                <w:sz w:val="18"/>
                <w:szCs w:val="18"/>
              </w:rPr>
              <w:t>-</w:t>
            </w:r>
            <w:r>
              <w:rPr>
                <w:rFonts w:ascii="Courier New" w:eastAsia="Courier New" w:hAnsi="Courier New" w:cs="Courier New"/>
                <w:color w:val="222222"/>
                <w:sz w:val="18"/>
                <w:szCs w:val="18"/>
              </w:rPr>
              <w:t>extraction assistant for retail receipts.</w:t>
            </w:r>
            <w:r>
              <w:br/>
            </w:r>
            <w:r>
              <w:rPr>
                <w:rFonts w:ascii="Courier New" w:eastAsia="Courier New" w:hAnsi="Courier New" w:cs="Courier New"/>
                <w:color w:val="222222"/>
                <w:sz w:val="18"/>
                <w:szCs w:val="18"/>
              </w:rPr>
              <w:t xml:space="preserve"> </w:t>
            </w:r>
            <w:r>
              <w:br/>
            </w:r>
            <w:r>
              <w:rPr>
                <w:rFonts w:ascii="Courier New" w:eastAsia="Courier New" w:hAnsi="Courier New" w:cs="Courier New"/>
                <w:color w:val="222222"/>
                <w:sz w:val="18"/>
                <w:szCs w:val="18"/>
              </w:rPr>
              <w:t>You will be given raw OCR text extracted from a scanned receipt. The</w:t>
            </w:r>
            <w:r>
              <w:br/>
            </w:r>
            <w:r>
              <w:rPr>
                <w:rFonts w:ascii="Courier New" w:eastAsia="Courier New" w:hAnsi="Courier New" w:cs="Courier New"/>
                <w:color w:val="222222"/>
                <w:sz w:val="18"/>
                <w:szCs w:val="18"/>
              </w:rPr>
              <w:t>OCR text may contain errors: misrecognized characters, merged/split</w:t>
            </w:r>
            <w:r>
              <w:br/>
            </w:r>
            <w:r>
              <w:rPr>
                <w:rFonts w:ascii="Courier New" w:eastAsia="Courier New" w:hAnsi="Courier New" w:cs="Courier New"/>
                <w:color w:val="222222"/>
                <w:sz w:val="18"/>
                <w:szCs w:val="18"/>
              </w:rPr>
              <w:t>words, missing characters, or garbled entities (for example "</w:t>
            </w:r>
            <w:proofErr w:type="spellStart"/>
            <w:r>
              <w:rPr>
                <w:rFonts w:ascii="Courier New" w:eastAsia="Courier New" w:hAnsi="Courier New" w:cs="Courier New"/>
                <w:color w:val="222222"/>
                <w:sz w:val="18"/>
                <w:szCs w:val="18"/>
              </w:rPr>
              <w:t>sollor</w:t>
            </w:r>
            <w:proofErr w:type="spellEnd"/>
            <w:r>
              <w:rPr>
                <w:rFonts w:ascii="Courier New" w:eastAsia="Courier New" w:hAnsi="Courier New" w:cs="Courier New"/>
                <w:color w:val="222222"/>
                <w:sz w:val="18"/>
                <w:szCs w:val="18"/>
              </w:rPr>
              <w:t>"</w:t>
            </w:r>
            <w:r>
              <w:br/>
            </w:r>
            <w:r>
              <w:rPr>
                <w:rFonts w:ascii="Courier New" w:eastAsia="Courier New" w:hAnsi="Courier New" w:cs="Courier New"/>
                <w:color w:val="222222"/>
                <w:sz w:val="18"/>
                <w:szCs w:val="18"/>
              </w:rPr>
              <w:t>instead of "seller", or a company name that is cut off mid</w:t>
            </w:r>
            <w:r w:rsidR="0091697E">
              <w:rPr>
                <w:rFonts w:ascii="Courier New" w:eastAsia="Courier New" w:hAnsi="Courier New" w:cs="Courier New"/>
                <w:color w:val="222222"/>
                <w:sz w:val="18"/>
                <w:szCs w:val="18"/>
              </w:rPr>
              <w:t>-</w:t>
            </w:r>
            <w:r>
              <w:rPr>
                <w:rFonts w:ascii="Courier New" w:eastAsia="Courier New" w:hAnsi="Courier New" w:cs="Courier New"/>
                <w:color w:val="222222"/>
                <w:sz w:val="18"/>
                <w:szCs w:val="18"/>
              </w:rPr>
              <w:t>word).</w:t>
            </w:r>
            <w:r>
              <w:br/>
            </w:r>
            <w:r>
              <w:rPr>
                <w:rFonts w:ascii="Courier New" w:eastAsia="Courier New" w:hAnsi="Courier New" w:cs="Courier New"/>
                <w:color w:val="222222"/>
                <w:sz w:val="18"/>
                <w:szCs w:val="18"/>
              </w:rPr>
              <w:t xml:space="preserve"> </w:t>
            </w:r>
            <w:r>
              <w:br/>
            </w:r>
            <w:r>
              <w:rPr>
                <w:rFonts w:ascii="Courier New" w:eastAsia="Courier New" w:hAnsi="Courier New" w:cs="Courier New"/>
                <w:color w:val="222222"/>
                <w:sz w:val="18"/>
                <w:szCs w:val="18"/>
              </w:rPr>
              <w:t>Your job:</w:t>
            </w:r>
            <w:r>
              <w:br/>
            </w:r>
            <w:r>
              <w:rPr>
                <w:rFonts w:ascii="Courier New" w:eastAsia="Courier New" w:hAnsi="Courier New" w:cs="Courier New"/>
                <w:color w:val="222222"/>
                <w:sz w:val="18"/>
                <w:szCs w:val="18"/>
              </w:rPr>
              <w:t>1. Extract exactly these four fields: company, date, address, total.</w:t>
            </w:r>
            <w:r>
              <w:br/>
            </w:r>
            <w:r>
              <w:rPr>
                <w:rFonts w:ascii="Courier New" w:eastAsia="Courier New" w:hAnsi="Courier New" w:cs="Courier New"/>
                <w:color w:val="222222"/>
                <w:sz w:val="18"/>
                <w:szCs w:val="18"/>
              </w:rPr>
              <w:t>2. RECTIFY malformed entities: if a word is clearly a garbled OCR</w:t>
            </w:r>
            <w:r>
              <w:br/>
            </w:r>
            <w:r>
              <w:rPr>
                <w:rFonts w:ascii="Courier New" w:eastAsia="Courier New" w:hAnsi="Courier New" w:cs="Courier New"/>
                <w:color w:val="222222"/>
                <w:sz w:val="18"/>
                <w:szCs w:val="18"/>
              </w:rPr>
              <w:t xml:space="preserve">   version of a real word or name, correct it to the most plausible</w:t>
            </w:r>
            <w:r>
              <w:br/>
            </w:r>
            <w:r>
              <w:rPr>
                <w:rFonts w:ascii="Courier New" w:eastAsia="Courier New" w:hAnsi="Courier New" w:cs="Courier New"/>
                <w:color w:val="222222"/>
                <w:sz w:val="18"/>
                <w:szCs w:val="18"/>
              </w:rPr>
              <w:t xml:space="preserve">   real</w:t>
            </w:r>
            <w:r w:rsidR="0091697E">
              <w:rPr>
                <w:rFonts w:ascii="Courier New" w:eastAsia="Courier New" w:hAnsi="Courier New" w:cs="Courier New"/>
                <w:color w:val="222222"/>
                <w:sz w:val="18"/>
                <w:szCs w:val="18"/>
              </w:rPr>
              <w:t>-</w:t>
            </w:r>
            <w:r>
              <w:rPr>
                <w:rFonts w:ascii="Courier New" w:eastAsia="Courier New" w:hAnsi="Courier New" w:cs="Courier New"/>
                <w:color w:val="222222"/>
                <w:sz w:val="18"/>
                <w:szCs w:val="18"/>
              </w:rPr>
              <w:t>world reading.</w:t>
            </w:r>
            <w:r>
              <w:br/>
            </w:r>
            <w:r>
              <w:rPr>
                <w:rFonts w:ascii="Courier New" w:eastAsia="Courier New" w:hAnsi="Courier New" w:cs="Courier New"/>
                <w:color w:val="222222"/>
                <w:sz w:val="18"/>
                <w:szCs w:val="18"/>
              </w:rPr>
              <w:t>3. COMPLETE compound entities that are missing components: if a</w:t>
            </w:r>
            <w:r>
              <w:br/>
            </w:r>
            <w:r>
              <w:rPr>
                <w:rFonts w:ascii="Courier New" w:eastAsia="Courier New" w:hAnsi="Courier New" w:cs="Courier New"/>
                <w:color w:val="222222"/>
                <w:sz w:val="18"/>
                <w:szCs w:val="18"/>
              </w:rPr>
              <w:t xml:space="preserve">   company name, address, or date is partially cut off but the</w:t>
            </w:r>
            <w:r>
              <w:br/>
            </w:r>
            <w:r>
              <w:rPr>
                <w:rFonts w:ascii="Courier New" w:eastAsia="Courier New" w:hAnsi="Courier New" w:cs="Courier New"/>
                <w:color w:val="222222"/>
                <w:sz w:val="18"/>
                <w:szCs w:val="18"/>
              </w:rPr>
              <w:t xml:space="preserve">   missing part can be reasonably inferred from context, complete it.</w:t>
            </w:r>
            <w:r>
              <w:br/>
            </w:r>
            <w:r>
              <w:rPr>
                <w:rFonts w:ascii="Courier New" w:eastAsia="Courier New" w:hAnsi="Courier New" w:cs="Courier New"/>
                <w:color w:val="222222"/>
                <w:sz w:val="18"/>
                <w:szCs w:val="18"/>
              </w:rPr>
              <w:t>4. If a field genuinely cannot be determined from the text, use</w:t>
            </w:r>
            <w:r>
              <w:br/>
            </w:r>
            <w:r>
              <w:rPr>
                <w:rFonts w:ascii="Courier New" w:eastAsia="Courier New" w:hAnsi="Courier New" w:cs="Courier New"/>
                <w:color w:val="222222"/>
                <w:sz w:val="18"/>
                <w:szCs w:val="18"/>
              </w:rPr>
              <w:t xml:space="preserve">   "unknown" </w:t>
            </w:r>
            <w:r w:rsidR="0091697E">
              <w:rPr>
                <w:rFonts w:ascii="Courier New" w:eastAsia="Courier New" w:hAnsi="Courier New" w:cs="Courier New"/>
                <w:color w:val="222222"/>
                <w:sz w:val="18"/>
                <w:szCs w:val="18"/>
              </w:rPr>
              <w:t>--</w:t>
            </w:r>
            <w:r>
              <w:rPr>
                <w:rFonts w:ascii="Courier New" w:eastAsia="Courier New" w:hAnsi="Courier New" w:cs="Courier New"/>
                <w:color w:val="222222"/>
                <w:sz w:val="18"/>
                <w:szCs w:val="18"/>
              </w:rPr>
              <w:t xml:space="preserve"> do not guess wildly or invent unsupported values.</w:t>
            </w:r>
            <w:r>
              <w:br/>
            </w:r>
            <w:r>
              <w:rPr>
                <w:rFonts w:ascii="Courier New" w:eastAsia="Courier New" w:hAnsi="Courier New" w:cs="Courier New"/>
                <w:color w:val="222222"/>
                <w:sz w:val="18"/>
                <w:szCs w:val="18"/>
              </w:rPr>
              <w:t>5. Normalize the date to DD/MM/YYYY if present in any recognizable</w:t>
            </w:r>
            <w:r>
              <w:br/>
            </w:r>
            <w:r>
              <w:rPr>
                <w:rFonts w:ascii="Courier New" w:eastAsia="Courier New" w:hAnsi="Courier New" w:cs="Courier New"/>
                <w:color w:val="222222"/>
                <w:sz w:val="18"/>
                <w:szCs w:val="18"/>
              </w:rPr>
              <w:t xml:space="preserve">   format.</w:t>
            </w:r>
            <w:r>
              <w:br/>
            </w:r>
            <w:r>
              <w:rPr>
                <w:rFonts w:ascii="Courier New" w:eastAsia="Courier New" w:hAnsi="Courier New" w:cs="Courier New"/>
                <w:color w:val="222222"/>
                <w:sz w:val="18"/>
                <w:szCs w:val="18"/>
              </w:rPr>
              <w:t>6. Normalize the total to a plain number with two decimal places.</w:t>
            </w:r>
            <w:r>
              <w:br/>
            </w:r>
            <w:r>
              <w:rPr>
                <w:rFonts w:ascii="Courier New" w:eastAsia="Courier New" w:hAnsi="Courier New" w:cs="Courier New"/>
                <w:color w:val="222222"/>
                <w:sz w:val="18"/>
                <w:szCs w:val="18"/>
              </w:rPr>
              <w:t xml:space="preserve"> </w:t>
            </w:r>
            <w:r>
              <w:br/>
            </w:r>
            <w:r>
              <w:rPr>
                <w:rFonts w:ascii="Courier New" w:eastAsia="Courier New" w:hAnsi="Courier New" w:cs="Courier New"/>
                <w:color w:val="222222"/>
                <w:sz w:val="18"/>
                <w:szCs w:val="18"/>
              </w:rPr>
              <w:t>Respond with ONLY a JSON object in exactly this shape:</w:t>
            </w:r>
            <w:r>
              <w:br/>
            </w:r>
            <w:r>
              <w:rPr>
                <w:rFonts w:ascii="Courier New" w:eastAsia="Courier New" w:hAnsi="Courier New" w:cs="Courier New"/>
                <w:color w:val="222222"/>
                <w:sz w:val="18"/>
                <w:szCs w:val="18"/>
              </w:rPr>
              <w:t xml:space="preserve">{ "company": "...", "date": "...", "address": "...", "total": </w:t>
            </w:r>
            <w:proofErr w:type="gramStart"/>
            <w:r>
              <w:rPr>
                <w:rFonts w:ascii="Courier New" w:eastAsia="Courier New" w:hAnsi="Courier New" w:cs="Courier New"/>
                <w:color w:val="222222"/>
                <w:sz w:val="18"/>
                <w:szCs w:val="18"/>
              </w:rPr>
              <w:t>"..." }</w:t>
            </w:r>
            <w:proofErr w:type="gramEnd"/>
            <w:r>
              <w:br/>
            </w:r>
            <w:r>
              <w:rPr>
                <w:rFonts w:ascii="Courier New" w:eastAsia="Courier New" w:hAnsi="Courier New" w:cs="Courier New"/>
                <w:color w:val="222222"/>
                <w:sz w:val="18"/>
                <w:szCs w:val="18"/>
              </w:rPr>
              <w:t xml:space="preserve"> </w:t>
            </w:r>
            <w:r>
              <w:br/>
            </w:r>
            <w:r>
              <w:rPr>
                <w:rFonts w:ascii="Courier New" w:eastAsia="Courier New" w:hAnsi="Courier New" w:cs="Courier New"/>
                <w:color w:val="222222"/>
                <w:sz w:val="18"/>
                <w:szCs w:val="18"/>
              </w:rPr>
              <w:t>OCR TEXT:</w:t>
            </w:r>
            <w:r>
              <w:br/>
            </w:r>
            <w:r w:rsidR="0091697E">
              <w:rPr>
                <w:rFonts w:ascii="Courier New" w:eastAsia="Courier New" w:hAnsi="Courier New" w:cs="Courier New"/>
                <w:color w:val="222222"/>
                <w:sz w:val="18"/>
                <w:szCs w:val="18"/>
              </w:rPr>
              <w:t>---</w:t>
            </w:r>
            <w:r>
              <w:br/>
            </w: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ocr_text</w:t>
            </w:r>
            <w:proofErr w:type="spellEnd"/>
            <w:r>
              <w:rPr>
                <w:rFonts w:ascii="Courier New" w:eastAsia="Courier New" w:hAnsi="Courier New" w:cs="Courier New"/>
                <w:color w:val="222222"/>
                <w:sz w:val="18"/>
                <w:szCs w:val="18"/>
              </w:rPr>
              <w:t>}</w:t>
            </w:r>
            <w:r>
              <w:br/>
            </w:r>
            <w:r w:rsidR="0091697E">
              <w:rPr>
                <w:rFonts w:ascii="Courier New" w:eastAsia="Courier New" w:hAnsi="Courier New" w:cs="Courier New"/>
                <w:color w:val="222222"/>
                <w:sz w:val="18"/>
                <w:szCs w:val="18"/>
              </w:rPr>
              <w:t>---</w:t>
            </w:r>
          </w:p>
        </w:tc>
      </w:tr>
    </w:tbl>
    <w:p w14:paraId="23A70A6F" w14:textId="77777777" w:rsidR="00427261" w:rsidRDefault="00427261" w:rsidP="00427261">
      <w:pPr>
        <w:spacing w:line="276" w:lineRule="auto"/>
        <w:rPr>
          <w:rFonts w:eastAsia="Calibri" w:cs="Calibri"/>
          <w:i/>
          <w:iCs/>
          <w:szCs w:val="22"/>
        </w:rPr>
      </w:pPr>
      <w:r w:rsidRPr="002C1D56">
        <w:rPr>
          <w:rFonts w:eastAsia="Calibri" w:cs="Calibri"/>
          <w:i/>
          <w:iCs/>
          <w:szCs w:val="22"/>
        </w:rPr>
        <w:t>Full implementation: entity_extraction.py in the accompanying code repository.</w:t>
      </w:r>
    </w:p>
    <w:p w14:paraId="4CB892D7" w14:textId="77777777" w:rsidR="0096077B" w:rsidRPr="0096077B" w:rsidRDefault="0096077B" w:rsidP="00427261">
      <w:pPr>
        <w:spacing w:line="276" w:lineRule="auto"/>
      </w:pPr>
    </w:p>
    <w:p w14:paraId="5A480775" w14:textId="77777777" w:rsidR="00427261" w:rsidRDefault="00427261" w:rsidP="00427261">
      <w:pPr>
        <w:pStyle w:val="Heading2"/>
      </w:pPr>
      <w:r>
        <w:t>4.4 System Flow</w:t>
      </w:r>
    </w:p>
    <w:p w14:paraId="18530A1E" w14:textId="4E8CB952" w:rsidR="00427261" w:rsidRPr="006841B1" w:rsidRDefault="001640E2" w:rsidP="00427261">
      <w:pPr>
        <w:spacing w:line="276" w:lineRule="auto"/>
        <w:rPr>
          <w:szCs w:val="22"/>
        </w:rPr>
      </w:pPr>
      <w:r w:rsidRPr="006841B1">
        <w:rPr>
          <w:rFonts w:eastAsia="Calibri" w:cs="Calibri"/>
          <w:szCs w:val="22"/>
        </w:rPr>
        <w:t>The</w:t>
      </w:r>
      <w:r w:rsidR="00427261" w:rsidRPr="006841B1">
        <w:rPr>
          <w:rFonts w:eastAsia="Calibri" w:cs="Calibri"/>
          <w:szCs w:val="22"/>
        </w:rPr>
        <w:t xml:space="preserve"> </w:t>
      </w:r>
      <w:proofErr w:type="spellStart"/>
      <w:r w:rsidR="00427261" w:rsidRPr="006841B1">
        <w:rPr>
          <w:rFonts w:eastAsia="Calibri" w:cs="Calibri"/>
          <w:szCs w:val="22"/>
        </w:rPr>
        <w:t>Gradio</w:t>
      </w:r>
      <w:proofErr w:type="spellEnd"/>
      <w:r w:rsidR="00427261" w:rsidRPr="006841B1">
        <w:rPr>
          <w:rFonts w:eastAsia="Calibri" w:cs="Calibri"/>
          <w:szCs w:val="22"/>
        </w:rPr>
        <w:t xml:space="preserve"> application</w:t>
      </w:r>
      <w:r w:rsidRPr="006841B1">
        <w:rPr>
          <w:rFonts w:eastAsia="Calibri" w:cs="Calibri"/>
          <w:szCs w:val="22"/>
        </w:rPr>
        <w:t>’s end-to-end request path</w:t>
      </w:r>
      <w:r w:rsidR="00427261" w:rsidRPr="006841B1">
        <w:rPr>
          <w:rFonts w:eastAsia="Calibri" w:cs="Calibri"/>
          <w:szCs w:val="22"/>
        </w:rPr>
        <w:t>:</w:t>
      </w:r>
    </w:p>
    <w:p w14:paraId="44B7E8FB" w14:textId="6AB9BA59" w:rsidR="00427261" w:rsidRPr="006841B1" w:rsidRDefault="00427261" w:rsidP="00427261">
      <w:pPr>
        <w:pStyle w:val="ListParagraph"/>
        <w:numPr>
          <w:ilvl w:val="0"/>
          <w:numId w:val="7"/>
        </w:numPr>
        <w:spacing w:after="80" w:line="276" w:lineRule="auto"/>
        <w:contextualSpacing w:val="0"/>
        <w:rPr>
          <w:szCs w:val="22"/>
        </w:rPr>
      </w:pPr>
      <w:r w:rsidRPr="006841B1">
        <w:rPr>
          <w:b/>
          <w:bCs/>
          <w:szCs w:val="22"/>
        </w:rPr>
        <w:t>Upload</w:t>
      </w:r>
      <w:r w:rsidR="0091697E" w:rsidRPr="006841B1">
        <w:rPr>
          <w:szCs w:val="22"/>
        </w:rPr>
        <w:t xml:space="preserve"> –</w:t>
      </w:r>
      <w:r w:rsidR="002C1D56">
        <w:rPr>
          <w:szCs w:val="22"/>
        </w:rPr>
        <w:t xml:space="preserve"> </w:t>
      </w:r>
      <w:r w:rsidRPr="006841B1">
        <w:rPr>
          <w:szCs w:val="22"/>
        </w:rPr>
        <w:t xml:space="preserve">user uploads a receipt image through the </w:t>
      </w:r>
      <w:proofErr w:type="spellStart"/>
      <w:r w:rsidRPr="006841B1">
        <w:rPr>
          <w:szCs w:val="22"/>
        </w:rPr>
        <w:t>Gradio</w:t>
      </w:r>
      <w:proofErr w:type="spellEnd"/>
      <w:r w:rsidRPr="006841B1">
        <w:rPr>
          <w:szCs w:val="22"/>
        </w:rPr>
        <w:t xml:space="preserve"> interface.</w:t>
      </w:r>
    </w:p>
    <w:p w14:paraId="5E71B4FB" w14:textId="2E5FD4E0" w:rsidR="00427261" w:rsidRPr="006841B1" w:rsidRDefault="00427261" w:rsidP="00427261">
      <w:pPr>
        <w:pStyle w:val="ListParagraph"/>
        <w:numPr>
          <w:ilvl w:val="0"/>
          <w:numId w:val="7"/>
        </w:numPr>
        <w:spacing w:after="80" w:line="276" w:lineRule="auto"/>
        <w:contextualSpacing w:val="0"/>
        <w:rPr>
          <w:szCs w:val="22"/>
        </w:rPr>
      </w:pPr>
      <w:r w:rsidRPr="006841B1">
        <w:rPr>
          <w:b/>
          <w:bCs/>
          <w:szCs w:val="22"/>
        </w:rPr>
        <w:t>Dual OCR</w:t>
      </w:r>
      <w:r w:rsidR="0091697E" w:rsidRPr="006841B1">
        <w:rPr>
          <w:szCs w:val="22"/>
        </w:rPr>
        <w:t xml:space="preserve"> – </w:t>
      </w:r>
      <w:proofErr w:type="spellStart"/>
      <w:r w:rsidRPr="006841B1">
        <w:rPr>
          <w:szCs w:val="22"/>
        </w:rPr>
        <w:t>moondream</w:t>
      </w:r>
      <w:proofErr w:type="spellEnd"/>
      <w:r w:rsidRPr="006841B1">
        <w:rPr>
          <w:szCs w:val="22"/>
        </w:rPr>
        <w:t xml:space="preserve"> (the vision LLM) transcribes all visible text from the image.</w:t>
      </w:r>
    </w:p>
    <w:p w14:paraId="4B38EC2E" w14:textId="31EBF5CB" w:rsidR="00427261" w:rsidRPr="006841B1" w:rsidRDefault="00427261" w:rsidP="00427261">
      <w:pPr>
        <w:pStyle w:val="ListParagraph"/>
        <w:numPr>
          <w:ilvl w:val="0"/>
          <w:numId w:val="7"/>
        </w:numPr>
        <w:spacing w:after="80" w:line="276" w:lineRule="auto"/>
        <w:contextualSpacing w:val="0"/>
        <w:rPr>
          <w:szCs w:val="22"/>
        </w:rPr>
      </w:pPr>
      <w:r w:rsidRPr="006841B1">
        <w:rPr>
          <w:b/>
          <w:bCs/>
          <w:szCs w:val="22"/>
        </w:rPr>
        <w:t>Structuring</w:t>
      </w:r>
      <w:r w:rsidR="0091697E" w:rsidRPr="006841B1">
        <w:rPr>
          <w:szCs w:val="22"/>
        </w:rPr>
        <w:t xml:space="preserve"> – </w:t>
      </w:r>
      <w:r w:rsidRPr="006841B1">
        <w:rPr>
          <w:szCs w:val="22"/>
        </w:rPr>
        <w:t>llama3.1 extracts and corrects the four target fields, returned as JSON.</w:t>
      </w:r>
    </w:p>
    <w:p w14:paraId="61C9893C" w14:textId="722ED80C" w:rsidR="00427261" w:rsidRPr="006841B1" w:rsidRDefault="00427261" w:rsidP="00427261">
      <w:pPr>
        <w:pStyle w:val="ListParagraph"/>
        <w:numPr>
          <w:ilvl w:val="0"/>
          <w:numId w:val="7"/>
        </w:numPr>
        <w:spacing w:after="80" w:line="276" w:lineRule="auto"/>
        <w:contextualSpacing w:val="0"/>
        <w:rPr>
          <w:szCs w:val="22"/>
        </w:rPr>
      </w:pPr>
      <w:r w:rsidRPr="006841B1">
        <w:rPr>
          <w:b/>
          <w:bCs/>
          <w:szCs w:val="22"/>
        </w:rPr>
        <w:t>Display</w:t>
      </w:r>
      <w:r w:rsidR="0091697E" w:rsidRPr="006841B1">
        <w:rPr>
          <w:szCs w:val="22"/>
        </w:rPr>
        <w:t xml:space="preserve"> –</w:t>
      </w:r>
      <w:r w:rsidR="002C1D56">
        <w:rPr>
          <w:szCs w:val="22"/>
        </w:rPr>
        <w:t xml:space="preserve"> </w:t>
      </w:r>
      <w:r w:rsidRPr="006841B1">
        <w:rPr>
          <w:szCs w:val="22"/>
        </w:rPr>
        <w:t>structured fields are shown to the user; raw OCR text is retained for reference and as fallback context.</w:t>
      </w:r>
    </w:p>
    <w:p w14:paraId="0BA2AB8D" w14:textId="20F0A0C6" w:rsidR="00427261" w:rsidRPr="006841B1" w:rsidRDefault="00427261" w:rsidP="00427261">
      <w:pPr>
        <w:pStyle w:val="ListParagraph"/>
        <w:numPr>
          <w:ilvl w:val="0"/>
          <w:numId w:val="7"/>
        </w:numPr>
        <w:spacing w:after="80" w:line="276" w:lineRule="auto"/>
        <w:contextualSpacing w:val="0"/>
        <w:rPr>
          <w:szCs w:val="22"/>
        </w:rPr>
      </w:pPr>
      <w:r w:rsidRPr="006841B1">
        <w:rPr>
          <w:b/>
          <w:bCs/>
          <w:szCs w:val="22"/>
        </w:rPr>
        <w:t>Q&amp;A</w:t>
      </w:r>
      <w:r w:rsidR="0091697E" w:rsidRPr="006841B1">
        <w:rPr>
          <w:szCs w:val="22"/>
        </w:rPr>
        <w:t xml:space="preserve"> – </w:t>
      </w:r>
      <w:r w:rsidRPr="006841B1">
        <w:rPr>
          <w:szCs w:val="22"/>
        </w:rPr>
        <w:t>the user asks a free</w:t>
      </w:r>
      <w:r w:rsidR="0091697E" w:rsidRPr="006841B1">
        <w:rPr>
          <w:szCs w:val="22"/>
        </w:rPr>
        <w:t>-</w:t>
      </w:r>
      <w:r w:rsidRPr="006841B1">
        <w:rPr>
          <w:szCs w:val="22"/>
        </w:rPr>
        <w:t>form question; the LLM answers using the extracted JSON as grounding context (falling back to the raw OCR text only if the structured fields don't cover the question).</w:t>
      </w:r>
    </w:p>
    <w:p w14:paraId="7A9BF126" w14:textId="36338617" w:rsidR="00427261" w:rsidRDefault="00427261" w:rsidP="00427261">
      <w:pPr>
        <w:spacing w:line="276" w:lineRule="auto"/>
        <w:rPr>
          <w:rFonts w:eastAsia="Calibri" w:cs="Calibri"/>
          <w:szCs w:val="22"/>
        </w:rPr>
      </w:pPr>
      <w:r w:rsidRPr="006841B1">
        <w:rPr>
          <w:rFonts w:eastAsia="Calibri" w:cs="Calibri"/>
          <w:szCs w:val="22"/>
        </w:rPr>
        <w:t xml:space="preserve">The offline evaluation harness reuses this exact pipeline rather than a separate script: every sampled receipt is run through all four conditions (not just the app's default </w:t>
      </w:r>
      <w:proofErr w:type="spellStart"/>
      <w:r w:rsidRPr="006841B1">
        <w:rPr>
          <w:rFonts w:eastAsia="Calibri" w:cs="Calibri"/>
          <w:szCs w:val="22"/>
        </w:rPr>
        <w:t>multimodal</w:t>
      </w:r>
      <w:r w:rsidR="000879E3">
        <w:rPr>
          <w:rFonts w:eastAsia="Calibri" w:cs="Calibri"/>
          <w:szCs w:val="22"/>
        </w:rPr>
        <w:t>+</w:t>
      </w:r>
      <w:r w:rsidRPr="006841B1">
        <w:rPr>
          <w:rFonts w:eastAsia="Calibri" w:cs="Calibri"/>
          <w:szCs w:val="22"/>
        </w:rPr>
        <w:t>LLM</w:t>
      </w:r>
      <w:proofErr w:type="spellEnd"/>
      <w:r w:rsidRPr="006841B1">
        <w:rPr>
          <w:rFonts w:eastAsia="Calibri" w:cs="Calibri"/>
          <w:szCs w:val="22"/>
        </w:rPr>
        <w:t xml:space="preserve"> path), and </w:t>
      </w:r>
      <w:proofErr w:type="gramStart"/>
      <w:r w:rsidRPr="006841B1">
        <w:rPr>
          <w:rFonts w:eastAsia="Calibri" w:cs="Calibri"/>
          <w:szCs w:val="22"/>
        </w:rPr>
        <w:t>every</w:t>
      </w:r>
      <w:proofErr w:type="gramEnd"/>
      <w:r w:rsidRPr="006841B1">
        <w:rPr>
          <w:rFonts w:eastAsia="Calibri" w:cs="Calibri"/>
          <w:szCs w:val="22"/>
        </w:rPr>
        <w:t xml:space="preserve"> condition's predictions are scored against SROIE ground truth to build the comparison table in </w:t>
      </w:r>
      <w:r w:rsidR="0012228F" w:rsidRPr="0012228F">
        <w:rPr>
          <w:rFonts w:eastAsia="Calibri" w:cs="Calibri"/>
          <w:i/>
          <w:iCs/>
          <w:szCs w:val="22"/>
        </w:rPr>
        <w:t>Section 5</w:t>
      </w:r>
      <w:r w:rsidRPr="006841B1">
        <w:rPr>
          <w:rFonts w:eastAsia="Calibri" w:cs="Calibri"/>
          <w:szCs w:val="22"/>
        </w:rPr>
        <w:t>.</w:t>
      </w:r>
    </w:p>
    <w:p w14:paraId="12E067AD" w14:textId="77777777" w:rsidR="00B36712" w:rsidRPr="006841B1" w:rsidRDefault="00B36712" w:rsidP="00427261">
      <w:pPr>
        <w:spacing w:line="276" w:lineRule="auto"/>
        <w:rPr>
          <w:szCs w:val="22"/>
        </w:rPr>
      </w:pPr>
    </w:p>
    <w:p w14:paraId="4B7F3019" w14:textId="3FF67B14" w:rsidR="00427261" w:rsidRDefault="00427261" w:rsidP="00427261">
      <w:pPr>
        <w:pStyle w:val="Heading1"/>
      </w:pPr>
      <w:r>
        <w:lastRenderedPageBreak/>
        <w:t xml:space="preserve">5. </w:t>
      </w:r>
      <w:r w:rsidRPr="00525A49">
        <w:t>Results, Discussion &amp; Recommendations</w:t>
      </w:r>
    </w:p>
    <w:p w14:paraId="384AD0F6" w14:textId="6CCA5AB4" w:rsidR="00427261" w:rsidRDefault="00427261" w:rsidP="00427261">
      <w:pPr>
        <w:pStyle w:val="Heading2"/>
        <w:rPr>
          <w:rFonts w:eastAsia="Calibri"/>
        </w:rPr>
      </w:pPr>
      <w:r>
        <w:rPr>
          <w:rFonts w:eastAsia="Calibri"/>
        </w:rPr>
        <w:t xml:space="preserve">5.1 </w:t>
      </w:r>
      <w:r w:rsidR="00A92D2B">
        <w:rPr>
          <w:rFonts w:eastAsia="Calibri"/>
        </w:rPr>
        <w:t>Evaluation of Extraction Strategies</w:t>
      </w:r>
    </w:p>
    <w:p w14:paraId="6964FB22" w14:textId="0179CA19" w:rsidR="00427261" w:rsidRPr="00934DA0" w:rsidRDefault="00427261" w:rsidP="00427261">
      <w:pPr>
        <w:spacing w:line="276" w:lineRule="auto"/>
      </w:pPr>
      <w:r w:rsidRPr="00934DA0">
        <w:rPr>
          <w:rFonts w:eastAsia="Calibri" w:cs="Calibri"/>
          <w:szCs w:val="22"/>
        </w:rPr>
        <w:t>Each condition is scored per field (company, date, address, total) on three metrics, then averaged into an overall score:</w:t>
      </w:r>
    </w:p>
    <w:p w14:paraId="62032F33" w14:textId="26694D4D" w:rsidR="00427261" w:rsidRPr="00934DA0" w:rsidRDefault="00427261" w:rsidP="006841B1">
      <w:pPr>
        <w:pStyle w:val="ListParagraph"/>
        <w:numPr>
          <w:ilvl w:val="0"/>
          <w:numId w:val="18"/>
        </w:numPr>
        <w:spacing w:after="80" w:line="276" w:lineRule="auto"/>
        <w:contextualSpacing w:val="0"/>
      </w:pPr>
      <w:r w:rsidRPr="00C76839">
        <w:rPr>
          <w:b/>
          <w:bCs/>
        </w:rPr>
        <w:t>Extraction rate</w:t>
      </w:r>
      <w:r w:rsidR="0091697E" w:rsidRPr="00934DA0">
        <w:t xml:space="preserve"> – </w:t>
      </w:r>
      <w:r w:rsidRPr="00934DA0">
        <w:t>the proportion of receipts for which the pipeline returned a non</w:t>
      </w:r>
      <w:r w:rsidR="0091697E" w:rsidRPr="00934DA0">
        <w:t>-</w:t>
      </w:r>
      <w:r w:rsidRPr="00934DA0">
        <w:t>empty, non</w:t>
      </w:r>
      <w:r w:rsidR="0091697E" w:rsidRPr="00934DA0">
        <w:t>-</w:t>
      </w:r>
      <w:r w:rsidRPr="00934DA0">
        <w:t>"unknown" value for the field.</w:t>
      </w:r>
    </w:p>
    <w:p w14:paraId="2F36AE4A" w14:textId="6786142B" w:rsidR="00427261" w:rsidRPr="00934DA0" w:rsidRDefault="00427261" w:rsidP="006841B1">
      <w:pPr>
        <w:pStyle w:val="ListParagraph"/>
        <w:numPr>
          <w:ilvl w:val="0"/>
          <w:numId w:val="18"/>
        </w:numPr>
        <w:spacing w:after="80" w:line="276" w:lineRule="auto"/>
        <w:contextualSpacing w:val="0"/>
      </w:pPr>
      <w:r w:rsidRPr="00C76839">
        <w:rPr>
          <w:b/>
          <w:bCs/>
        </w:rPr>
        <w:t>Exact</w:t>
      </w:r>
      <w:r w:rsidR="0091697E" w:rsidRPr="00C76839">
        <w:rPr>
          <w:b/>
          <w:bCs/>
        </w:rPr>
        <w:t>-</w:t>
      </w:r>
      <w:r w:rsidRPr="00C76839">
        <w:rPr>
          <w:b/>
          <w:bCs/>
        </w:rPr>
        <w:t>match rate</w:t>
      </w:r>
      <w:r w:rsidR="0091697E" w:rsidRPr="00934DA0">
        <w:t xml:space="preserve"> – </w:t>
      </w:r>
      <w:r w:rsidRPr="00934DA0">
        <w:t>the proportion of receipts where the normalized prediction exactly equals the normalized ground truth.</w:t>
      </w:r>
    </w:p>
    <w:p w14:paraId="5FC922E6" w14:textId="030C8859" w:rsidR="00427261" w:rsidRPr="00934DA0" w:rsidRDefault="00427261" w:rsidP="006841B1">
      <w:pPr>
        <w:pStyle w:val="ListParagraph"/>
        <w:numPr>
          <w:ilvl w:val="0"/>
          <w:numId w:val="18"/>
        </w:numPr>
        <w:spacing w:after="80" w:line="276" w:lineRule="auto"/>
        <w:contextualSpacing w:val="0"/>
      </w:pPr>
      <w:r w:rsidRPr="00C76839">
        <w:rPr>
          <w:b/>
          <w:bCs/>
        </w:rPr>
        <w:t>Average similarity</w:t>
      </w:r>
      <w:r w:rsidR="0091697E" w:rsidRPr="00934DA0">
        <w:t xml:space="preserve"> – </w:t>
      </w:r>
      <w:r w:rsidRPr="00934DA0">
        <w:t>mean character</w:t>
      </w:r>
      <w:r w:rsidR="0091697E" w:rsidRPr="00934DA0">
        <w:t>-</w:t>
      </w:r>
      <w:r w:rsidRPr="00934DA0">
        <w:t>level similarity (</w:t>
      </w:r>
      <w:proofErr w:type="spellStart"/>
      <w:r w:rsidRPr="00934DA0">
        <w:t>difflib</w:t>
      </w:r>
      <w:proofErr w:type="spellEnd"/>
      <w:r w:rsidRPr="00934DA0">
        <w:t xml:space="preserve"> </w:t>
      </w:r>
      <w:proofErr w:type="spellStart"/>
      <w:r w:rsidRPr="00934DA0">
        <w:t>SequenceMatcher</w:t>
      </w:r>
      <w:proofErr w:type="spellEnd"/>
      <w:r w:rsidRPr="00934DA0">
        <w:t xml:space="preserve"> ratio) between prediction and ground truth, which credits close</w:t>
      </w:r>
      <w:r w:rsidR="0091697E" w:rsidRPr="00934DA0">
        <w:t>-</w:t>
      </w:r>
      <w:r w:rsidRPr="00934DA0">
        <w:t>but</w:t>
      </w:r>
      <w:r w:rsidR="0091697E" w:rsidRPr="00934DA0">
        <w:t>-</w:t>
      </w:r>
      <w:r w:rsidRPr="00934DA0">
        <w:t>imperfect extractions that exact</w:t>
      </w:r>
      <w:r w:rsidR="0091697E" w:rsidRPr="00934DA0">
        <w:t>-</w:t>
      </w:r>
      <w:r w:rsidRPr="00934DA0">
        <w:t>match scoring would otherwise count as a total miss.</w:t>
      </w:r>
    </w:p>
    <w:p w14:paraId="424CBF7A" w14:textId="5A1F71BC" w:rsidR="00427261" w:rsidRDefault="00427261" w:rsidP="00427261">
      <w:pPr>
        <w:pStyle w:val="Heading3"/>
      </w:pPr>
      <w:r>
        <w:t>4</w:t>
      </w:r>
      <w:r w:rsidR="0091697E">
        <w:t>-</w:t>
      </w:r>
      <w:r>
        <w:t>condition comparison</w:t>
      </w:r>
      <w:r w:rsidR="0091697E">
        <w:t xml:space="preserve"> </w:t>
      </w:r>
      <w:r w:rsidR="00934DA0">
        <w:t>(</w:t>
      </w:r>
      <w:r>
        <w:t>N=200 receipts</w:t>
      </w:r>
      <w:r w:rsidR="00934DA0">
        <w:t>)</w:t>
      </w:r>
    </w:p>
    <w:tbl>
      <w:tblPr>
        <w:tblStyle w:val="TableGrid"/>
        <w:tblW w:w="9325" w:type="dxa"/>
        <w:tblLook w:val="04A0" w:firstRow="1" w:lastRow="0" w:firstColumn="1" w:lastColumn="0" w:noHBand="0" w:noVBand="1"/>
      </w:tblPr>
      <w:tblGrid>
        <w:gridCol w:w="4335"/>
        <w:gridCol w:w="1647"/>
        <w:gridCol w:w="1646"/>
        <w:gridCol w:w="1697"/>
      </w:tblGrid>
      <w:tr w:rsidR="00427261" w:rsidRPr="009D24EB" w14:paraId="7AE8D882" w14:textId="77777777" w:rsidTr="009D24EB">
        <w:tc>
          <w:tcPr>
            <w:tcW w:w="4335" w:type="dxa"/>
            <w:shd w:val="clear" w:color="auto" w:fill="4472C4" w:themeFill="accent5"/>
          </w:tcPr>
          <w:p w14:paraId="155A70B5" w14:textId="77777777" w:rsidR="00427261" w:rsidRPr="009D24EB" w:rsidRDefault="00427261" w:rsidP="009D24EB">
            <w:pPr>
              <w:jc w:val="center"/>
              <w:rPr>
                <w:b/>
                <w:bCs/>
                <w:color w:val="FFFFFF" w:themeColor="background1"/>
                <w:sz w:val="20"/>
                <w:szCs w:val="22"/>
              </w:rPr>
            </w:pPr>
            <w:r w:rsidRPr="009D24EB">
              <w:rPr>
                <w:b/>
                <w:bCs/>
                <w:color w:val="FFFFFF" w:themeColor="background1"/>
                <w:sz w:val="20"/>
                <w:szCs w:val="22"/>
              </w:rPr>
              <w:t>Condition</w:t>
            </w:r>
          </w:p>
        </w:tc>
        <w:tc>
          <w:tcPr>
            <w:tcW w:w="1647" w:type="dxa"/>
            <w:shd w:val="clear" w:color="auto" w:fill="4472C4" w:themeFill="accent5"/>
          </w:tcPr>
          <w:p w14:paraId="49A28ADF" w14:textId="77777777" w:rsidR="00427261" w:rsidRPr="009D24EB" w:rsidRDefault="00427261" w:rsidP="009D24EB">
            <w:pPr>
              <w:jc w:val="center"/>
              <w:rPr>
                <w:b/>
                <w:bCs/>
                <w:color w:val="FFFFFF" w:themeColor="background1"/>
                <w:sz w:val="20"/>
                <w:szCs w:val="22"/>
              </w:rPr>
            </w:pPr>
            <w:r w:rsidRPr="009D24EB">
              <w:rPr>
                <w:b/>
                <w:bCs/>
                <w:color w:val="FFFFFF" w:themeColor="background1"/>
                <w:sz w:val="20"/>
                <w:szCs w:val="22"/>
              </w:rPr>
              <w:t>Extraction Rate</w:t>
            </w:r>
          </w:p>
        </w:tc>
        <w:tc>
          <w:tcPr>
            <w:tcW w:w="1646" w:type="dxa"/>
            <w:shd w:val="clear" w:color="auto" w:fill="4472C4" w:themeFill="accent5"/>
          </w:tcPr>
          <w:p w14:paraId="7BB672E9" w14:textId="77777777" w:rsidR="00427261" w:rsidRPr="009D24EB" w:rsidRDefault="00427261" w:rsidP="009D24EB">
            <w:pPr>
              <w:jc w:val="center"/>
              <w:rPr>
                <w:b/>
                <w:bCs/>
                <w:color w:val="FFFFFF" w:themeColor="background1"/>
                <w:sz w:val="20"/>
                <w:szCs w:val="22"/>
              </w:rPr>
            </w:pPr>
            <w:r w:rsidRPr="009D24EB">
              <w:rPr>
                <w:b/>
                <w:bCs/>
                <w:color w:val="FFFFFF" w:themeColor="background1"/>
                <w:sz w:val="20"/>
                <w:szCs w:val="22"/>
              </w:rPr>
              <w:t>Exact Match</w:t>
            </w:r>
          </w:p>
        </w:tc>
        <w:tc>
          <w:tcPr>
            <w:tcW w:w="1697" w:type="dxa"/>
            <w:shd w:val="clear" w:color="auto" w:fill="4472C4" w:themeFill="accent5"/>
          </w:tcPr>
          <w:p w14:paraId="2163560C" w14:textId="77777777" w:rsidR="00427261" w:rsidRPr="009D24EB" w:rsidRDefault="00427261" w:rsidP="009D24EB">
            <w:pPr>
              <w:jc w:val="center"/>
              <w:rPr>
                <w:b/>
                <w:bCs/>
                <w:color w:val="FFFFFF" w:themeColor="background1"/>
                <w:sz w:val="20"/>
                <w:szCs w:val="22"/>
              </w:rPr>
            </w:pPr>
            <w:r w:rsidRPr="009D24EB">
              <w:rPr>
                <w:b/>
                <w:bCs/>
                <w:color w:val="FFFFFF" w:themeColor="background1"/>
                <w:sz w:val="20"/>
                <w:szCs w:val="22"/>
              </w:rPr>
              <w:t>Avg. Similarity</w:t>
            </w:r>
          </w:p>
        </w:tc>
      </w:tr>
      <w:tr w:rsidR="002378CF" w:rsidRPr="009D24EB" w14:paraId="247E8739" w14:textId="77777777" w:rsidTr="009D24EB">
        <w:tc>
          <w:tcPr>
            <w:tcW w:w="4335" w:type="dxa"/>
          </w:tcPr>
          <w:p w14:paraId="51C6DE60" w14:textId="77777777" w:rsidR="002378CF" w:rsidRPr="009D24EB" w:rsidRDefault="002378CF" w:rsidP="002378CF">
            <w:pPr>
              <w:rPr>
                <w:sz w:val="20"/>
                <w:szCs w:val="22"/>
              </w:rPr>
            </w:pPr>
            <w:r w:rsidRPr="009D24EB">
              <w:rPr>
                <w:sz w:val="20"/>
                <w:szCs w:val="22"/>
              </w:rPr>
              <w:t>Raw OCR (</w:t>
            </w:r>
            <w:proofErr w:type="spellStart"/>
            <w:r w:rsidRPr="009D24EB">
              <w:rPr>
                <w:sz w:val="20"/>
                <w:szCs w:val="22"/>
              </w:rPr>
              <w:t>EasyOCR</w:t>
            </w:r>
            <w:proofErr w:type="spellEnd"/>
            <w:r w:rsidRPr="009D24EB">
              <w:rPr>
                <w:sz w:val="20"/>
                <w:szCs w:val="22"/>
              </w:rPr>
              <w:t xml:space="preserve"> only)</w:t>
            </w:r>
          </w:p>
        </w:tc>
        <w:tc>
          <w:tcPr>
            <w:tcW w:w="1647" w:type="dxa"/>
          </w:tcPr>
          <w:p w14:paraId="554DD91F" w14:textId="2339664E" w:rsidR="002378CF" w:rsidRPr="009D24EB" w:rsidRDefault="002378CF" w:rsidP="002378CF">
            <w:pPr>
              <w:jc w:val="center"/>
              <w:rPr>
                <w:sz w:val="20"/>
                <w:szCs w:val="22"/>
              </w:rPr>
            </w:pPr>
            <w:r>
              <w:rPr>
                <w:sz w:val="20"/>
                <w:szCs w:val="20"/>
              </w:rPr>
              <w:t>0.836</w:t>
            </w:r>
          </w:p>
        </w:tc>
        <w:tc>
          <w:tcPr>
            <w:tcW w:w="1646" w:type="dxa"/>
          </w:tcPr>
          <w:p w14:paraId="268F68B5" w14:textId="328D7857" w:rsidR="002378CF" w:rsidRPr="009D24EB" w:rsidRDefault="002378CF" w:rsidP="002378CF">
            <w:pPr>
              <w:jc w:val="center"/>
              <w:rPr>
                <w:sz w:val="20"/>
                <w:szCs w:val="22"/>
              </w:rPr>
            </w:pPr>
            <w:r>
              <w:rPr>
                <w:sz w:val="20"/>
                <w:szCs w:val="20"/>
              </w:rPr>
              <w:t>0.271</w:t>
            </w:r>
          </w:p>
        </w:tc>
        <w:tc>
          <w:tcPr>
            <w:tcW w:w="1697" w:type="dxa"/>
          </w:tcPr>
          <w:p w14:paraId="66B0B78D" w14:textId="36001935" w:rsidR="002378CF" w:rsidRPr="009D24EB" w:rsidRDefault="002378CF" w:rsidP="002378CF">
            <w:pPr>
              <w:jc w:val="center"/>
              <w:rPr>
                <w:sz w:val="20"/>
                <w:szCs w:val="22"/>
              </w:rPr>
            </w:pPr>
            <w:r>
              <w:rPr>
                <w:sz w:val="20"/>
                <w:szCs w:val="20"/>
              </w:rPr>
              <w:t>0.465</w:t>
            </w:r>
          </w:p>
        </w:tc>
      </w:tr>
      <w:tr w:rsidR="002378CF" w:rsidRPr="009D24EB" w14:paraId="177CDB65" w14:textId="77777777" w:rsidTr="009D24EB">
        <w:tc>
          <w:tcPr>
            <w:tcW w:w="4335" w:type="dxa"/>
          </w:tcPr>
          <w:p w14:paraId="251657DF" w14:textId="77777777" w:rsidR="002378CF" w:rsidRPr="009D24EB" w:rsidRDefault="002378CF" w:rsidP="002378CF">
            <w:pPr>
              <w:rPr>
                <w:sz w:val="20"/>
                <w:szCs w:val="22"/>
              </w:rPr>
            </w:pPr>
            <w:r w:rsidRPr="009D24EB">
              <w:rPr>
                <w:sz w:val="20"/>
                <w:szCs w:val="22"/>
              </w:rPr>
              <w:t>Raw OCR + Entity LLM</w:t>
            </w:r>
          </w:p>
        </w:tc>
        <w:tc>
          <w:tcPr>
            <w:tcW w:w="1647" w:type="dxa"/>
          </w:tcPr>
          <w:p w14:paraId="6535C865" w14:textId="6F912554" w:rsidR="002378CF" w:rsidRPr="009D24EB" w:rsidRDefault="002378CF" w:rsidP="002378CF">
            <w:pPr>
              <w:jc w:val="center"/>
              <w:rPr>
                <w:sz w:val="20"/>
                <w:szCs w:val="22"/>
              </w:rPr>
            </w:pPr>
            <w:r>
              <w:rPr>
                <w:sz w:val="20"/>
                <w:szCs w:val="22"/>
              </w:rPr>
              <w:t>0.999</w:t>
            </w:r>
          </w:p>
        </w:tc>
        <w:tc>
          <w:tcPr>
            <w:tcW w:w="1646" w:type="dxa"/>
          </w:tcPr>
          <w:p w14:paraId="5B55C858" w14:textId="22AF4E32" w:rsidR="002378CF" w:rsidRPr="009D24EB" w:rsidRDefault="002378CF" w:rsidP="002378CF">
            <w:pPr>
              <w:jc w:val="center"/>
              <w:rPr>
                <w:sz w:val="20"/>
                <w:szCs w:val="22"/>
              </w:rPr>
            </w:pPr>
            <w:r>
              <w:rPr>
                <w:sz w:val="20"/>
                <w:szCs w:val="22"/>
              </w:rPr>
              <w:t>0.402</w:t>
            </w:r>
          </w:p>
        </w:tc>
        <w:tc>
          <w:tcPr>
            <w:tcW w:w="1697" w:type="dxa"/>
          </w:tcPr>
          <w:p w14:paraId="04F3C944" w14:textId="4229B1E4" w:rsidR="002378CF" w:rsidRPr="009D24EB" w:rsidRDefault="002378CF" w:rsidP="002378CF">
            <w:pPr>
              <w:jc w:val="center"/>
              <w:rPr>
                <w:sz w:val="20"/>
                <w:szCs w:val="22"/>
              </w:rPr>
            </w:pPr>
            <w:r>
              <w:rPr>
                <w:sz w:val="20"/>
                <w:szCs w:val="20"/>
              </w:rPr>
              <w:t>0.842</w:t>
            </w:r>
          </w:p>
        </w:tc>
      </w:tr>
      <w:tr w:rsidR="002378CF" w:rsidRPr="009D24EB" w14:paraId="790185CD" w14:textId="77777777" w:rsidTr="009D24EB">
        <w:tc>
          <w:tcPr>
            <w:tcW w:w="4335" w:type="dxa"/>
          </w:tcPr>
          <w:p w14:paraId="2BF9732E" w14:textId="77777777" w:rsidR="002378CF" w:rsidRPr="009D24EB" w:rsidRDefault="002378CF" w:rsidP="002378CF">
            <w:pPr>
              <w:rPr>
                <w:sz w:val="20"/>
                <w:szCs w:val="22"/>
              </w:rPr>
            </w:pPr>
            <w:r w:rsidRPr="009D24EB">
              <w:rPr>
                <w:sz w:val="20"/>
                <w:szCs w:val="22"/>
              </w:rPr>
              <w:t>Multimodal OCR (</w:t>
            </w:r>
            <w:proofErr w:type="spellStart"/>
            <w:r w:rsidRPr="009D24EB">
              <w:rPr>
                <w:sz w:val="20"/>
                <w:szCs w:val="22"/>
              </w:rPr>
              <w:t>moondream</w:t>
            </w:r>
            <w:proofErr w:type="spellEnd"/>
            <w:r w:rsidRPr="009D24EB">
              <w:rPr>
                <w:sz w:val="20"/>
                <w:szCs w:val="22"/>
              </w:rPr>
              <w:t xml:space="preserve"> only)</w:t>
            </w:r>
          </w:p>
        </w:tc>
        <w:tc>
          <w:tcPr>
            <w:tcW w:w="1647" w:type="dxa"/>
          </w:tcPr>
          <w:p w14:paraId="1BC47C1D" w14:textId="4F1C65C9" w:rsidR="002378CF" w:rsidRPr="009D24EB" w:rsidRDefault="002378CF" w:rsidP="002378CF">
            <w:pPr>
              <w:jc w:val="center"/>
              <w:rPr>
                <w:sz w:val="20"/>
                <w:szCs w:val="22"/>
              </w:rPr>
            </w:pPr>
            <w:r>
              <w:rPr>
                <w:sz w:val="20"/>
                <w:szCs w:val="22"/>
              </w:rPr>
              <w:t>0.299</w:t>
            </w:r>
          </w:p>
        </w:tc>
        <w:tc>
          <w:tcPr>
            <w:tcW w:w="1646" w:type="dxa"/>
          </w:tcPr>
          <w:p w14:paraId="5BDA1430" w14:textId="2A51108E" w:rsidR="002378CF" w:rsidRPr="009D24EB" w:rsidRDefault="002378CF" w:rsidP="002378CF">
            <w:pPr>
              <w:jc w:val="center"/>
              <w:rPr>
                <w:sz w:val="20"/>
                <w:szCs w:val="22"/>
              </w:rPr>
            </w:pPr>
            <w:r>
              <w:rPr>
                <w:sz w:val="20"/>
                <w:szCs w:val="22"/>
              </w:rPr>
              <w:t>0.004</w:t>
            </w:r>
          </w:p>
        </w:tc>
        <w:tc>
          <w:tcPr>
            <w:tcW w:w="1697" w:type="dxa"/>
          </w:tcPr>
          <w:p w14:paraId="5845635B" w14:textId="145F30F4" w:rsidR="002378CF" w:rsidRPr="009D24EB" w:rsidRDefault="002378CF" w:rsidP="002378CF">
            <w:pPr>
              <w:jc w:val="center"/>
              <w:rPr>
                <w:sz w:val="20"/>
                <w:szCs w:val="22"/>
              </w:rPr>
            </w:pPr>
            <w:r>
              <w:rPr>
                <w:sz w:val="20"/>
                <w:szCs w:val="20"/>
              </w:rPr>
              <w:t>0.106</w:t>
            </w:r>
          </w:p>
        </w:tc>
      </w:tr>
      <w:tr w:rsidR="002378CF" w:rsidRPr="009D24EB" w14:paraId="3BE9EFC7" w14:textId="77777777" w:rsidTr="009D24EB">
        <w:tc>
          <w:tcPr>
            <w:tcW w:w="4335" w:type="dxa"/>
          </w:tcPr>
          <w:p w14:paraId="4A771151" w14:textId="77777777" w:rsidR="002378CF" w:rsidRPr="009D24EB" w:rsidRDefault="002378CF" w:rsidP="002378CF">
            <w:pPr>
              <w:rPr>
                <w:sz w:val="20"/>
                <w:szCs w:val="22"/>
              </w:rPr>
            </w:pPr>
            <w:r w:rsidRPr="009D24EB">
              <w:rPr>
                <w:sz w:val="20"/>
                <w:szCs w:val="22"/>
              </w:rPr>
              <w:t>Multimodal OCR + Entity LLM</w:t>
            </w:r>
          </w:p>
        </w:tc>
        <w:tc>
          <w:tcPr>
            <w:tcW w:w="1647" w:type="dxa"/>
          </w:tcPr>
          <w:p w14:paraId="54E03667" w14:textId="43FBE202" w:rsidR="002378CF" w:rsidRPr="009D24EB" w:rsidRDefault="002378CF" w:rsidP="002378CF">
            <w:pPr>
              <w:jc w:val="center"/>
              <w:rPr>
                <w:sz w:val="20"/>
                <w:szCs w:val="22"/>
              </w:rPr>
            </w:pPr>
            <w:r>
              <w:rPr>
                <w:sz w:val="20"/>
                <w:szCs w:val="22"/>
              </w:rPr>
              <w:t>0.506</w:t>
            </w:r>
          </w:p>
        </w:tc>
        <w:tc>
          <w:tcPr>
            <w:tcW w:w="1646" w:type="dxa"/>
          </w:tcPr>
          <w:p w14:paraId="3893EF6D" w14:textId="339FF9EE" w:rsidR="002378CF" w:rsidRPr="009D24EB" w:rsidRDefault="002378CF" w:rsidP="002378CF">
            <w:pPr>
              <w:jc w:val="center"/>
              <w:rPr>
                <w:sz w:val="20"/>
                <w:szCs w:val="22"/>
              </w:rPr>
            </w:pPr>
            <w:r>
              <w:rPr>
                <w:sz w:val="20"/>
                <w:szCs w:val="22"/>
              </w:rPr>
              <w:t>0.010</w:t>
            </w:r>
          </w:p>
        </w:tc>
        <w:tc>
          <w:tcPr>
            <w:tcW w:w="1697" w:type="dxa"/>
          </w:tcPr>
          <w:p w14:paraId="1E54F28E" w14:textId="196A5E72" w:rsidR="002378CF" w:rsidRPr="009D24EB" w:rsidRDefault="002378CF" w:rsidP="002378CF">
            <w:pPr>
              <w:jc w:val="center"/>
              <w:rPr>
                <w:sz w:val="20"/>
                <w:szCs w:val="22"/>
              </w:rPr>
            </w:pPr>
            <w:r>
              <w:rPr>
                <w:sz w:val="20"/>
                <w:szCs w:val="20"/>
              </w:rPr>
              <w:t>0.254</w:t>
            </w:r>
          </w:p>
        </w:tc>
      </w:tr>
    </w:tbl>
    <w:p w14:paraId="2EB21BB8" w14:textId="74B2B70C" w:rsidR="00770258" w:rsidRDefault="002378CF" w:rsidP="00770258">
      <w:pPr>
        <w:spacing w:line="276" w:lineRule="auto"/>
        <w:rPr>
          <w:rFonts w:eastAsia="Calibri" w:cs="Calibri"/>
          <w:szCs w:val="22"/>
        </w:rPr>
      </w:pPr>
      <w:r w:rsidRPr="002378CF">
        <w:rPr>
          <w:rFonts w:eastAsia="Calibri" w:cs="Calibri"/>
          <w:szCs w:val="22"/>
        </w:rPr>
        <w:t>Raw OCR + Entity LLM is the clear winner, reaching 99.9% extraction and 84.2% average similarity</w:t>
      </w:r>
      <w:r>
        <w:rPr>
          <w:rFonts w:eastAsia="Calibri" w:cs="Calibri"/>
          <w:szCs w:val="22"/>
        </w:rPr>
        <w:t>. T</w:t>
      </w:r>
      <w:r w:rsidRPr="002378CF">
        <w:rPr>
          <w:rFonts w:eastAsia="Calibri" w:cs="Calibri"/>
          <w:szCs w:val="22"/>
        </w:rPr>
        <w:t xml:space="preserve">he LLM structuring stage lifts basic-OCR text from a moderate baseline (83.6% extraction, 0.465 similarity) to near-complete field coverage. This confirms the </w:t>
      </w:r>
      <w:r w:rsidRPr="002378CF">
        <w:rPr>
          <w:rFonts w:eastAsia="Calibri" w:cs="Calibri"/>
          <w:b/>
          <w:bCs/>
          <w:szCs w:val="22"/>
        </w:rPr>
        <w:t>entity-analysis LLM adds substantial, measurable value</w:t>
      </w:r>
      <w:r w:rsidRPr="002378CF">
        <w:rPr>
          <w:rFonts w:eastAsia="Calibri" w:cs="Calibri"/>
          <w:szCs w:val="22"/>
        </w:rPr>
        <w:t xml:space="preserve"> on top of raw OCR text.</w:t>
      </w:r>
    </w:p>
    <w:p w14:paraId="37FE61B0" w14:textId="4AABF7DA" w:rsidR="002378CF" w:rsidRPr="002378CF" w:rsidRDefault="002378CF" w:rsidP="00770258">
      <w:pPr>
        <w:spacing w:line="276" w:lineRule="auto"/>
        <w:rPr>
          <w:rFonts w:eastAsia="Calibri" w:cs="Calibri"/>
          <w:szCs w:val="22"/>
        </w:rPr>
      </w:pPr>
      <w:r w:rsidRPr="002378CF">
        <w:rPr>
          <w:rFonts w:eastAsia="Calibri" w:cs="Calibri"/>
          <w:szCs w:val="22"/>
        </w:rPr>
        <w:t xml:space="preserve">Both </w:t>
      </w:r>
      <w:proofErr w:type="spellStart"/>
      <w:r w:rsidRPr="002378CF">
        <w:rPr>
          <w:rFonts w:eastAsia="Calibri" w:cs="Calibri"/>
          <w:szCs w:val="22"/>
        </w:rPr>
        <w:t>moondream</w:t>
      </w:r>
      <w:proofErr w:type="spellEnd"/>
      <w:r w:rsidRPr="002378CF">
        <w:rPr>
          <w:rFonts w:eastAsia="Calibri" w:cs="Calibri"/>
          <w:szCs w:val="22"/>
        </w:rPr>
        <w:t>-based conditions lag well behind, even after LLM structuring: Multimodal OCR alone extracts only 29.9% of fields with near-zero exact matches, and adding the entity-analysis LLM only partially recovers this (50.6% extraction, 1.0% exact match). This reverses the original expectation that the multimodal path would be the top performer</w:t>
      </w:r>
      <w:r>
        <w:rPr>
          <w:rFonts w:eastAsia="Calibri" w:cs="Calibri"/>
          <w:szCs w:val="22"/>
        </w:rPr>
        <w:t xml:space="preserve">. </w:t>
      </w:r>
      <w:proofErr w:type="spellStart"/>
      <w:r w:rsidRPr="002378CF">
        <w:rPr>
          <w:rFonts w:eastAsia="Calibri" w:cs="Calibri"/>
          <w:szCs w:val="22"/>
        </w:rPr>
        <w:t>moondream's</w:t>
      </w:r>
      <w:proofErr w:type="spellEnd"/>
      <w:r w:rsidRPr="002378CF">
        <w:rPr>
          <w:rFonts w:eastAsia="Calibri" w:cs="Calibri"/>
          <w:szCs w:val="22"/>
        </w:rPr>
        <w:t xml:space="preserve"> raw transcription quality, not the entity-extraction stage, is the bottleneck for the multimodal conditions.</w:t>
      </w:r>
    </w:p>
    <w:p w14:paraId="34EECAE5" w14:textId="77777777" w:rsidR="00770258" w:rsidRPr="00770258" w:rsidRDefault="00770258" w:rsidP="00770258">
      <w:pPr>
        <w:spacing w:line="276" w:lineRule="auto"/>
        <w:rPr>
          <w:color w:val="EE0000"/>
        </w:rPr>
      </w:pPr>
    </w:p>
    <w:p w14:paraId="62626B1F" w14:textId="1CAAFB4A" w:rsidR="00C6578E" w:rsidRDefault="00C6578E" w:rsidP="002378CF">
      <w:pPr>
        <w:pStyle w:val="Heading2"/>
      </w:pPr>
      <w:r>
        <w:t>5.2 Time Consumption</w:t>
      </w:r>
    </w:p>
    <w:p w14:paraId="5B466875" w14:textId="77777777" w:rsidR="002378CF" w:rsidRPr="002378CF" w:rsidRDefault="002378CF" w:rsidP="002378CF">
      <w:r w:rsidRPr="002378CF">
        <w:t>Wall-clock cost was tracked throughout the evaluation run, since local, CPU-only inference is the main practical constraint of this approach. Two figures matter here: the actual cumulative time it took to get all 200 receipts evaluated (which includes debugging detours), and the steady-state per-receipt cost once the pipeline was running cleanly, which is the more useful number for planning future runs.</w:t>
      </w:r>
    </w:p>
    <w:p w14:paraId="37222CE4" w14:textId="77777777" w:rsidR="002378CF" w:rsidRPr="002378CF" w:rsidRDefault="002378CF" w:rsidP="002378CF">
      <w:pPr>
        <w:rPr>
          <w:b/>
          <w:bCs/>
        </w:rPr>
      </w:pPr>
      <w:r w:rsidRPr="002378CF">
        <w:rPr>
          <w:b/>
          <w:bCs/>
        </w:rPr>
        <w:t>Total wall time to complete the N=200 evaluation</w:t>
      </w:r>
    </w:p>
    <w:tbl>
      <w:tblPr>
        <w:tblStyle w:val="TableGrid"/>
        <w:tblW w:w="9350" w:type="dxa"/>
        <w:tblLook w:val="04A0" w:firstRow="1" w:lastRow="0" w:firstColumn="1" w:lastColumn="0" w:noHBand="0" w:noVBand="1"/>
      </w:tblPr>
      <w:tblGrid>
        <w:gridCol w:w="2200"/>
        <w:gridCol w:w="2600"/>
        <w:gridCol w:w="4550"/>
      </w:tblGrid>
      <w:tr w:rsidR="002378CF" w:rsidRPr="002378CF" w14:paraId="7A9EE316" w14:textId="77777777" w:rsidTr="004733A5">
        <w:tc>
          <w:tcPr>
            <w:tcW w:w="2200" w:type="dxa"/>
            <w:shd w:val="clear" w:color="auto" w:fill="4472C4" w:themeFill="accent5"/>
            <w:hideMark/>
          </w:tcPr>
          <w:p w14:paraId="3520FF3F" w14:textId="77777777" w:rsidR="002378CF" w:rsidRPr="004733A5" w:rsidRDefault="002378CF" w:rsidP="00A93651">
            <w:pPr>
              <w:spacing w:after="80"/>
              <w:jc w:val="center"/>
              <w:rPr>
                <w:color w:val="FFFFFF" w:themeColor="background1"/>
              </w:rPr>
            </w:pPr>
            <w:r w:rsidRPr="004733A5">
              <w:rPr>
                <w:b/>
                <w:bCs/>
                <w:color w:val="FFFFFF" w:themeColor="background1"/>
              </w:rPr>
              <w:lastRenderedPageBreak/>
              <w:t>Run</w:t>
            </w:r>
          </w:p>
        </w:tc>
        <w:tc>
          <w:tcPr>
            <w:tcW w:w="2600" w:type="dxa"/>
            <w:shd w:val="clear" w:color="auto" w:fill="4472C4" w:themeFill="accent5"/>
            <w:hideMark/>
          </w:tcPr>
          <w:p w14:paraId="4DECD440" w14:textId="77777777" w:rsidR="002378CF" w:rsidRPr="004733A5" w:rsidRDefault="002378CF" w:rsidP="00A93651">
            <w:pPr>
              <w:spacing w:after="80"/>
              <w:jc w:val="center"/>
              <w:rPr>
                <w:color w:val="FFFFFF" w:themeColor="background1"/>
              </w:rPr>
            </w:pPr>
            <w:r w:rsidRPr="004733A5">
              <w:rPr>
                <w:b/>
                <w:bCs/>
                <w:color w:val="FFFFFF" w:themeColor="background1"/>
              </w:rPr>
              <w:t>Duration</w:t>
            </w:r>
          </w:p>
        </w:tc>
        <w:tc>
          <w:tcPr>
            <w:tcW w:w="4550" w:type="dxa"/>
            <w:shd w:val="clear" w:color="auto" w:fill="4472C4" w:themeFill="accent5"/>
            <w:hideMark/>
          </w:tcPr>
          <w:p w14:paraId="11977637" w14:textId="77777777" w:rsidR="002378CF" w:rsidRPr="004733A5" w:rsidRDefault="002378CF" w:rsidP="00A93651">
            <w:pPr>
              <w:spacing w:after="80"/>
              <w:jc w:val="center"/>
              <w:rPr>
                <w:color w:val="FFFFFF" w:themeColor="background1"/>
              </w:rPr>
            </w:pPr>
            <w:r w:rsidRPr="004733A5">
              <w:rPr>
                <w:b/>
                <w:bCs/>
                <w:color w:val="FFFFFF" w:themeColor="background1"/>
              </w:rPr>
              <w:t>Outcome</w:t>
            </w:r>
          </w:p>
        </w:tc>
      </w:tr>
      <w:tr w:rsidR="002378CF" w:rsidRPr="002378CF" w14:paraId="0B302AE6" w14:textId="77777777" w:rsidTr="004733A5">
        <w:tc>
          <w:tcPr>
            <w:tcW w:w="2200" w:type="dxa"/>
            <w:hideMark/>
          </w:tcPr>
          <w:p w14:paraId="3C7AAB4B" w14:textId="77777777" w:rsidR="002378CF" w:rsidRPr="002378CF" w:rsidRDefault="002378CF" w:rsidP="00A93651">
            <w:pPr>
              <w:spacing w:after="80"/>
            </w:pPr>
            <w:r w:rsidRPr="002378CF">
              <w:t>Run 1</w:t>
            </w:r>
          </w:p>
        </w:tc>
        <w:tc>
          <w:tcPr>
            <w:tcW w:w="2600" w:type="dxa"/>
            <w:hideMark/>
          </w:tcPr>
          <w:p w14:paraId="490A3017" w14:textId="77777777" w:rsidR="002378CF" w:rsidRPr="002378CF" w:rsidRDefault="002378CF" w:rsidP="00A93651">
            <w:pPr>
              <w:spacing w:after="80"/>
            </w:pPr>
            <w:r w:rsidRPr="002378CF">
              <w:t>150.5 min</w:t>
            </w:r>
          </w:p>
        </w:tc>
        <w:tc>
          <w:tcPr>
            <w:tcW w:w="4550" w:type="dxa"/>
            <w:hideMark/>
          </w:tcPr>
          <w:p w14:paraId="26E3C603" w14:textId="77777777" w:rsidR="002378CF" w:rsidRPr="002378CF" w:rsidRDefault="002378CF" w:rsidP="00A93651">
            <w:pPr>
              <w:spacing w:after="80"/>
            </w:pPr>
            <w:r w:rsidRPr="002378CF">
              <w:t>Crashed after 31 receipts</w:t>
            </w:r>
          </w:p>
        </w:tc>
      </w:tr>
      <w:tr w:rsidR="002378CF" w:rsidRPr="002378CF" w14:paraId="44B6240A" w14:textId="77777777" w:rsidTr="004733A5">
        <w:tc>
          <w:tcPr>
            <w:tcW w:w="2200" w:type="dxa"/>
            <w:hideMark/>
          </w:tcPr>
          <w:p w14:paraId="51EA69CF" w14:textId="77777777" w:rsidR="002378CF" w:rsidRPr="002378CF" w:rsidRDefault="002378CF" w:rsidP="00A93651">
            <w:pPr>
              <w:spacing w:after="80"/>
            </w:pPr>
            <w:r w:rsidRPr="002378CF">
              <w:t>Run 2</w:t>
            </w:r>
          </w:p>
        </w:tc>
        <w:tc>
          <w:tcPr>
            <w:tcW w:w="2600" w:type="dxa"/>
            <w:hideMark/>
          </w:tcPr>
          <w:p w14:paraId="28EA0324" w14:textId="77777777" w:rsidR="002378CF" w:rsidRPr="002378CF" w:rsidRDefault="002378CF" w:rsidP="00A93651">
            <w:pPr>
              <w:spacing w:after="80"/>
            </w:pPr>
            <w:r w:rsidRPr="002378CF">
              <w:t>82.8 min</w:t>
            </w:r>
          </w:p>
        </w:tc>
        <w:tc>
          <w:tcPr>
            <w:tcW w:w="4550" w:type="dxa"/>
            <w:hideMark/>
          </w:tcPr>
          <w:p w14:paraId="348746DC" w14:textId="77777777" w:rsidR="002378CF" w:rsidRPr="002378CF" w:rsidRDefault="002378CF" w:rsidP="00A93651">
            <w:pPr>
              <w:spacing w:after="80"/>
            </w:pPr>
            <w:r w:rsidRPr="002378CF">
              <w:t xml:space="preserve">Post-crash-fix, before the memory </w:t>
            </w:r>
            <w:proofErr w:type="gramStart"/>
            <w:r w:rsidRPr="002378CF">
              <w:t>fix —</w:t>
            </w:r>
            <w:proofErr w:type="gramEnd"/>
            <w:r w:rsidRPr="002378CF">
              <w:t xml:space="preserve"> mostly fast failures</w:t>
            </w:r>
          </w:p>
        </w:tc>
      </w:tr>
      <w:tr w:rsidR="002378CF" w:rsidRPr="002378CF" w14:paraId="1A2E8B5F" w14:textId="77777777" w:rsidTr="004733A5">
        <w:tc>
          <w:tcPr>
            <w:tcW w:w="2200" w:type="dxa"/>
            <w:hideMark/>
          </w:tcPr>
          <w:p w14:paraId="1A915D5D" w14:textId="77777777" w:rsidR="002378CF" w:rsidRPr="002378CF" w:rsidRDefault="002378CF" w:rsidP="00A93651">
            <w:pPr>
              <w:spacing w:after="80"/>
            </w:pPr>
            <w:r w:rsidRPr="002378CF">
              <w:t>Run 3 (final)</w:t>
            </w:r>
          </w:p>
        </w:tc>
        <w:tc>
          <w:tcPr>
            <w:tcW w:w="2600" w:type="dxa"/>
            <w:hideMark/>
          </w:tcPr>
          <w:p w14:paraId="55B7886F" w14:textId="77777777" w:rsidR="002378CF" w:rsidRPr="002378CF" w:rsidRDefault="002378CF" w:rsidP="00A93651">
            <w:pPr>
              <w:spacing w:after="80"/>
            </w:pPr>
            <w:r w:rsidRPr="002378CF">
              <w:t>835.3 min (~13h 55m)</w:t>
            </w:r>
          </w:p>
        </w:tc>
        <w:tc>
          <w:tcPr>
            <w:tcW w:w="4550" w:type="dxa"/>
            <w:hideMark/>
          </w:tcPr>
          <w:p w14:paraId="7CF9E762" w14:textId="77777777" w:rsidR="002378CF" w:rsidRPr="002378CF" w:rsidRDefault="002378CF" w:rsidP="00A93651">
            <w:pPr>
              <w:spacing w:after="80"/>
            </w:pPr>
            <w:r w:rsidRPr="002378CF">
              <w:t>Completed the remaining 154 receipts, 0 errors — final clean leg</w:t>
            </w:r>
          </w:p>
        </w:tc>
      </w:tr>
    </w:tbl>
    <w:p w14:paraId="06A57D3A" w14:textId="77777777" w:rsidR="002378CF" w:rsidRPr="002378CF" w:rsidRDefault="002378CF" w:rsidP="002378CF">
      <w:r w:rsidRPr="002378CF">
        <w:t xml:space="preserve">Total cumulative wall-time across all three attempts to get all 200 receipts done: ~1,068.6 min (~17.8 hours). This total includes the debugging detours (a </w:t>
      </w:r>
      <w:proofErr w:type="spellStart"/>
      <w:r w:rsidRPr="002378CF">
        <w:t>segfault</w:t>
      </w:r>
      <w:proofErr w:type="spellEnd"/>
      <w:r w:rsidRPr="002378CF">
        <w:t xml:space="preserve"> and an out-of-memory issue) alongside the clean processing time — it is not a clean per-receipt benchmark.</w:t>
      </w:r>
    </w:p>
    <w:p w14:paraId="7F489510" w14:textId="77777777" w:rsidR="002378CF" w:rsidRPr="002378CF" w:rsidRDefault="002378CF" w:rsidP="002378CF">
      <w:pPr>
        <w:rPr>
          <w:b/>
          <w:bCs/>
        </w:rPr>
      </w:pPr>
      <w:r w:rsidRPr="002378CF">
        <w:rPr>
          <w:b/>
          <w:bCs/>
        </w:rPr>
        <w:t>Per-condition timing (measured on 5 sample receipts)</w:t>
      </w:r>
    </w:p>
    <w:tbl>
      <w:tblPr>
        <w:tblStyle w:val="TableGrid"/>
        <w:tblW w:w="9350" w:type="dxa"/>
        <w:tblLook w:val="04A0" w:firstRow="1" w:lastRow="0" w:firstColumn="1" w:lastColumn="0" w:noHBand="0" w:noVBand="1"/>
      </w:tblPr>
      <w:tblGrid>
        <w:gridCol w:w="2800"/>
        <w:gridCol w:w="2000"/>
        <w:gridCol w:w="4550"/>
      </w:tblGrid>
      <w:tr w:rsidR="002378CF" w:rsidRPr="002378CF" w14:paraId="1A2B1C71" w14:textId="77777777" w:rsidTr="004733A5">
        <w:tc>
          <w:tcPr>
            <w:tcW w:w="2800" w:type="dxa"/>
            <w:shd w:val="clear" w:color="auto" w:fill="4472C4" w:themeFill="accent5"/>
            <w:hideMark/>
          </w:tcPr>
          <w:p w14:paraId="1E8B8E5C" w14:textId="77777777" w:rsidR="002378CF" w:rsidRPr="004733A5" w:rsidRDefault="002378CF" w:rsidP="004733A5">
            <w:pPr>
              <w:spacing w:after="80"/>
              <w:jc w:val="center"/>
              <w:rPr>
                <w:color w:val="FFFFFF" w:themeColor="background1"/>
              </w:rPr>
            </w:pPr>
            <w:r w:rsidRPr="004733A5">
              <w:rPr>
                <w:b/>
                <w:bCs/>
                <w:color w:val="FFFFFF" w:themeColor="background1"/>
              </w:rPr>
              <w:t>Condition</w:t>
            </w:r>
          </w:p>
        </w:tc>
        <w:tc>
          <w:tcPr>
            <w:tcW w:w="2000" w:type="dxa"/>
            <w:shd w:val="clear" w:color="auto" w:fill="4472C4" w:themeFill="accent5"/>
            <w:hideMark/>
          </w:tcPr>
          <w:p w14:paraId="6AE12986" w14:textId="77777777" w:rsidR="002378CF" w:rsidRPr="004733A5" w:rsidRDefault="002378CF" w:rsidP="004733A5">
            <w:pPr>
              <w:spacing w:after="80"/>
              <w:jc w:val="center"/>
              <w:rPr>
                <w:color w:val="FFFFFF" w:themeColor="background1"/>
              </w:rPr>
            </w:pPr>
            <w:r w:rsidRPr="004733A5">
              <w:rPr>
                <w:b/>
                <w:bCs/>
                <w:color w:val="FFFFFF" w:themeColor="background1"/>
              </w:rPr>
              <w:t>Avg time / receipt</w:t>
            </w:r>
          </w:p>
        </w:tc>
        <w:tc>
          <w:tcPr>
            <w:tcW w:w="4550" w:type="dxa"/>
            <w:shd w:val="clear" w:color="auto" w:fill="4472C4" w:themeFill="accent5"/>
            <w:hideMark/>
          </w:tcPr>
          <w:p w14:paraId="5B02EC2B" w14:textId="77777777" w:rsidR="002378CF" w:rsidRPr="004733A5" w:rsidRDefault="002378CF" w:rsidP="004733A5">
            <w:pPr>
              <w:spacing w:after="80"/>
              <w:jc w:val="center"/>
              <w:rPr>
                <w:color w:val="FFFFFF" w:themeColor="background1"/>
              </w:rPr>
            </w:pPr>
            <w:r w:rsidRPr="004733A5">
              <w:rPr>
                <w:b/>
                <w:bCs/>
                <w:color w:val="FFFFFF" w:themeColor="background1"/>
              </w:rPr>
              <w:t>What it includes</w:t>
            </w:r>
          </w:p>
        </w:tc>
      </w:tr>
      <w:tr w:rsidR="002378CF" w:rsidRPr="002378CF" w14:paraId="4721865B" w14:textId="77777777" w:rsidTr="004733A5">
        <w:tc>
          <w:tcPr>
            <w:tcW w:w="2800" w:type="dxa"/>
            <w:hideMark/>
          </w:tcPr>
          <w:p w14:paraId="02EEE755" w14:textId="77777777" w:rsidR="002378CF" w:rsidRPr="002378CF" w:rsidRDefault="002378CF" w:rsidP="00A93651">
            <w:pPr>
              <w:spacing w:after="80"/>
            </w:pPr>
            <w:proofErr w:type="spellStart"/>
            <w:r w:rsidRPr="002378CF">
              <w:t>raw_ocr</w:t>
            </w:r>
            <w:proofErr w:type="spellEnd"/>
          </w:p>
        </w:tc>
        <w:tc>
          <w:tcPr>
            <w:tcW w:w="2000" w:type="dxa"/>
            <w:hideMark/>
          </w:tcPr>
          <w:p w14:paraId="222D57E9" w14:textId="77777777" w:rsidR="002378CF" w:rsidRPr="002378CF" w:rsidRDefault="002378CF" w:rsidP="00A93651">
            <w:pPr>
              <w:spacing w:after="80"/>
            </w:pPr>
            <w:r w:rsidRPr="002378CF">
              <w:t>44.4s</w:t>
            </w:r>
          </w:p>
        </w:tc>
        <w:tc>
          <w:tcPr>
            <w:tcW w:w="4550" w:type="dxa"/>
            <w:hideMark/>
          </w:tcPr>
          <w:p w14:paraId="409249AF" w14:textId="77777777" w:rsidR="002378CF" w:rsidRPr="002378CF" w:rsidRDefault="002378CF" w:rsidP="00A93651">
            <w:pPr>
              <w:spacing w:after="80"/>
            </w:pPr>
            <w:r w:rsidRPr="002378CF">
              <w:t>Basic OCR (</w:t>
            </w:r>
            <w:proofErr w:type="spellStart"/>
            <w:r w:rsidRPr="002378CF">
              <w:t>EasyOCR</w:t>
            </w:r>
            <w:proofErr w:type="spellEnd"/>
            <w:r w:rsidRPr="002378CF">
              <w:t>) only</w:t>
            </w:r>
          </w:p>
        </w:tc>
      </w:tr>
      <w:tr w:rsidR="002378CF" w:rsidRPr="002378CF" w14:paraId="2BE9A363" w14:textId="77777777" w:rsidTr="004733A5">
        <w:tc>
          <w:tcPr>
            <w:tcW w:w="2800" w:type="dxa"/>
            <w:hideMark/>
          </w:tcPr>
          <w:p w14:paraId="6C2C2B58" w14:textId="77777777" w:rsidR="002378CF" w:rsidRPr="002378CF" w:rsidRDefault="002378CF" w:rsidP="00A93651">
            <w:pPr>
              <w:spacing w:after="80"/>
            </w:pPr>
            <w:proofErr w:type="spellStart"/>
            <w:r w:rsidRPr="002378CF">
              <w:t>multimodal_ocr</w:t>
            </w:r>
            <w:proofErr w:type="spellEnd"/>
          </w:p>
        </w:tc>
        <w:tc>
          <w:tcPr>
            <w:tcW w:w="2000" w:type="dxa"/>
            <w:hideMark/>
          </w:tcPr>
          <w:p w14:paraId="7587CA73" w14:textId="77777777" w:rsidR="002378CF" w:rsidRPr="002378CF" w:rsidRDefault="002378CF" w:rsidP="00A93651">
            <w:pPr>
              <w:spacing w:after="80"/>
            </w:pPr>
            <w:r w:rsidRPr="002378CF">
              <w:t>86.0s</w:t>
            </w:r>
          </w:p>
        </w:tc>
        <w:tc>
          <w:tcPr>
            <w:tcW w:w="4550" w:type="dxa"/>
            <w:hideMark/>
          </w:tcPr>
          <w:p w14:paraId="756E84CD" w14:textId="77777777" w:rsidR="002378CF" w:rsidRPr="002378CF" w:rsidRDefault="002378CF" w:rsidP="00A93651">
            <w:pPr>
              <w:spacing w:after="80"/>
            </w:pPr>
            <w:r w:rsidRPr="002378CF">
              <w:t>Vision LLM (</w:t>
            </w:r>
            <w:proofErr w:type="spellStart"/>
            <w:r w:rsidRPr="002378CF">
              <w:t>moondream</w:t>
            </w:r>
            <w:proofErr w:type="spellEnd"/>
            <w:r w:rsidRPr="002378CF">
              <w:t>) transcription only</w:t>
            </w:r>
          </w:p>
        </w:tc>
      </w:tr>
      <w:tr w:rsidR="002378CF" w:rsidRPr="002378CF" w14:paraId="7017E161" w14:textId="77777777" w:rsidTr="004733A5">
        <w:tc>
          <w:tcPr>
            <w:tcW w:w="2800" w:type="dxa"/>
            <w:hideMark/>
          </w:tcPr>
          <w:p w14:paraId="3D2DCAA2" w14:textId="77777777" w:rsidR="002378CF" w:rsidRPr="002378CF" w:rsidRDefault="002378CF" w:rsidP="00A93651">
            <w:pPr>
              <w:spacing w:after="80"/>
            </w:pPr>
            <w:proofErr w:type="spellStart"/>
            <w:r w:rsidRPr="002378CF">
              <w:t>multimodal_ocr_llm</w:t>
            </w:r>
            <w:proofErr w:type="spellEnd"/>
          </w:p>
        </w:tc>
        <w:tc>
          <w:tcPr>
            <w:tcW w:w="2000" w:type="dxa"/>
            <w:hideMark/>
          </w:tcPr>
          <w:p w14:paraId="20C36F23" w14:textId="77777777" w:rsidR="002378CF" w:rsidRPr="002378CF" w:rsidRDefault="002378CF" w:rsidP="00A93651">
            <w:pPr>
              <w:spacing w:after="80"/>
            </w:pPr>
            <w:r w:rsidRPr="002378CF">
              <w:t>145.2s</w:t>
            </w:r>
          </w:p>
        </w:tc>
        <w:tc>
          <w:tcPr>
            <w:tcW w:w="4550" w:type="dxa"/>
            <w:hideMark/>
          </w:tcPr>
          <w:p w14:paraId="048B53BB" w14:textId="77777777" w:rsidR="002378CF" w:rsidRPr="002378CF" w:rsidRDefault="002378CF" w:rsidP="00A93651">
            <w:pPr>
              <w:spacing w:after="80"/>
            </w:pPr>
            <w:r w:rsidRPr="002378CF">
              <w:t>Vision LLM + entity-extraction LLM on that text</w:t>
            </w:r>
          </w:p>
        </w:tc>
      </w:tr>
      <w:tr w:rsidR="002378CF" w:rsidRPr="002378CF" w14:paraId="1D2E1D1C" w14:textId="77777777" w:rsidTr="004733A5">
        <w:tc>
          <w:tcPr>
            <w:tcW w:w="2800" w:type="dxa"/>
            <w:hideMark/>
          </w:tcPr>
          <w:p w14:paraId="5F2E4C22" w14:textId="77777777" w:rsidR="002378CF" w:rsidRPr="002378CF" w:rsidRDefault="002378CF" w:rsidP="00A93651">
            <w:pPr>
              <w:spacing w:after="80"/>
            </w:pPr>
            <w:proofErr w:type="spellStart"/>
            <w:r w:rsidRPr="002378CF">
              <w:t>raw_ocr_llm</w:t>
            </w:r>
            <w:proofErr w:type="spellEnd"/>
          </w:p>
        </w:tc>
        <w:tc>
          <w:tcPr>
            <w:tcW w:w="2000" w:type="dxa"/>
            <w:hideMark/>
          </w:tcPr>
          <w:p w14:paraId="0E2BA4F9" w14:textId="77777777" w:rsidR="002378CF" w:rsidRPr="002378CF" w:rsidRDefault="002378CF" w:rsidP="00A93651">
            <w:pPr>
              <w:spacing w:after="80"/>
            </w:pPr>
            <w:r w:rsidRPr="002378CF">
              <w:t>186.0s</w:t>
            </w:r>
          </w:p>
        </w:tc>
        <w:tc>
          <w:tcPr>
            <w:tcW w:w="4550" w:type="dxa"/>
            <w:hideMark/>
          </w:tcPr>
          <w:p w14:paraId="3B649828" w14:textId="77777777" w:rsidR="002378CF" w:rsidRPr="002378CF" w:rsidRDefault="002378CF" w:rsidP="00A93651">
            <w:pPr>
              <w:spacing w:after="80"/>
            </w:pPr>
            <w:r w:rsidRPr="002378CF">
              <w:t>Basic OCR + entity-extraction LLM on that text</w:t>
            </w:r>
          </w:p>
        </w:tc>
      </w:tr>
    </w:tbl>
    <w:p w14:paraId="0D1F8834" w14:textId="77777777" w:rsidR="002378CF" w:rsidRPr="002378CF" w:rsidRDefault="002378CF" w:rsidP="002378CF">
      <w:r w:rsidRPr="002378CF">
        <w:t>Stage-level breakdown underneath those four conditions:</w:t>
      </w:r>
    </w:p>
    <w:p w14:paraId="0DB8DBE1" w14:textId="77777777" w:rsidR="002378CF" w:rsidRPr="002378CF" w:rsidRDefault="002378CF" w:rsidP="00A93651">
      <w:pPr>
        <w:numPr>
          <w:ilvl w:val="0"/>
          <w:numId w:val="28"/>
        </w:numPr>
      </w:pPr>
      <w:proofErr w:type="spellStart"/>
      <w:r w:rsidRPr="002378CF">
        <w:t>basic_ocr</w:t>
      </w:r>
      <w:proofErr w:type="spellEnd"/>
      <w:r w:rsidRPr="002378CF">
        <w:t>: 44.4s avg (range 25.3–72.4s)</w:t>
      </w:r>
    </w:p>
    <w:p w14:paraId="07D807EE" w14:textId="77777777" w:rsidR="002378CF" w:rsidRPr="002378CF" w:rsidRDefault="002378CF" w:rsidP="00A93651">
      <w:pPr>
        <w:numPr>
          <w:ilvl w:val="0"/>
          <w:numId w:val="28"/>
        </w:numPr>
      </w:pPr>
      <w:proofErr w:type="spellStart"/>
      <w:r w:rsidRPr="002378CF">
        <w:t>multimodal_ocr</w:t>
      </w:r>
      <w:proofErr w:type="spellEnd"/>
      <w:r w:rsidRPr="002378CF">
        <w:t>: 86.0s avg (range 45.5–223.2s)</w:t>
      </w:r>
    </w:p>
    <w:p w14:paraId="05B4E9FD" w14:textId="77777777" w:rsidR="002378CF" w:rsidRPr="002378CF" w:rsidRDefault="002378CF" w:rsidP="00A93651">
      <w:pPr>
        <w:numPr>
          <w:ilvl w:val="0"/>
          <w:numId w:val="28"/>
        </w:numPr>
      </w:pPr>
      <w:proofErr w:type="spellStart"/>
      <w:r w:rsidRPr="002378CF">
        <w:t>entity_extraction</w:t>
      </w:r>
      <w:proofErr w:type="spellEnd"/>
      <w:r w:rsidRPr="002378CF">
        <w:t>(</w:t>
      </w:r>
      <w:proofErr w:type="spellStart"/>
      <w:r w:rsidRPr="002378CF">
        <w:t>basic_text</w:t>
      </w:r>
      <w:proofErr w:type="spellEnd"/>
      <w:r w:rsidRPr="002378CF">
        <w:t>): 141.7s avg (range 113.5–157.9s)</w:t>
      </w:r>
    </w:p>
    <w:p w14:paraId="08814F0D" w14:textId="77777777" w:rsidR="002378CF" w:rsidRPr="002378CF" w:rsidRDefault="002378CF" w:rsidP="00A93651">
      <w:pPr>
        <w:numPr>
          <w:ilvl w:val="0"/>
          <w:numId w:val="28"/>
        </w:numPr>
      </w:pPr>
      <w:proofErr w:type="spellStart"/>
      <w:r w:rsidRPr="002378CF">
        <w:t>entity_extraction</w:t>
      </w:r>
      <w:proofErr w:type="spellEnd"/>
      <w:r w:rsidRPr="002378CF">
        <w:t>(</w:t>
      </w:r>
      <w:proofErr w:type="spellStart"/>
      <w:r w:rsidRPr="002378CF">
        <w:t>multimodal_text</w:t>
      </w:r>
      <w:proofErr w:type="spellEnd"/>
      <w:r w:rsidRPr="002378CF">
        <w:t>): 59.1s avg (range 17.0–202.8s)</w:t>
      </w:r>
    </w:p>
    <w:p w14:paraId="63C26BC7" w14:textId="77777777" w:rsidR="002378CF" w:rsidRPr="002378CF" w:rsidRDefault="002378CF" w:rsidP="002378CF">
      <w:r w:rsidRPr="002378CF">
        <w:rPr>
          <w:i/>
          <w:iCs/>
        </w:rPr>
        <w:t xml:space="preserve">Entity extraction takes over 2x longer on basic-OCR text than on vision-LLM text (141.7s vs. 59.1s). This tracks with the entity-extraction prompt's explicit instructions to rectify garbled OCR and complete truncated entities: </w:t>
      </w:r>
      <w:proofErr w:type="spellStart"/>
      <w:r w:rsidRPr="002378CF">
        <w:rPr>
          <w:i/>
          <w:iCs/>
        </w:rPr>
        <w:t>EasyOCR's</w:t>
      </w:r>
      <w:proofErr w:type="spellEnd"/>
      <w:r w:rsidRPr="002378CF">
        <w:rPr>
          <w:i/>
          <w:iCs/>
        </w:rPr>
        <w:t xml:space="preserve"> output is messier, so the LLM does more corrective work on it, while </w:t>
      </w:r>
      <w:proofErr w:type="spellStart"/>
      <w:r w:rsidRPr="002378CF">
        <w:rPr>
          <w:i/>
          <w:iCs/>
        </w:rPr>
        <w:t>moondream's</w:t>
      </w:r>
      <w:proofErr w:type="spellEnd"/>
      <w:r w:rsidRPr="002378CF">
        <w:rPr>
          <w:i/>
          <w:iCs/>
        </w:rPr>
        <w:t xml:space="preserve"> transcription is already relatively clean text requiring less fixing. The practical implication is that the LLM post-processing step is not a fixed cost — it scales with how bad the upstream OCR was, which is worth factoring into any future latency budget.</w:t>
      </w:r>
    </w:p>
    <w:p w14:paraId="34ADAB21" w14:textId="77777777" w:rsidR="002378CF" w:rsidRPr="002378CF" w:rsidRDefault="002378CF" w:rsidP="002378CF">
      <w:r w:rsidRPr="002378CF">
        <w:t>Sanity check: summing the four stage averages (44.4 + 86.0 + 141.7 + 59.1 = 331.2s) closely matches the full run's measured 325.4s/receipt average, cross-validating the small-sample stage timings against the full 200-receipt run.</w:t>
      </w:r>
    </w:p>
    <w:p w14:paraId="09AD5A8D" w14:textId="77777777" w:rsidR="00770258" w:rsidRPr="00C6578E" w:rsidRDefault="00770258" w:rsidP="00C6578E"/>
    <w:p w14:paraId="034A0E88" w14:textId="7EE5D144" w:rsidR="00427261" w:rsidRDefault="00427261" w:rsidP="00427261">
      <w:pPr>
        <w:pStyle w:val="Heading2"/>
      </w:pPr>
      <w:r>
        <w:t>5.</w:t>
      </w:r>
      <w:r w:rsidR="00C6578E">
        <w:t>3</w:t>
      </w:r>
      <w:r>
        <w:t xml:space="preserve"> Discussion</w:t>
      </w:r>
    </w:p>
    <w:p w14:paraId="4B1C2470" w14:textId="77777777" w:rsidR="00427261" w:rsidRPr="00DA42F1" w:rsidRDefault="00427261" w:rsidP="00DA42F1">
      <w:pPr>
        <w:pStyle w:val="ListParagraph"/>
        <w:numPr>
          <w:ilvl w:val="0"/>
          <w:numId w:val="22"/>
        </w:numPr>
        <w:ind w:left="360" w:hanging="270"/>
      </w:pPr>
      <w:r w:rsidRPr="00751B08">
        <w:rPr>
          <w:b/>
          <w:bCs/>
        </w:rPr>
        <w:t>LLM structuring</w:t>
      </w:r>
      <w:r w:rsidRPr="00DA42F1">
        <w:t xml:space="preserve"> is the biggest single lever in the pipeline. The regex baseline consistently leaves fields unextracted or malformed on noisy OCR text, which confirms the LLM's contribution is real and measurable rather than assumed.</w:t>
      </w:r>
    </w:p>
    <w:p w14:paraId="779196B9" w14:textId="5E10D2D4" w:rsidR="00427261" w:rsidRPr="00DA42F1" w:rsidRDefault="00427261" w:rsidP="00DA42F1">
      <w:pPr>
        <w:pStyle w:val="ListParagraph"/>
        <w:numPr>
          <w:ilvl w:val="0"/>
          <w:numId w:val="22"/>
        </w:numPr>
        <w:ind w:left="360" w:hanging="270"/>
      </w:pPr>
      <w:r w:rsidRPr="00DA42F1">
        <w:lastRenderedPageBreak/>
        <w:t xml:space="preserve">Running the </w:t>
      </w:r>
      <w:r w:rsidRPr="00751B08">
        <w:rPr>
          <w:b/>
          <w:bCs/>
        </w:rPr>
        <w:t>regex baseline alongside the LLM</w:t>
      </w:r>
      <w:r w:rsidR="0091697E" w:rsidRPr="00751B08">
        <w:rPr>
          <w:b/>
          <w:bCs/>
        </w:rPr>
        <w:t>-</w:t>
      </w:r>
      <w:r w:rsidRPr="00751B08">
        <w:rPr>
          <w:b/>
          <w:bCs/>
        </w:rPr>
        <w:t>structured conditions</w:t>
      </w:r>
      <w:r w:rsidRPr="00DA42F1">
        <w:t xml:space="preserve"> was a deliberate evaluation</w:t>
      </w:r>
      <w:r w:rsidR="0091697E" w:rsidRPr="00DA42F1">
        <w:t>-</w:t>
      </w:r>
      <w:r w:rsidRPr="00DA42F1">
        <w:t>design choice: without it, there would be no way to distinguish "the LLM added value" from "OCR quality alone was already sufficient."</w:t>
      </w:r>
    </w:p>
    <w:p w14:paraId="275028E0" w14:textId="36D30473" w:rsidR="00427261" w:rsidRDefault="00427261" w:rsidP="00DA42F1">
      <w:pPr>
        <w:pStyle w:val="ListParagraph"/>
        <w:numPr>
          <w:ilvl w:val="0"/>
          <w:numId w:val="22"/>
        </w:numPr>
        <w:ind w:left="360" w:hanging="270"/>
      </w:pPr>
      <w:r w:rsidRPr="00DA42F1">
        <w:t>N=200 is large enough to see a directional pattern across conditions but should not be read as a final production benchmark</w:t>
      </w:r>
      <w:r w:rsidR="00751B08">
        <w:t>. V</w:t>
      </w:r>
      <w:r w:rsidRPr="00DA42F1">
        <w:t>ariance at the level of a single</w:t>
      </w:r>
      <w:r w:rsidR="0091697E" w:rsidRPr="00DA42F1">
        <w:t>-</w:t>
      </w:r>
      <w:r w:rsidRPr="00DA42F1">
        <w:t>vendor's receipt layout or an unusually degraded scan is not fully captured at this sample size.</w:t>
      </w:r>
    </w:p>
    <w:p w14:paraId="5E9413C3" w14:textId="0ADC0EA9" w:rsidR="00751B08" w:rsidRDefault="00751B08" w:rsidP="00751B08">
      <w:pPr>
        <w:pStyle w:val="ListParagraph"/>
        <w:numPr>
          <w:ilvl w:val="0"/>
          <w:numId w:val="22"/>
        </w:numPr>
        <w:ind w:left="360" w:hanging="270"/>
      </w:pPr>
      <w:r w:rsidRPr="00DA42F1">
        <w:t xml:space="preserve">The </w:t>
      </w:r>
      <w:proofErr w:type="spellStart"/>
      <w:r w:rsidRPr="00DA42F1">
        <w:t>moondream</w:t>
      </w:r>
      <w:proofErr w:type="spellEnd"/>
      <w:r w:rsidRPr="00DA42F1">
        <w:t>-for-</w:t>
      </w:r>
      <w:proofErr w:type="spellStart"/>
      <w:r w:rsidRPr="00DA42F1">
        <w:t>llava</w:t>
      </w:r>
      <w:proofErr w:type="spellEnd"/>
      <w:r w:rsidRPr="00DA42F1">
        <w:t xml:space="preserve"> substitution is a genuine engineering trade-off, not an incidental change: </w:t>
      </w:r>
      <w:proofErr w:type="spellStart"/>
      <w:r w:rsidRPr="00DA42F1">
        <w:t>moondream</w:t>
      </w:r>
      <w:proofErr w:type="spellEnd"/>
      <w:r w:rsidRPr="00DA42F1">
        <w:t xml:space="preserve"> trades some transcription accuracy for materially faster CPU inference, which was the right call under this project's no-paid-API, CPU-only constraint. It would be worth re-testing </w:t>
      </w:r>
      <w:proofErr w:type="spellStart"/>
      <w:r w:rsidRPr="00DA42F1">
        <w:t>llava</w:t>
      </w:r>
      <w:proofErr w:type="spellEnd"/>
      <w:r w:rsidRPr="00DA42F1">
        <w:t xml:space="preserve"> (or a larger vision model) if GPU inference becomes available.</w:t>
      </w:r>
    </w:p>
    <w:p w14:paraId="200C4554" w14:textId="77777777" w:rsidR="00F21D6F" w:rsidRPr="00DA42F1" w:rsidRDefault="00F21D6F" w:rsidP="00F21D6F">
      <w:pPr>
        <w:pStyle w:val="ListParagraph"/>
        <w:ind w:left="360"/>
      </w:pPr>
    </w:p>
    <w:p w14:paraId="493CE1FB" w14:textId="372FAD40" w:rsidR="00427261" w:rsidRDefault="00427261" w:rsidP="00427261">
      <w:pPr>
        <w:pStyle w:val="Heading2"/>
      </w:pPr>
      <w:r>
        <w:t>5.</w:t>
      </w:r>
      <w:r w:rsidR="003E471B">
        <w:t>4</w:t>
      </w:r>
      <w:r>
        <w:t xml:space="preserve"> Recommendations</w:t>
      </w:r>
    </w:p>
    <w:p w14:paraId="3FB63466" w14:textId="77777777" w:rsidR="00427261" w:rsidRDefault="00427261" w:rsidP="007B48A1">
      <w:pPr>
        <w:pStyle w:val="ListParagraph"/>
        <w:numPr>
          <w:ilvl w:val="0"/>
          <w:numId w:val="21"/>
        </w:numPr>
        <w:spacing w:after="80" w:line="276" w:lineRule="auto"/>
        <w:ind w:hanging="310"/>
        <w:contextualSpacing w:val="0"/>
      </w:pPr>
      <w:r>
        <w:t>Run the full SROIE V2 test set once compute allows, rather than relying solely on the N=200 subsample, to confirm the comparison holds at scale.</w:t>
      </w:r>
    </w:p>
    <w:p w14:paraId="7625E509" w14:textId="5F927E96" w:rsidR="00427261" w:rsidRDefault="00427261" w:rsidP="007B48A1">
      <w:pPr>
        <w:pStyle w:val="ListParagraph"/>
        <w:numPr>
          <w:ilvl w:val="0"/>
          <w:numId w:val="21"/>
        </w:numPr>
        <w:spacing w:after="80" w:line="276" w:lineRule="auto"/>
        <w:ind w:hanging="310"/>
        <w:contextualSpacing w:val="0"/>
      </w:pPr>
      <w:r>
        <w:t>Add a small number of few</w:t>
      </w:r>
      <w:r w:rsidR="0091697E">
        <w:t>-</w:t>
      </w:r>
      <w:r>
        <w:t>shot examples to the entity</w:t>
      </w:r>
      <w:r w:rsidR="0091697E">
        <w:t>-</w:t>
      </w:r>
      <w:r>
        <w:t>extraction prompt, targeting harder receipt layouts (multi</w:t>
      </w:r>
      <w:r w:rsidR="0091697E">
        <w:t>-</w:t>
      </w:r>
      <w:r>
        <w:t>column totals, non</w:t>
      </w:r>
      <w:r w:rsidR="0091697E">
        <w:t>-</w:t>
      </w:r>
      <w:r>
        <w:t>standard date formats) observed during evaluation.</w:t>
      </w:r>
    </w:p>
    <w:p w14:paraId="26D080BC" w14:textId="47DCCA79" w:rsidR="00427261" w:rsidRDefault="00427261" w:rsidP="007B48A1">
      <w:pPr>
        <w:pStyle w:val="ListParagraph"/>
        <w:numPr>
          <w:ilvl w:val="0"/>
          <w:numId w:val="21"/>
        </w:numPr>
        <w:spacing w:after="80" w:line="276" w:lineRule="auto"/>
        <w:ind w:hanging="310"/>
        <w:contextualSpacing w:val="0"/>
      </w:pPr>
      <w:r>
        <w:t>For a production deployment, evaluate a hosted multimodal API specifically on the accuracy</w:t>
      </w:r>
      <w:r w:rsidR="0091697E">
        <w:t>-</w:t>
      </w:r>
      <w:r>
        <w:t>critical extraction path, since the local</w:t>
      </w:r>
      <w:r w:rsidR="0091697E">
        <w:t>-</w:t>
      </w:r>
      <w:r>
        <w:t>only constraint used for this assessment may not reflect production cost/accuracy trade</w:t>
      </w:r>
      <w:r w:rsidR="0091697E">
        <w:t>-</w:t>
      </w:r>
      <w:r>
        <w:t>offs.</w:t>
      </w:r>
    </w:p>
    <w:p w14:paraId="27E76685" w14:textId="33A3BBD7" w:rsidR="00427261" w:rsidRDefault="00427261" w:rsidP="007B48A1">
      <w:pPr>
        <w:pStyle w:val="ListParagraph"/>
        <w:numPr>
          <w:ilvl w:val="0"/>
          <w:numId w:val="21"/>
        </w:numPr>
        <w:spacing w:after="80" w:line="276" w:lineRule="auto"/>
        <w:ind w:hanging="310"/>
        <w:contextualSpacing w:val="0"/>
      </w:pPr>
      <w:r>
        <w:t>Add prediction</w:t>
      </w:r>
      <w:r w:rsidR="0091697E">
        <w:t>-</w:t>
      </w:r>
      <w:r>
        <w:t xml:space="preserve">level confidence flags to the </w:t>
      </w:r>
      <w:proofErr w:type="spellStart"/>
      <w:r>
        <w:t>Gradio</w:t>
      </w:r>
      <w:proofErr w:type="spellEnd"/>
      <w:r>
        <w:t xml:space="preserve"> app (e.g. surfacing when </w:t>
      </w:r>
      <w:proofErr w:type="gramStart"/>
      <w:r>
        <w:t>the entity</w:t>
      </w:r>
      <w:proofErr w:type="gramEnd"/>
      <w:r>
        <w:t xml:space="preserve"> LLM returned "unknown") so a human reviewer can be routed to the receipts most likely to need a manual check.</w:t>
      </w:r>
    </w:p>
    <w:p w14:paraId="42823DD4" w14:textId="10F7163C" w:rsidR="00751B08" w:rsidRDefault="00751B08" w:rsidP="00751B08">
      <w:pPr>
        <w:pStyle w:val="ListParagraph"/>
        <w:numPr>
          <w:ilvl w:val="0"/>
          <w:numId w:val="21"/>
        </w:numPr>
        <w:spacing w:after="80" w:line="276" w:lineRule="auto"/>
        <w:ind w:hanging="310"/>
        <w:contextualSpacing w:val="0"/>
      </w:pPr>
      <w:r>
        <w:t xml:space="preserve">Re-benchmark </w:t>
      </w:r>
      <w:proofErr w:type="spellStart"/>
      <w:r>
        <w:t>llava</w:t>
      </w:r>
      <w:proofErr w:type="spellEnd"/>
      <w:r>
        <w:t xml:space="preserve"> against </w:t>
      </w:r>
      <w:proofErr w:type="spellStart"/>
      <w:r>
        <w:t>moondream</w:t>
      </w:r>
      <w:proofErr w:type="spellEnd"/>
      <w:r>
        <w:t xml:space="preserve"> if GPU inference becomes available, to quantify the CPU-speed-vs-accuracy trade-off more precisely rather than qualitatively.</w:t>
      </w:r>
    </w:p>
    <w:p w14:paraId="2B8022E5" w14:textId="77777777" w:rsidR="00771413" w:rsidRDefault="00771413" w:rsidP="00771413">
      <w:pPr>
        <w:pStyle w:val="ListParagraph"/>
        <w:spacing w:after="80" w:line="276" w:lineRule="auto"/>
        <w:ind w:left="400"/>
        <w:contextualSpacing w:val="0"/>
      </w:pPr>
    </w:p>
    <w:p w14:paraId="7354B4F6" w14:textId="46C8542F" w:rsidR="00427261" w:rsidRDefault="00A92D2B" w:rsidP="00427261">
      <w:pPr>
        <w:pStyle w:val="Heading1"/>
      </w:pPr>
      <w:r>
        <w:t>6</w:t>
      </w:r>
      <w:r w:rsidR="00427261">
        <w:t xml:space="preserve">. Supporting Material &amp; AI Tool </w:t>
      </w:r>
      <w:r>
        <w:t>Use</w:t>
      </w:r>
      <w:r w:rsidR="00427261">
        <w:t xml:space="preserve"> Disclosure</w:t>
      </w:r>
    </w:p>
    <w:p w14:paraId="13AF277F" w14:textId="3D047853" w:rsidR="00427261" w:rsidRDefault="006E3067" w:rsidP="00427261">
      <w:pPr>
        <w:spacing w:line="276" w:lineRule="auto"/>
        <w:rPr>
          <w:rFonts w:ascii="Calibri" w:eastAsia="Calibri" w:hAnsi="Calibri" w:cs="Calibri"/>
          <w:color w:val="3A3F4B"/>
          <w:szCs w:val="22"/>
        </w:rPr>
      </w:pPr>
      <w:r w:rsidRPr="0001627A">
        <w:rPr>
          <w:szCs w:val="22"/>
        </w:rPr>
        <w:t>Data sources, documentation, and tooling references used while developing this solution:</w:t>
      </w:r>
    </w:p>
    <w:p w14:paraId="01F554A8" w14:textId="18080B9F" w:rsidR="00A92D2B" w:rsidRDefault="00B13DFC" w:rsidP="00A92D2B">
      <w:pPr>
        <w:pStyle w:val="Heading2"/>
      </w:pPr>
      <w:r>
        <w:t>6</w:t>
      </w:r>
      <w:r w:rsidR="00A92D2B">
        <w:t xml:space="preserve">.1 Datasets and </w:t>
      </w:r>
      <w:r w:rsidR="00A92EC1">
        <w:t>E</w:t>
      </w:r>
      <w:r w:rsidR="00A92D2B">
        <w:t xml:space="preserve">xternal </w:t>
      </w:r>
      <w:r w:rsidR="00A92EC1">
        <w:t>R</w:t>
      </w:r>
      <w:r w:rsidR="00A92D2B">
        <w:t>eferences</w:t>
      </w:r>
    </w:p>
    <w:p w14:paraId="3BBD6E2C" w14:textId="438EC080" w:rsidR="00A92D2B" w:rsidRDefault="00A92D2B" w:rsidP="00B526E1">
      <w:pPr>
        <w:pStyle w:val="ListParagraph"/>
        <w:numPr>
          <w:ilvl w:val="0"/>
          <w:numId w:val="23"/>
        </w:numPr>
        <w:spacing w:after="80" w:line="276" w:lineRule="auto"/>
        <w:contextualSpacing w:val="0"/>
      </w:pPr>
      <w:hyperlink r:id="rId5" w:history="1">
        <w:r w:rsidRPr="00B526E1">
          <w:rPr>
            <w:rStyle w:val="Hyperlink"/>
          </w:rPr>
          <w:t>SROIE V2 (Scanned Receipts OCR and Information Extraction</w:t>
        </w:r>
        <w:r w:rsidR="00B526E1" w:rsidRPr="00B526E1">
          <w:rPr>
            <w:rStyle w:val="Hyperlink"/>
          </w:rPr>
          <w:t>)</w:t>
        </w:r>
      </w:hyperlink>
    </w:p>
    <w:p w14:paraId="7F083D5C" w14:textId="54CDBAE6" w:rsidR="00A92D2B" w:rsidRDefault="00A92D2B" w:rsidP="00B526E1">
      <w:pPr>
        <w:pStyle w:val="ListParagraph"/>
        <w:numPr>
          <w:ilvl w:val="0"/>
          <w:numId w:val="23"/>
        </w:numPr>
        <w:spacing w:after="80" w:line="276" w:lineRule="auto"/>
        <w:contextualSpacing w:val="0"/>
      </w:pPr>
      <w:proofErr w:type="spellStart"/>
      <w:r>
        <w:t>EasyOCR</w:t>
      </w:r>
      <w:proofErr w:type="spellEnd"/>
      <w:r>
        <w:t xml:space="preserve">, </w:t>
      </w:r>
      <w:proofErr w:type="spellStart"/>
      <w:r>
        <w:t>Ollama</w:t>
      </w:r>
      <w:proofErr w:type="spellEnd"/>
      <w:r>
        <w:t xml:space="preserve">, and </w:t>
      </w:r>
      <w:proofErr w:type="spellStart"/>
      <w:r>
        <w:t>Gradio</w:t>
      </w:r>
      <w:proofErr w:type="spellEnd"/>
      <w:r>
        <w:t xml:space="preserve"> official documentation</w:t>
      </w:r>
      <w:r w:rsidR="0091697E">
        <w:t xml:space="preserve"> </w:t>
      </w:r>
      <w:r w:rsidR="00B526E1">
        <w:t>(</w:t>
      </w:r>
      <w:r>
        <w:t>consulted for API usage and configuration</w:t>
      </w:r>
      <w:r w:rsidR="00B526E1">
        <w:t>)</w:t>
      </w:r>
    </w:p>
    <w:p w14:paraId="379CB168" w14:textId="77777777" w:rsidR="00E17EDE" w:rsidRDefault="00E17EDE" w:rsidP="00E17EDE">
      <w:pPr>
        <w:pStyle w:val="ListParagraph"/>
        <w:spacing w:after="80" w:line="276" w:lineRule="auto"/>
        <w:contextualSpacing w:val="0"/>
      </w:pPr>
    </w:p>
    <w:p w14:paraId="099CC51A" w14:textId="6ABFD6B2" w:rsidR="00427261" w:rsidRDefault="00B13DFC" w:rsidP="00427261">
      <w:pPr>
        <w:pStyle w:val="Heading2"/>
      </w:pPr>
      <w:r>
        <w:lastRenderedPageBreak/>
        <w:t>6</w:t>
      </w:r>
      <w:r w:rsidR="00427261">
        <w:t xml:space="preserve">.2 Models </w:t>
      </w:r>
      <w:r w:rsidR="00A92EC1">
        <w:t>U</w:t>
      </w:r>
      <w:r w:rsidR="00A92D2B">
        <w:t>sed</w:t>
      </w:r>
    </w:p>
    <w:p w14:paraId="5E421CA8" w14:textId="32C6F255" w:rsidR="00427261" w:rsidRDefault="00427261" w:rsidP="00B526E1">
      <w:pPr>
        <w:pStyle w:val="ListParagraph"/>
        <w:numPr>
          <w:ilvl w:val="0"/>
          <w:numId w:val="24"/>
        </w:numPr>
        <w:spacing w:after="80" w:line="276" w:lineRule="auto"/>
        <w:contextualSpacing w:val="0"/>
      </w:pPr>
      <w:proofErr w:type="spellStart"/>
      <w:r w:rsidRPr="00DD2149">
        <w:rPr>
          <w:b/>
          <w:bCs/>
        </w:rPr>
        <w:t>moondream</w:t>
      </w:r>
      <w:proofErr w:type="spellEnd"/>
      <w:r w:rsidR="0091697E">
        <w:t xml:space="preserve"> – </w:t>
      </w:r>
      <w:r>
        <w:t>local vision</w:t>
      </w:r>
      <w:r w:rsidR="0091697E">
        <w:t>-</w:t>
      </w:r>
      <w:r>
        <w:t xml:space="preserve">language model, served via </w:t>
      </w:r>
      <w:proofErr w:type="spellStart"/>
      <w:r>
        <w:t>Ollama</w:t>
      </w:r>
      <w:proofErr w:type="spellEnd"/>
      <w:r>
        <w:t>, used for multimodal OCR.</w:t>
      </w:r>
    </w:p>
    <w:p w14:paraId="29524B4C" w14:textId="0834D6F5" w:rsidR="00427261" w:rsidRDefault="00427261" w:rsidP="00B526E1">
      <w:pPr>
        <w:pStyle w:val="ListParagraph"/>
        <w:numPr>
          <w:ilvl w:val="0"/>
          <w:numId w:val="24"/>
        </w:numPr>
        <w:spacing w:after="80" w:line="276" w:lineRule="auto"/>
        <w:contextualSpacing w:val="0"/>
      </w:pPr>
      <w:r w:rsidRPr="00DD2149">
        <w:rPr>
          <w:b/>
          <w:bCs/>
        </w:rPr>
        <w:t>llama3.1</w:t>
      </w:r>
      <w:r w:rsidR="0091697E">
        <w:t xml:space="preserve"> – </w:t>
      </w:r>
      <w:r>
        <w:t xml:space="preserve">local text LLM, served via </w:t>
      </w:r>
      <w:proofErr w:type="spellStart"/>
      <w:r>
        <w:t>Ollama</w:t>
      </w:r>
      <w:proofErr w:type="spellEnd"/>
      <w:r>
        <w:t xml:space="preserve">, used for entity extraction/correction and for the </w:t>
      </w:r>
      <w:proofErr w:type="spellStart"/>
      <w:r>
        <w:t>Gradio</w:t>
      </w:r>
      <w:proofErr w:type="spellEnd"/>
      <w:r>
        <w:t xml:space="preserve"> app's Q&amp;A responses.</w:t>
      </w:r>
    </w:p>
    <w:p w14:paraId="551F7C86" w14:textId="2328D70E" w:rsidR="00427261" w:rsidRDefault="00427261" w:rsidP="00B526E1">
      <w:pPr>
        <w:pStyle w:val="ListParagraph"/>
        <w:numPr>
          <w:ilvl w:val="0"/>
          <w:numId w:val="24"/>
        </w:numPr>
        <w:spacing w:after="80" w:line="276" w:lineRule="auto"/>
        <w:contextualSpacing w:val="0"/>
      </w:pPr>
      <w:r>
        <w:t>Both models run entirely locally with no external API calls</w:t>
      </w:r>
      <w:r w:rsidR="000D413A">
        <w:t>.</w:t>
      </w:r>
    </w:p>
    <w:p w14:paraId="12652B6E" w14:textId="77777777" w:rsidR="00E17EDE" w:rsidRDefault="00E17EDE" w:rsidP="00E17EDE">
      <w:pPr>
        <w:pStyle w:val="ListParagraph"/>
        <w:spacing w:after="80" w:line="276" w:lineRule="auto"/>
        <w:contextualSpacing w:val="0"/>
      </w:pPr>
    </w:p>
    <w:p w14:paraId="609C0507" w14:textId="74D9D98E" w:rsidR="00427261" w:rsidRDefault="00B13DFC" w:rsidP="00427261">
      <w:pPr>
        <w:pStyle w:val="Heading2"/>
      </w:pPr>
      <w:r>
        <w:t>6</w:t>
      </w:r>
      <w:r w:rsidR="00427261">
        <w:t>.</w:t>
      </w:r>
      <w:r w:rsidR="004201E5">
        <w:t>3</w:t>
      </w:r>
      <w:r w:rsidR="00427261">
        <w:t xml:space="preserve"> Code </w:t>
      </w:r>
      <w:r w:rsidR="00A92EC1">
        <w:t>R</w:t>
      </w:r>
      <w:r w:rsidR="00427261">
        <w:t xml:space="preserve">epository </w:t>
      </w:r>
      <w:r w:rsidR="00A92EC1">
        <w:t>S</w:t>
      </w:r>
      <w:r w:rsidR="00427261">
        <w:t>tructure</w:t>
      </w:r>
    </w:p>
    <w:p w14:paraId="5C79C23F" w14:textId="33774999" w:rsidR="00427261" w:rsidRPr="00A92EC1" w:rsidRDefault="00427261" w:rsidP="00427261">
      <w:pPr>
        <w:spacing w:line="276" w:lineRule="auto"/>
      </w:pPr>
      <w:r w:rsidRPr="00A92EC1">
        <w:rPr>
          <w:rFonts w:eastAsia="Calibri" w:cs="Calibri"/>
          <w:szCs w:val="22"/>
        </w:rPr>
        <w:t>The code repository is organized as follows</w:t>
      </w:r>
      <w:r w:rsidR="00A92EC1" w:rsidRPr="00A92EC1">
        <w:rPr>
          <w:rFonts w:eastAsia="Calibri" w:cs="Calibri"/>
          <w:szCs w:val="22"/>
        </w:rPr>
        <w:t xml:space="preserve"> (</w:t>
      </w:r>
      <w:r w:rsidR="00A92EC1">
        <w:rPr>
          <w:rFonts w:eastAsia="Calibri" w:cs="Calibri"/>
          <w:szCs w:val="22"/>
        </w:rPr>
        <w:t>f</w:t>
      </w:r>
      <w:r w:rsidR="00A92EC1" w:rsidRPr="00A92EC1">
        <w:rPr>
          <w:rFonts w:eastAsia="Calibri" w:cs="Calibri"/>
          <w:szCs w:val="22"/>
        </w:rPr>
        <w:t>ull source in the GitHub</w:t>
      </w:r>
      <w:r w:rsidR="004C7DED">
        <w:rPr>
          <w:rFonts w:eastAsia="Calibri" w:cs="Calibri"/>
          <w:szCs w:val="22"/>
        </w:rPr>
        <w:t xml:space="preserve"> link</w:t>
      </w:r>
      <w:r w:rsidR="00A92EC1" w:rsidRPr="00A92EC1">
        <w:rPr>
          <w:rFonts w:eastAsia="Calibri" w:cs="Calibri"/>
          <w:szCs w:val="22"/>
        </w:rPr>
        <w:t>)</w:t>
      </w:r>
      <w:r w:rsidRPr="00A92EC1">
        <w:rPr>
          <w:rFonts w:eastAsia="Calibri" w:cs="Calibri"/>
          <w:szCs w:val="22"/>
        </w:rPr>
        <w:t>:</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27261" w14:paraId="7FC8DCF6" w14:textId="77777777" w:rsidTr="00C11D7E">
        <w:tc>
          <w:tcPr>
            <w:tcW w:w="9350" w:type="dxa"/>
            <w:shd w:val="clear" w:color="auto" w:fill="F4F4F4"/>
            <w:tcMar>
              <w:top w:w="150" w:type="dxa"/>
              <w:left w:w="180" w:type="dxa"/>
              <w:bottom w:w="150" w:type="dxa"/>
              <w:right w:w="180" w:type="dxa"/>
            </w:tcMar>
          </w:tcPr>
          <w:p w14:paraId="461DC985" w14:textId="0D6AE004" w:rsidR="00427261" w:rsidRDefault="00427261" w:rsidP="00AE4B70">
            <w:pPr>
              <w:spacing w:line="240" w:lineRule="auto"/>
            </w:pPr>
            <w:r>
              <w:rPr>
                <w:rFonts w:ascii="Courier New" w:eastAsia="Courier New" w:hAnsi="Courier New" w:cs="Courier New"/>
                <w:color w:val="222222"/>
                <w:sz w:val="18"/>
                <w:szCs w:val="18"/>
              </w:rPr>
              <w:t xml:space="preserve">config.py             </w:t>
            </w:r>
            <w:r w:rsidR="00FE18FE">
              <w:rPr>
                <w:rFonts w:ascii="Courier New" w:eastAsia="Courier New" w:hAnsi="Courier New" w:cs="Courier New"/>
                <w:color w:val="222222"/>
                <w:sz w:val="18"/>
                <w:szCs w:val="18"/>
              </w:rPr>
              <w:t xml:space="preserve"> </w:t>
            </w:r>
            <w:r>
              <w:rPr>
                <w:rFonts w:ascii="Courier New" w:eastAsia="Courier New" w:hAnsi="Courier New" w:cs="Courier New"/>
                <w:color w:val="222222"/>
                <w:sz w:val="18"/>
                <w:szCs w:val="18"/>
              </w:rPr>
              <w:t>Paths and model settings</w:t>
            </w:r>
            <w:r>
              <w:br/>
            </w:r>
            <w:r>
              <w:rPr>
                <w:rFonts w:ascii="Courier New" w:eastAsia="Courier New" w:hAnsi="Courier New" w:cs="Courier New"/>
                <w:color w:val="222222"/>
                <w:sz w:val="18"/>
                <w:szCs w:val="18"/>
              </w:rPr>
              <w:t xml:space="preserve">sroie_dataset.py      </w:t>
            </w:r>
            <w:r w:rsidR="00FE18FE">
              <w:rPr>
                <w:rFonts w:ascii="Courier New" w:eastAsia="Courier New" w:hAnsi="Courier New" w:cs="Courier New"/>
                <w:color w:val="222222"/>
                <w:sz w:val="18"/>
                <w:szCs w:val="18"/>
              </w:rPr>
              <w:t xml:space="preserve"> </w:t>
            </w:r>
            <w:r>
              <w:rPr>
                <w:rFonts w:ascii="Courier New" w:eastAsia="Courier New" w:hAnsi="Courier New" w:cs="Courier New"/>
                <w:color w:val="222222"/>
                <w:sz w:val="18"/>
                <w:szCs w:val="18"/>
              </w:rPr>
              <w:t>Dataset loading + text normalization</w:t>
            </w:r>
            <w:r>
              <w:br/>
            </w:r>
            <w:r>
              <w:rPr>
                <w:rFonts w:ascii="Courier New" w:eastAsia="Courier New" w:hAnsi="Courier New" w:cs="Courier New"/>
                <w:color w:val="222222"/>
                <w:sz w:val="18"/>
                <w:szCs w:val="18"/>
              </w:rPr>
              <w:t>ocr_basic.py           Basic OCR engine wrapper (</w:t>
            </w:r>
            <w:proofErr w:type="spellStart"/>
            <w:r>
              <w:rPr>
                <w:rFonts w:ascii="Courier New" w:eastAsia="Courier New" w:hAnsi="Courier New" w:cs="Courier New"/>
                <w:color w:val="222222"/>
                <w:sz w:val="18"/>
                <w:szCs w:val="18"/>
              </w:rPr>
              <w:t>EasyOCR</w:t>
            </w:r>
            <w:proofErr w:type="spellEnd"/>
            <w:r>
              <w:rPr>
                <w:rFonts w:ascii="Courier New" w:eastAsia="Courier New" w:hAnsi="Courier New" w:cs="Courier New"/>
                <w:color w:val="222222"/>
                <w:sz w:val="18"/>
                <w:szCs w:val="18"/>
              </w:rPr>
              <w:t>)</w:t>
            </w:r>
            <w:r>
              <w:br/>
            </w:r>
            <w:r>
              <w:rPr>
                <w:rFonts w:ascii="Courier New" w:eastAsia="Courier New" w:hAnsi="Courier New" w:cs="Courier New"/>
                <w:color w:val="222222"/>
                <w:sz w:val="18"/>
                <w:szCs w:val="18"/>
              </w:rPr>
              <w:t>ocr_multimodal.py      Vision</w:t>
            </w:r>
            <w:r w:rsidR="0091697E">
              <w:rPr>
                <w:rFonts w:ascii="Courier New" w:eastAsia="Courier New" w:hAnsi="Courier New" w:cs="Courier New"/>
                <w:color w:val="222222"/>
                <w:sz w:val="18"/>
                <w:szCs w:val="18"/>
              </w:rPr>
              <w:t>-</w:t>
            </w:r>
            <w:r>
              <w:rPr>
                <w:rFonts w:ascii="Courier New" w:eastAsia="Courier New" w:hAnsi="Courier New" w:cs="Courier New"/>
                <w:color w:val="222222"/>
                <w:sz w:val="18"/>
                <w:szCs w:val="18"/>
              </w:rPr>
              <w:t>LLM OCR wrapper (</w:t>
            </w:r>
            <w:proofErr w:type="spellStart"/>
            <w:r>
              <w:rPr>
                <w:rFonts w:ascii="Courier New" w:eastAsia="Courier New" w:hAnsi="Courier New" w:cs="Courier New"/>
                <w:color w:val="222222"/>
                <w:sz w:val="18"/>
                <w:szCs w:val="18"/>
              </w:rPr>
              <w:t>moondream</w:t>
            </w:r>
            <w:proofErr w:type="spellEnd"/>
            <w:r>
              <w:rPr>
                <w:rFonts w:ascii="Courier New" w:eastAsia="Courier New" w:hAnsi="Courier New" w:cs="Courier New"/>
                <w:color w:val="222222"/>
                <w:sz w:val="18"/>
                <w:szCs w:val="18"/>
              </w:rPr>
              <w:t xml:space="preserve"> via </w:t>
            </w:r>
            <w:proofErr w:type="spellStart"/>
            <w:r>
              <w:rPr>
                <w:rFonts w:ascii="Courier New" w:eastAsia="Courier New" w:hAnsi="Courier New" w:cs="Courier New"/>
                <w:color w:val="222222"/>
                <w:sz w:val="18"/>
                <w:szCs w:val="18"/>
              </w:rPr>
              <w:t>Ollama</w:t>
            </w:r>
            <w:proofErr w:type="spellEnd"/>
            <w:r>
              <w:rPr>
                <w:rFonts w:ascii="Courier New" w:eastAsia="Courier New" w:hAnsi="Courier New" w:cs="Courier New"/>
                <w:color w:val="222222"/>
                <w:sz w:val="18"/>
                <w:szCs w:val="18"/>
              </w:rPr>
              <w:t>)</w:t>
            </w:r>
            <w:r>
              <w:br/>
            </w:r>
            <w:r>
              <w:rPr>
                <w:rFonts w:ascii="Courier New" w:eastAsia="Courier New" w:hAnsi="Courier New" w:cs="Courier New"/>
                <w:color w:val="222222"/>
                <w:sz w:val="18"/>
                <w:szCs w:val="18"/>
              </w:rPr>
              <w:t>entity_extraction.py   Entity</w:t>
            </w:r>
            <w:r w:rsidR="0091697E">
              <w:rPr>
                <w:rFonts w:ascii="Courier New" w:eastAsia="Courier New" w:hAnsi="Courier New" w:cs="Courier New"/>
                <w:color w:val="222222"/>
                <w:sz w:val="18"/>
                <w:szCs w:val="18"/>
              </w:rPr>
              <w:t>-</w:t>
            </w:r>
            <w:r>
              <w:rPr>
                <w:rFonts w:ascii="Courier New" w:eastAsia="Courier New" w:hAnsi="Courier New" w:cs="Courier New"/>
                <w:color w:val="222222"/>
                <w:sz w:val="18"/>
                <w:szCs w:val="18"/>
              </w:rPr>
              <w:t>extraction/rectification LLM + prompt</w:t>
            </w:r>
            <w:r>
              <w:br/>
            </w:r>
            <w:r>
              <w:rPr>
                <w:rFonts w:ascii="Courier New" w:eastAsia="Courier New" w:hAnsi="Courier New" w:cs="Courier New"/>
                <w:color w:val="222222"/>
                <w:sz w:val="18"/>
                <w:szCs w:val="18"/>
              </w:rPr>
              <w:t>pipeline.py            Orchestrates the 4 evaluation conditions</w:t>
            </w:r>
            <w:r>
              <w:br/>
            </w:r>
            <w:r>
              <w:rPr>
                <w:rFonts w:ascii="Courier New" w:eastAsia="Courier New" w:hAnsi="Courier New" w:cs="Courier New"/>
                <w:color w:val="222222"/>
                <w:sz w:val="18"/>
                <w:szCs w:val="18"/>
              </w:rPr>
              <w:t>evaluation.py          Scoring: extraction rate, exact match, similarity</w:t>
            </w:r>
            <w:r>
              <w:br/>
            </w:r>
            <w:r>
              <w:rPr>
                <w:rFonts w:ascii="Courier New" w:eastAsia="Courier New" w:hAnsi="Courier New" w:cs="Courier New"/>
                <w:color w:val="222222"/>
                <w:sz w:val="18"/>
                <w:szCs w:val="18"/>
              </w:rPr>
              <w:t>run_evaluation.py      Script: runs all 4 conditions, writes results</w:t>
            </w:r>
            <w:r>
              <w:br/>
            </w:r>
            <w:r>
              <w:rPr>
                <w:rFonts w:ascii="Courier New" w:eastAsia="Courier New" w:hAnsi="Courier New" w:cs="Courier New"/>
                <w:color w:val="222222"/>
                <w:sz w:val="18"/>
                <w:szCs w:val="18"/>
              </w:rPr>
              <w:t xml:space="preserve">app.py                 </w:t>
            </w:r>
            <w:proofErr w:type="spellStart"/>
            <w:r>
              <w:rPr>
                <w:rFonts w:ascii="Courier New" w:eastAsia="Courier New" w:hAnsi="Courier New" w:cs="Courier New"/>
                <w:color w:val="222222"/>
                <w:sz w:val="18"/>
                <w:szCs w:val="18"/>
              </w:rPr>
              <w:t>Gradio</w:t>
            </w:r>
            <w:proofErr w:type="spellEnd"/>
            <w:r>
              <w:rPr>
                <w:rFonts w:ascii="Courier New" w:eastAsia="Courier New" w:hAnsi="Courier New" w:cs="Courier New"/>
                <w:color w:val="222222"/>
                <w:sz w:val="18"/>
                <w:szCs w:val="18"/>
              </w:rPr>
              <w:t xml:space="preserve"> demo app (upload + Q&amp;A)</w:t>
            </w:r>
            <w:r>
              <w:br/>
            </w:r>
            <w:r>
              <w:rPr>
                <w:rFonts w:ascii="Courier New" w:eastAsia="Courier New" w:hAnsi="Courier New" w:cs="Courier New"/>
                <w:color w:val="222222"/>
                <w:sz w:val="18"/>
                <w:szCs w:val="18"/>
              </w:rPr>
              <w:t>requirements.txt</w:t>
            </w:r>
            <w:r>
              <w:br/>
            </w:r>
            <w:r>
              <w:rPr>
                <w:rFonts w:ascii="Courier New" w:eastAsia="Courier New" w:hAnsi="Courier New" w:cs="Courier New"/>
                <w:color w:val="222222"/>
                <w:sz w:val="18"/>
                <w:szCs w:val="18"/>
              </w:rPr>
              <w:t>README.md</w:t>
            </w:r>
          </w:p>
        </w:tc>
      </w:tr>
    </w:tbl>
    <w:p w14:paraId="29BD2419" w14:textId="77777777" w:rsidR="00F54330" w:rsidRDefault="00F54330" w:rsidP="00F54330"/>
    <w:p w14:paraId="487CFEA0" w14:textId="06163DD4" w:rsidR="00A92D2B" w:rsidRDefault="00B13DFC" w:rsidP="00A92D2B">
      <w:pPr>
        <w:pStyle w:val="Heading2"/>
      </w:pPr>
      <w:r>
        <w:t>6</w:t>
      </w:r>
      <w:r w:rsidR="00A92D2B">
        <w:t>.</w:t>
      </w:r>
      <w:r w:rsidR="004201E5">
        <w:t>4</w:t>
      </w:r>
      <w:r w:rsidR="00A92D2B">
        <w:t xml:space="preserve"> </w:t>
      </w:r>
      <w:r w:rsidR="00653193">
        <w:t>AI Assistant Use</w:t>
      </w:r>
    </w:p>
    <w:p w14:paraId="29E2DA32" w14:textId="77777777" w:rsidR="003A672C" w:rsidRPr="00EC2FCE" w:rsidRDefault="003A672C" w:rsidP="003A672C">
      <w:pPr>
        <w:rPr>
          <w:szCs w:val="22"/>
        </w:rPr>
      </w:pPr>
      <w:r w:rsidRPr="00EC2FCE">
        <w:rPr>
          <w:szCs w:val="22"/>
        </w:rPr>
        <w:t>Claude (Anthropic) was used as a coding and documentation assistant throughout this challenge, specifically for:</w:t>
      </w:r>
    </w:p>
    <w:p w14:paraId="7E41249A" w14:textId="68F82DCB" w:rsidR="00A92D2B" w:rsidRPr="00EC2FCE" w:rsidRDefault="003A672C" w:rsidP="003A672C">
      <w:pPr>
        <w:pStyle w:val="ListParagraph"/>
        <w:numPr>
          <w:ilvl w:val="0"/>
          <w:numId w:val="14"/>
        </w:numPr>
        <w:rPr>
          <w:szCs w:val="22"/>
        </w:rPr>
      </w:pPr>
      <w:r w:rsidRPr="00EC2FCE">
        <w:t>S</w:t>
      </w:r>
      <w:r w:rsidR="00A92D2B" w:rsidRPr="00EC2FCE">
        <w:t>caffolding the pipeline's module structure (OCR wrappers, entity</w:t>
      </w:r>
      <w:r w:rsidR="0091697E" w:rsidRPr="00EC2FCE">
        <w:t>-</w:t>
      </w:r>
      <w:r w:rsidR="00A92D2B" w:rsidRPr="00EC2FCE">
        <w:t xml:space="preserve">extraction prompt, evaluation harness, </w:t>
      </w:r>
      <w:proofErr w:type="spellStart"/>
      <w:r w:rsidR="00A92D2B" w:rsidRPr="00EC2FCE">
        <w:t>Gradio</w:t>
      </w:r>
      <w:proofErr w:type="spellEnd"/>
      <w:r w:rsidR="00A92D2B" w:rsidRPr="00EC2FCE">
        <w:t xml:space="preserve"> app), drafting the entity</w:t>
      </w:r>
      <w:r w:rsidR="0091697E" w:rsidRPr="00EC2FCE">
        <w:t>-</w:t>
      </w:r>
      <w:r w:rsidR="00A92D2B" w:rsidRPr="00EC2FCE">
        <w:t>extraction prompt template, and producing this documentation and the accompanying presentation slides.</w:t>
      </w:r>
    </w:p>
    <w:p w14:paraId="2426180A" w14:textId="11D4D2BA" w:rsidR="00A92D2B" w:rsidRPr="00EC2FCE" w:rsidRDefault="00A92D2B" w:rsidP="003A672C">
      <w:pPr>
        <w:pStyle w:val="ListParagraph"/>
        <w:numPr>
          <w:ilvl w:val="0"/>
          <w:numId w:val="13"/>
        </w:numPr>
        <w:spacing w:after="80" w:line="276" w:lineRule="auto"/>
        <w:contextualSpacing w:val="0"/>
      </w:pPr>
      <w:r w:rsidRPr="00EC2FCE">
        <w:t>All AI</w:t>
      </w:r>
      <w:r w:rsidR="0091697E" w:rsidRPr="00EC2FCE">
        <w:t>-</w:t>
      </w:r>
      <w:r w:rsidRPr="00EC2FCE">
        <w:t xml:space="preserve">assisted code was reviewed, run, and adjusted by </w:t>
      </w:r>
      <w:r w:rsidR="000C66C3" w:rsidRPr="00EC2FCE">
        <w:t>me</w:t>
      </w:r>
      <w:r w:rsidRPr="00EC2FCE">
        <w:t xml:space="preserve"> before inclusion</w:t>
      </w:r>
      <w:r w:rsidR="0049385E" w:rsidRPr="00EC2FCE">
        <w:t>.</w:t>
      </w:r>
      <w:r w:rsidR="0091697E" w:rsidRPr="00EC2FCE">
        <w:t xml:space="preserve"> </w:t>
      </w:r>
      <w:r w:rsidR="0049385E" w:rsidRPr="00EC2FCE">
        <w:t>I</w:t>
      </w:r>
      <w:r w:rsidRPr="00EC2FCE">
        <w:t>n particular, the dataset paths, model choices, and the N=200 sampling decision, made and validated independently of the AI assistant's suggestions.</w:t>
      </w:r>
    </w:p>
    <w:p w14:paraId="64750748" w14:textId="77777777" w:rsidR="00A92D2B" w:rsidRPr="00EC2FCE" w:rsidRDefault="00A92D2B" w:rsidP="003A672C">
      <w:pPr>
        <w:pStyle w:val="ListParagraph"/>
        <w:numPr>
          <w:ilvl w:val="0"/>
          <w:numId w:val="13"/>
        </w:numPr>
        <w:spacing w:after="80" w:line="276" w:lineRule="auto"/>
        <w:contextualSpacing w:val="0"/>
      </w:pPr>
      <w:r w:rsidRPr="00EC2FCE">
        <w:t xml:space="preserve">No AI tool was used to generate or fabricate evaluation results; all reported metrics come from </w:t>
      </w:r>
      <w:proofErr w:type="gramStart"/>
      <w:r w:rsidRPr="00EC2FCE">
        <w:t>actually running</w:t>
      </w:r>
      <w:proofErr w:type="gramEnd"/>
      <w:r w:rsidRPr="00EC2FCE">
        <w:t xml:space="preserve"> the evaluation harness against SROIE V2 ground truth.</w:t>
      </w:r>
    </w:p>
    <w:p w14:paraId="18CD0283" w14:textId="77777777" w:rsidR="00525A49" w:rsidRDefault="00525A49" w:rsidP="00525A49"/>
    <w:p w14:paraId="1524821B" w14:textId="77777777" w:rsidR="00525A49" w:rsidRPr="00525A49" w:rsidRDefault="00525A49" w:rsidP="00525A49">
      <w:pPr>
        <w:ind w:left="360"/>
      </w:pPr>
    </w:p>
    <w:p w14:paraId="2CE05106" w14:textId="77777777" w:rsidR="00525A49" w:rsidRPr="00525A49" w:rsidRDefault="00525A49" w:rsidP="00525A49">
      <w:pPr>
        <w:ind w:left="360"/>
      </w:pPr>
    </w:p>
    <w:sectPr w:rsidR="00525A49" w:rsidRPr="00525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A19"/>
    <w:multiLevelType w:val="hybridMultilevel"/>
    <w:tmpl w:val="BC6647D8"/>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1821461"/>
    <w:multiLevelType w:val="hybridMultilevel"/>
    <w:tmpl w:val="55ECC56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32222BD"/>
    <w:multiLevelType w:val="hybridMultilevel"/>
    <w:tmpl w:val="90241CB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14AD6EE0"/>
    <w:multiLevelType w:val="hybridMultilevel"/>
    <w:tmpl w:val="BB0A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C2813"/>
    <w:multiLevelType w:val="hybridMultilevel"/>
    <w:tmpl w:val="42CE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C4BE6"/>
    <w:multiLevelType w:val="hybridMultilevel"/>
    <w:tmpl w:val="0CC0A3F0"/>
    <w:lvl w:ilvl="0" w:tplc="D206CA12">
      <w:start w:val="1"/>
      <w:numFmt w:val="bullet"/>
      <w:lvlText w:val="•"/>
      <w:lvlJc w:val="left"/>
      <w:pPr>
        <w:ind w:left="420" w:hanging="260"/>
      </w:pPr>
    </w:lvl>
    <w:lvl w:ilvl="1" w:tplc="D3C85D20">
      <w:start w:val="1"/>
      <w:numFmt w:val="bullet"/>
      <w:lvlText w:val="◦"/>
      <w:lvlJc w:val="left"/>
      <w:pPr>
        <w:ind w:left="820" w:hanging="260"/>
      </w:pPr>
    </w:lvl>
    <w:lvl w:ilvl="2" w:tplc="134A702E">
      <w:numFmt w:val="decimal"/>
      <w:lvlText w:val=""/>
      <w:lvlJc w:val="left"/>
      <w:pPr>
        <w:ind w:left="0" w:firstLine="0"/>
      </w:pPr>
    </w:lvl>
    <w:lvl w:ilvl="3" w:tplc="EE6A1FD4">
      <w:numFmt w:val="decimal"/>
      <w:lvlText w:val=""/>
      <w:lvlJc w:val="left"/>
      <w:pPr>
        <w:ind w:left="0" w:firstLine="0"/>
      </w:pPr>
    </w:lvl>
    <w:lvl w:ilvl="4" w:tplc="89B679C0">
      <w:numFmt w:val="decimal"/>
      <w:lvlText w:val=""/>
      <w:lvlJc w:val="left"/>
      <w:pPr>
        <w:ind w:left="0" w:firstLine="0"/>
      </w:pPr>
    </w:lvl>
    <w:lvl w:ilvl="5" w:tplc="460A4B94">
      <w:numFmt w:val="decimal"/>
      <w:lvlText w:val=""/>
      <w:lvlJc w:val="left"/>
      <w:pPr>
        <w:ind w:left="0" w:firstLine="0"/>
      </w:pPr>
    </w:lvl>
    <w:lvl w:ilvl="6" w:tplc="D99A9FF4">
      <w:numFmt w:val="decimal"/>
      <w:lvlText w:val=""/>
      <w:lvlJc w:val="left"/>
      <w:pPr>
        <w:ind w:left="0" w:firstLine="0"/>
      </w:pPr>
    </w:lvl>
    <w:lvl w:ilvl="7" w:tplc="F45AE9E2">
      <w:numFmt w:val="decimal"/>
      <w:lvlText w:val=""/>
      <w:lvlJc w:val="left"/>
      <w:pPr>
        <w:ind w:left="0" w:firstLine="0"/>
      </w:pPr>
    </w:lvl>
    <w:lvl w:ilvl="8" w:tplc="48CE988C">
      <w:numFmt w:val="decimal"/>
      <w:lvlText w:val=""/>
      <w:lvlJc w:val="left"/>
      <w:pPr>
        <w:ind w:left="0" w:firstLine="0"/>
      </w:pPr>
    </w:lvl>
  </w:abstractNum>
  <w:abstractNum w:abstractNumId="6" w15:restartNumberingAfterBreak="0">
    <w:nsid w:val="2E82614B"/>
    <w:multiLevelType w:val="hybridMultilevel"/>
    <w:tmpl w:val="5EF2F7F0"/>
    <w:lvl w:ilvl="0" w:tplc="04090001">
      <w:start w:val="1"/>
      <w:numFmt w:val="bullet"/>
      <w:lvlText w:val=""/>
      <w:lvlJc w:val="left"/>
      <w:pPr>
        <w:ind w:left="40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FE225CD"/>
    <w:multiLevelType w:val="hybridMultilevel"/>
    <w:tmpl w:val="B3D0C9BE"/>
    <w:lvl w:ilvl="0" w:tplc="23CA8968">
      <w:start w:val="1"/>
      <w:numFmt w:val="decimal"/>
      <w:lvlText w:val="%1."/>
      <w:lvlJc w:val="left"/>
      <w:pPr>
        <w:ind w:left="400" w:hanging="260"/>
      </w:pPr>
    </w:lvl>
    <w:lvl w:ilvl="1" w:tplc="D47E9BD4">
      <w:numFmt w:val="decimal"/>
      <w:lvlText w:val=""/>
      <w:lvlJc w:val="left"/>
    </w:lvl>
    <w:lvl w:ilvl="2" w:tplc="C48CC56A">
      <w:numFmt w:val="decimal"/>
      <w:lvlText w:val=""/>
      <w:lvlJc w:val="left"/>
    </w:lvl>
    <w:lvl w:ilvl="3" w:tplc="2F820E2C">
      <w:numFmt w:val="decimal"/>
      <w:lvlText w:val=""/>
      <w:lvlJc w:val="left"/>
    </w:lvl>
    <w:lvl w:ilvl="4" w:tplc="F6B88D6E">
      <w:numFmt w:val="decimal"/>
      <w:lvlText w:val=""/>
      <w:lvlJc w:val="left"/>
    </w:lvl>
    <w:lvl w:ilvl="5" w:tplc="1F80E708">
      <w:numFmt w:val="decimal"/>
      <w:lvlText w:val=""/>
      <w:lvlJc w:val="left"/>
    </w:lvl>
    <w:lvl w:ilvl="6" w:tplc="DE806BC0">
      <w:numFmt w:val="decimal"/>
      <w:lvlText w:val=""/>
      <w:lvlJc w:val="left"/>
    </w:lvl>
    <w:lvl w:ilvl="7" w:tplc="2466DC8E">
      <w:numFmt w:val="decimal"/>
      <w:lvlText w:val=""/>
      <w:lvlJc w:val="left"/>
    </w:lvl>
    <w:lvl w:ilvl="8" w:tplc="EB76D150">
      <w:numFmt w:val="decimal"/>
      <w:lvlText w:val=""/>
      <w:lvlJc w:val="left"/>
    </w:lvl>
  </w:abstractNum>
  <w:abstractNum w:abstractNumId="8" w15:restartNumberingAfterBreak="0">
    <w:nsid w:val="39745AB6"/>
    <w:multiLevelType w:val="hybridMultilevel"/>
    <w:tmpl w:val="132E5402"/>
    <w:lvl w:ilvl="0" w:tplc="27B6C7EC">
      <w:start w:val="1"/>
      <w:numFmt w:val="bullet"/>
      <w:lvlText w:val="●"/>
      <w:lvlJc w:val="left"/>
      <w:pPr>
        <w:ind w:left="720" w:hanging="360"/>
      </w:pPr>
    </w:lvl>
    <w:lvl w:ilvl="1" w:tplc="54D0079C">
      <w:start w:val="1"/>
      <w:numFmt w:val="bullet"/>
      <w:lvlText w:val="○"/>
      <w:lvlJc w:val="left"/>
      <w:pPr>
        <w:ind w:left="1440" w:hanging="360"/>
      </w:pPr>
    </w:lvl>
    <w:lvl w:ilvl="2" w:tplc="58ECE5C8">
      <w:start w:val="1"/>
      <w:numFmt w:val="bullet"/>
      <w:lvlText w:val="■"/>
      <w:lvlJc w:val="left"/>
      <w:pPr>
        <w:ind w:left="2160" w:hanging="360"/>
      </w:pPr>
    </w:lvl>
    <w:lvl w:ilvl="3" w:tplc="DF5EB76E">
      <w:start w:val="1"/>
      <w:numFmt w:val="bullet"/>
      <w:lvlText w:val="●"/>
      <w:lvlJc w:val="left"/>
      <w:pPr>
        <w:ind w:left="2880" w:hanging="360"/>
      </w:pPr>
    </w:lvl>
    <w:lvl w:ilvl="4" w:tplc="9F2862F4">
      <w:start w:val="1"/>
      <w:numFmt w:val="bullet"/>
      <w:lvlText w:val="○"/>
      <w:lvlJc w:val="left"/>
      <w:pPr>
        <w:ind w:left="3600" w:hanging="360"/>
      </w:pPr>
    </w:lvl>
    <w:lvl w:ilvl="5" w:tplc="9B464960">
      <w:start w:val="1"/>
      <w:numFmt w:val="bullet"/>
      <w:lvlText w:val="■"/>
      <w:lvlJc w:val="left"/>
      <w:pPr>
        <w:ind w:left="4320" w:hanging="360"/>
      </w:pPr>
    </w:lvl>
    <w:lvl w:ilvl="6" w:tplc="4CF2447C">
      <w:start w:val="1"/>
      <w:numFmt w:val="bullet"/>
      <w:lvlText w:val="●"/>
      <w:lvlJc w:val="left"/>
      <w:pPr>
        <w:ind w:left="5040" w:hanging="360"/>
      </w:pPr>
    </w:lvl>
    <w:lvl w:ilvl="7" w:tplc="9C945182">
      <w:start w:val="1"/>
      <w:numFmt w:val="bullet"/>
      <w:lvlText w:val="●"/>
      <w:lvlJc w:val="left"/>
      <w:pPr>
        <w:ind w:left="5760" w:hanging="360"/>
      </w:pPr>
    </w:lvl>
    <w:lvl w:ilvl="8" w:tplc="496E6D30">
      <w:start w:val="1"/>
      <w:numFmt w:val="bullet"/>
      <w:lvlText w:val="●"/>
      <w:lvlJc w:val="left"/>
      <w:pPr>
        <w:ind w:left="6480" w:hanging="360"/>
      </w:pPr>
    </w:lvl>
  </w:abstractNum>
  <w:abstractNum w:abstractNumId="9" w15:restartNumberingAfterBreak="0">
    <w:nsid w:val="3CD02FA1"/>
    <w:multiLevelType w:val="hybridMultilevel"/>
    <w:tmpl w:val="F4A29030"/>
    <w:lvl w:ilvl="0" w:tplc="04B85C10">
      <w:start w:val="1"/>
      <w:numFmt w:val="decimal"/>
      <w:lvlText w:val="%1."/>
      <w:lvlJc w:val="left"/>
      <w:pPr>
        <w:ind w:left="400" w:hanging="260"/>
      </w:pPr>
    </w:lvl>
    <w:lvl w:ilvl="1" w:tplc="3280AC8E">
      <w:numFmt w:val="decimal"/>
      <w:lvlText w:val=""/>
      <w:lvlJc w:val="left"/>
    </w:lvl>
    <w:lvl w:ilvl="2" w:tplc="50402632">
      <w:numFmt w:val="decimal"/>
      <w:lvlText w:val=""/>
      <w:lvlJc w:val="left"/>
    </w:lvl>
    <w:lvl w:ilvl="3" w:tplc="9AE4BCAE">
      <w:numFmt w:val="decimal"/>
      <w:lvlText w:val=""/>
      <w:lvlJc w:val="left"/>
    </w:lvl>
    <w:lvl w:ilvl="4" w:tplc="E3B05BD6">
      <w:numFmt w:val="decimal"/>
      <w:lvlText w:val=""/>
      <w:lvlJc w:val="left"/>
    </w:lvl>
    <w:lvl w:ilvl="5" w:tplc="7F848580">
      <w:numFmt w:val="decimal"/>
      <w:lvlText w:val=""/>
      <w:lvlJc w:val="left"/>
    </w:lvl>
    <w:lvl w:ilvl="6" w:tplc="1AFED216">
      <w:numFmt w:val="decimal"/>
      <w:lvlText w:val=""/>
      <w:lvlJc w:val="left"/>
    </w:lvl>
    <w:lvl w:ilvl="7" w:tplc="3124B224">
      <w:numFmt w:val="decimal"/>
      <w:lvlText w:val=""/>
      <w:lvlJc w:val="left"/>
    </w:lvl>
    <w:lvl w:ilvl="8" w:tplc="8C3074DA">
      <w:numFmt w:val="decimal"/>
      <w:lvlText w:val=""/>
      <w:lvlJc w:val="left"/>
    </w:lvl>
  </w:abstractNum>
  <w:abstractNum w:abstractNumId="10" w15:restartNumberingAfterBreak="0">
    <w:nsid w:val="424A57A7"/>
    <w:multiLevelType w:val="hybridMultilevel"/>
    <w:tmpl w:val="F49EE790"/>
    <w:lvl w:ilvl="0" w:tplc="06A2CD4A">
      <w:start w:val="1"/>
      <w:numFmt w:val="decimal"/>
      <w:lvlText w:val="%1."/>
      <w:lvlJc w:val="left"/>
      <w:pPr>
        <w:ind w:left="420" w:hanging="260"/>
      </w:pPr>
    </w:lvl>
    <w:lvl w:ilvl="1" w:tplc="30E08108">
      <w:numFmt w:val="decimal"/>
      <w:lvlText w:val=""/>
      <w:lvlJc w:val="left"/>
      <w:pPr>
        <w:ind w:left="0" w:firstLine="0"/>
      </w:pPr>
    </w:lvl>
    <w:lvl w:ilvl="2" w:tplc="9AC8872A">
      <w:numFmt w:val="decimal"/>
      <w:lvlText w:val=""/>
      <w:lvlJc w:val="left"/>
      <w:pPr>
        <w:ind w:left="0" w:firstLine="0"/>
      </w:pPr>
    </w:lvl>
    <w:lvl w:ilvl="3" w:tplc="B5528B48">
      <w:numFmt w:val="decimal"/>
      <w:lvlText w:val=""/>
      <w:lvlJc w:val="left"/>
      <w:pPr>
        <w:ind w:left="0" w:firstLine="0"/>
      </w:pPr>
    </w:lvl>
    <w:lvl w:ilvl="4" w:tplc="E2AA55CE">
      <w:numFmt w:val="decimal"/>
      <w:lvlText w:val=""/>
      <w:lvlJc w:val="left"/>
      <w:pPr>
        <w:ind w:left="0" w:firstLine="0"/>
      </w:pPr>
    </w:lvl>
    <w:lvl w:ilvl="5" w:tplc="14A670EA">
      <w:numFmt w:val="decimal"/>
      <w:lvlText w:val=""/>
      <w:lvlJc w:val="left"/>
      <w:pPr>
        <w:ind w:left="0" w:firstLine="0"/>
      </w:pPr>
    </w:lvl>
    <w:lvl w:ilvl="6" w:tplc="549E9110">
      <w:numFmt w:val="decimal"/>
      <w:lvlText w:val=""/>
      <w:lvlJc w:val="left"/>
      <w:pPr>
        <w:ind w:left="0" w:firstLine="0"/>
      </w:pPr>
    </w:lvl>
    <w:lvl w:ilvl="7" w:tplc="94DAF0D0">
      <w:numFmt w:val="decimal"/>
      <w:lvlText w:val=""/>
      <w:lvlJc w:val="left"/>
      <w:pPr>
        <w:ind w:left="0" w:firstLine="0"/>
      </w:pPr>
    </w:lvl>
    <w:lvl w:ilvl="8" w:tplc="171E2454">
      <w:numFmt w:val="decimal"/>
      <w:lvlText w:val=""/>
      <w:lvlJc w:val="left"/>
      <w:pPr>
        <w:ind w:left="0" w:firstLine="0"/>
      </w:pPr>
    </w:lvl>
  </w:abstractNum>
  <w:abstractNum w:abstractNumId="11" w15:restartNumberingAfterBreak="0">
    <w:nsid w:val="462C420C"/>
    <w:multiLevelType w:val="hybridMultilevel"/>
    <w:tmpl w:val="EE12CD7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48AC3E80"/>
    <w:multiLevelType w:val="hybridMultilevel"/>
    <w:tmpl w:val="43080D3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52BB1471"/>
    <w:multiLevelType w:val="hybridMultilevel"/>
    <w:tmpl w:val="09DED196"/>
    <w:lvl w:ilvl="0" w:tplc="14405DC8">
      <w:start w:val="1"/>
      <w:numFmt w:val="bullet"/>
      <w:lvlText w:val="●"/>
      <w:lvlJc w:val="left"/>
      <w:pPr>
        <w:ind w:left="720" w:hanging="360"/>
      </w:pPr>
    </w:lvl>
    <w:lvl w:ilvl="1" w:tplc="25EAD7BC">
      <w:start w:val="1"/>
      <w:numFmt w:val="bullet"/>
      <w:lvlText w:val="○"/>
      <w:lvlJc w:val="left"/>
      <w:pPr>
        <w:ind w:left="1440" w:hanging="360"/>
      </w:pPr>
    </w:lvl>
    <w:lvl w:ilvl="2" w:tplc="F7D651D2">
      <w:start w:val="1"/>
      <w:numFmt w:val="bullet"/>
      <w:lvlText w:val="■"/>
      <w:lvlJc w:val="left"/>
      <w:pPr>
        <w:ind w:left="2160" w:hanging="360"/>
      </w:pPr>
    </w:lvl>
    <w:lvl w:ilvl="3" w:tplc="4E440078">
      <w:start w:val="1"/>
      <w:numFmt w:val="bullet"/>
      <w:lvlText w:val="●"/>
      <w:lvlJc w:val="left"/>
      <w:pPr>
        <w:ind w:left="2880" w:hanging="360"/>
      </w:pPr>
    </w:lvl>
    <w:lvl w:ilvl="4" w:tplc="511623BC">
      <w:start w:val="1"/>
      <w:numFmt w:val="bullet"/>
      <w:lvlText w:val="○"/>
      <w:lvlJc w:val="left"/>
      <w:pPr>
        <w:ind w:left="3600" w:hanging="360"/>
      </w:pPr>
    </w:lvl>
    <w:lvl w:ilvl="5" w:tplc="700ACC6A">
      <w:start w:val="1"/>
      <w:numFmt w:val="bullet"/>
      <w:lvlText w:val="■"/>
      <w:lvlJc w:val="left"/>
      <w:pPr>
        <w:ind w:left="4320" w:hanging="360"/>
      </w:pPr>
    </w:lvl>
    <w:lvl w:ilvl="6" w:tplc="A8D21F46">
      <w:start w:val="1"/>
      <w:numFmt w:val="bullet"/>
      <w:lvlText w:val="●"/>
      <w:lvlJc w:val="left"/>
      <w:pPr>
        <w:ind w:left="5040" w:hanging="360"/>
      </w:pPr>
    </w:lvl>
    <w:lvl w:ilvl="7" w:tplc="0F5214E2">
      <w:start w:val="1"/>
      <w:numFmt w:val="bullet"/>
      <w:lvlText w:val="●"/>
      <w:lvlJc w:val="left"/>
      <w:pPr>
        <w:ind w:left="5760" w:hanging="360"/>
      </w:pPr>
    </w:lvl>
    <w:lvl w:ilvl="8" w:tplc="6C881E4C">
      <w:start w:val="1"/>
      <w:numFmt w:val="bullet"/>
      <w:lvlText w:val="●"/>
      <w:lvlJc w:val="left"/>
      <w:pPr>
        <w:ind w:left="6480" w:hanging="360"/>
      </w:pPr>
    </w:lvl>
  </w:abstractNum>
  <w:abstractNum w:abstractNumId="14" w15:restartNumberingAfterBreak="0">
    <w:nsid w:val="566362EA"/>
    <w:multiLevelType w:val="hybridMultilevel"/>
    <w:tmpl w:val="6BB225F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5F6B4426"/>
    <w:multiLevelType w:val="hybridMultilevel"/>
    <w:tmpl w:val="A45CD4E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6605224D"/>
    <w:multiLevelType w:val="hybridMultilevel"/>
    <w:tmpl w:val="5F06F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60D22"/>
    <w:multiLevelType w:val="hybridMultilevel"/>
    <w:tmpl w:val="110E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BE"/>
    <w:multiLevelType w:val="hybridMultilevel"/>
    <w:tmpl w:val="1D62AD1A"/>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 w15:restartNumberingAfterBreak="0">
    <w:nsid w:val="69547FDD"/>
    <w:multiLevelType w:val="hybridMultilevel"/>
    <w:tmpl w:val="E9947B9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 w15:restartNumberingAfterBreak="0">
    <w:nsid w:val="69826984"/>
    <w:multiLevelType w:val="hybridMultilevel"/>
    <w:tmpl w:val="5E2E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9C6F36"/>
    <w:multiLevelType w:val="hybridMultilevel"/>
    <w:tmpl w:val="06DA4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7D6DCD"/>
    <w:multiLevelType w:val="hybridMultilevel"/>
    <w:tmpl w:val="A554F91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3" w15:restartNumberingAfterBreak="0">
    <w:nsid w:val="77AC5678"/>
    <w:multiLevelType w:val="hybridMultilevel"/>
    <w:tmpl w:val="1F22E5DC"/>
    <w:lvl w:ilvl="0" w:tplc="C2CECF5C">
      <w:start w:val="1"/>
      <w:numFmt w:val="decimal"/>
      <w:lvlText w:val="%1."/>
      <w:lvlJc w:val="left"/>
      <w:pPr>
        <w:ind w:left="400" w:hanging="260"/>
      </w:pPr>
    </w:lvl>
    <w:lvl w:ilvl="1" w:tplc="7F5EC1DA">
      <w:numFmt w:val="decimal"/>
      <w:lvlText w:val=""/>
      <w:lvlJc w:val="left"/>
    </w:lvl>
    <w:lvl w:ilvl="2" w:tplc="5D6696C8">
      <w:numFmt w:val="decimal"/>
      <w:lvlText w:val=""/>
      <w:lvlJc w:val="left"/>
    </w:lvl>
    <w:lvl w:ilvl="3" w:tplc="1A50F074">
      <w:numFmt w:val="decimal"/>
      <w:lvlText w:val=""/>
      <w:lvlJc w:val="left"/>
    </w:lvl>
    <w:lvl w:ilvl="4" w:tplc="2160A49E">
      <w:numFmt w:val="decimal"/>
      <w:lvlText w:val=""/>
      <w:lvlJc w:val="left"/>
    </w:lvl>
    <w:lvl w:ilvl="5" w:tplc="C666AC44">
      <w:numFmt w:val="decimal"/>
      <w:lvlText w:val=""/>
      <w:lvlJc w:val="left"/>
    </w:lvl>
    <w:lvl w:ilvl="6" w:tplc="5538B10E">
      <w:numFmt w:val="decimal"/>
      <w:lvlText w:val=""/>
      <w:lvlJc w:val="left"/>
    </w:lvl>
    <w:lvl w:ilvl="7" w:tplc="EF1205F0">
      <w:numFmt w:val="decimal"/>
      <w:lvlText w:val=""/>
      <w:lvlJc w:val="left"/>
    </w:lvl>
    <w:lvl w:ilvl="8" w:tplc="2348CF74">
      <w:numFmt w:val="decimal"/>
      <w:lvlText w:val=""/>
      <w:lvlJc w:val="left"/>
    </w:lvl>
  </w:abstractNum>
  <w:abstractNum w:abstractNumId="24" w15:restartNumberingAfterBreak="0">
    <w:nsid w:val="7CD662FA"/>
    <w:multiLevelType w:val="hybridMultilevel"/>
    <w:tmpl w:val="DCAA1692"/>
    <w:lvl w:ilvl="0" w:tplc="29B46660">
      <w:start w:val="1"/>
      <w:numFmt w:val="decimal"/>
      <w:lvlText w:val="%1."/>
      <w:lvlJc w:val="left"/>
      <w:pPr>
        <w:ind w:left="420" w:hanging="260"/>
      </w:pPr>
    </w:lvl>
    <w:lvl w:ilvl="1" w:tplc="EFF06EBA">
      <w:numFmt w:val="decimal"/>
      <w:lvlText w:val=""/>
      <w:lvlJc w:val="left"/>
      <w:pPr>
        <w:ind w:left="0" w:firstLine="0"/>
      </w:pPr>
    </w:lvl>
    <w:lvl w:ilvl="2" w:tplc="49ACC86A">
      <w:numFmt w:val="decimal"/>
      <w:lvlText w:val=""/>
      <w:lvlJc w:val="left"/>
      <w:pPr>
        <w:ind w:left="0" w:firstLine="0"/>
      </w:pPr>
    </w:lvl>
    <w:lvl w:ilvl="3" w:tplc="0EEA64FE">
      <w:numFmt w:val="decimal"/>
      <w:lvlText w:val=""/>
      <w:lvlJc w:val="left"/>
      <w:pPr>
        <w:ind w:left="0" w:firstLine="0"/>
      </w:pPr>
    </w:lvl>
    <w:lvl w:ilvl="4" w:tplc="E9BA14B2">
      <w:numFmt w:val="decimal"/>
      <w:lvlText w:val=""/>
      <w:lvlJc w:val="left"/>
      <w:pPr>
        <w:ind w:left="0" w:firstLine="0"/>
      </w:pPr>
    </w:lvl>
    <w:lvl w:ilvl="5" w:tplc="58E23006">
      <w:numFmt w:val="decimal"/>
      <w:lvlText w:val=""/>
      <w:lvlJc w:val="left"/>
      <w:pPr>
        <w:ind w:left="0" w:firstLine="0"/>
      </w:pPr>
    </w:lvl>
    <w:lvl w:ilvl="6" w:tplc="DC9A955C">
      <w:numFmt w:val="decimal"/>
      <w:lvlText w:val=""/>
      <w:lvlJc w:val="left"/>
      <w:pPr>
        <w:ind w:left="0" w:firstLine="0"/>
      </w:pPr>
    </w:lvl>
    <w:lvl w:ilvl="7" w:tplc="5AE46218">
      <w:numFmt w:val="decimal"/>
      <w:lvlText w:val=""/>
      <w:lvlJc w:val="left"/>
      <w:pPr>
        <w:ind w:left="0" w:firstLine="0"/>
      </w:pPr>
    </w:lvl>
    <w:lvl w:ilvl="8" w:tplc="AF781C00">
      <w:numFmt w:val="decimal"/>
      <w:lvlText w:val=""/>
      <w:lvlJc w:val="left"/>
      <w:pPr>
        <w:ind w:left="0" w:firstLine="0"/>
      </w:pPr>
    </w:lvl>
  </w:abstractNum>
  <w:abstractNum w:abstractNumId="25" w15:restartNumberingAfterBreak="0">
    <w:nsid w:val="7EE67F2A"/>
    <w:multiLevelType w:val="hybridMultilevel"/>
    <w:tmpl w:val="79DC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990283">
    <w:abstractNumId w:val="21"/>
  </w:num>
  <w:num w:numId="2" w16cid:durableId="1464152155">
    <w:abstractNumId w:val="5"/>
  </w:num>
  <w:num w:numId="3" w16cid:durableId="148136800">
    <w:abstractNumId w:val="24"/>
    <w:lvlOverride w:ilvl="0">
      <w:startOverride w:val="1"/>
    </w:lvlOverride>
    <w:lvlOverride w:ilvl="1"/>
    <w:lvlOverride w:ilvl="2"/>
    <w:lvlOverride w:ilvl="3"/>
    <w:lvlOverride w:ilvl="4"/>
    <w:lvlOverride w:ilvl="5"/>
    <w:lvlOverride w:ilvl="6"/>
    <w:lvlOverride w:ilvl="7"/>
    <w:lvlOverride w:ilvl="8"/>
  </w:num>
  <w:num w:numId="4" w16cid:durableId="1360352363">
    <w:abstractNumId w:val="10"/>
    <w:lvlOverride w:ilvl="0">
      <w:startOverride w:val="1"/>
    </w:lvlOverride>
    <w:lvlOverride w:ilvl="1"/>
    <w:lvlOverride w:ilvl="2"/>
    <w:lvlOverride w:ilvl="3"/>
    <w:lvlOverride w:ilvl="4"/>
    <w:lvlOverride w:ilvl="5"/>
    <w:lvlOverride w:ilvl="6"/>
    <w:lvlOverride w:ilvl="7"/>
    <w:lvlOverride w:ilvl="8"/>
  </w:num>
  <w:num w:numId="5" w16cid:durableId="684013783">
    <w:abstractNumId w:val="13"/>
    <w:lvlOverride w:ilvl="0">
      <w:startOverride w:val="1"/>
    </w:lvlOverride>
  </w:num>
  <w:num w:numId="6" w16cid:durableId="2515357">
    <w:abstractNumId w:val="7"/>
    <w:lvlOverride w:ilvl="0">
      <w:startOverride w:val="1"/>
    </w:lvlOverride>
  </w:num>
  <w:num w:numId="7" w16cid:durableId="414547018">
    <w:abstractNumId w:val="23"/>
    <w:lvlOverride w:ilvl="0">
      <w:startOverride w:val="1"/>
    </w:lvlOverride>
  </w:num>
  <w:num w:numId="8" w16cid:durableId="2079935859">
    <w:abstractNumId w:val="9"/>
    <w:lvlOverride w:ilvl="0">
      <w:startOverride w:val="1"/>
    </w:lvlOverride>
  </w:num>
  <w:num w:numId="9" w16cid:durableId="599920072">
    <w:abstractNumId w:val="20"/>
  </w:num>
  <w:num w:numId="10" w16cid:durableId="457649107">
    <w:abstractNumId w:val="25"/>
  </w:num>
  <w:num w:numId="11" w16cid:durableId="807092302">
    <w:abstractNumId w:val="13"/>
  </w:num>
  <w:num w:numId="12" w16cid:durableId="1680695187">
    <w:abstractNumId w:val="2"/>
  </w:num>
  <w:num w:numId="13" w16cid:durableId="437021231">
    <w:abstractNumId w:val="22"/>
  </w:num>
  <w:num w:numId="14" w16cid:durableId="1553806942">
    <w:abstractNumId w:val="16"/>
  </w:num>
  <w:num w:numId="15" w16cid:durableId="313918951">
    <w:abstractNumId w:val="18"/>
  </w:num>
  <w:num w:numId="16" w16cid:durableId="2049603114">
    <w:abstractNumId w:val="11"/>
  </w:num>
  <w:num w:numId="17" w16cid:durableId="20012639">
    <w:abstractNumId w:val="14"/>
  </w:num>
  <w:num w:numId="18" w16cid:durableId="196937455">
    <w:abstractNumId w:val="1"/>
  </w:num>
  <w:num w:numId="19" w16cid:durableId="207302992">
    <w:abstractNumId w:val="19"/>
  </w:num>
  <w:num w:numId="20" w16cid:durableId="348798708">
    <w:abstractNumId w:val="9"/>
  </w:num>
  <w:num w:numId="21" w16cid:durableId="982465253">
    <w:abstractNumId w:val="6"/>
  </w:num>
  <w:num w:numId="22" w16cid:durableId="1067269299">
    <w:abstractNumId w:val="17"/>
  </w:num>
  <w:num w:numId="23" w16cid:durableId="285813044">
    <w:abstractNumId w:val="0"/>
  </w:num>
  <w:num w:numId="24" w16cid:durableId="1773623609">
    <w:abstractNumId w:val="12"/>
  </w:num>
  <w:num w:numId="25" w16cid:durableId="814029949">
    <w:abstractNumId w:val="4"/>
  </w:num>
  <w:num w:numId="26" w16cid:durableId="1923635283">
    <w:abstractNumId w:val="8"/>
  </w:num>
  <w:num w:numId="27" w16cid:durableId="634794976">
    <w:abstractNumId w:val="8"/>
  </w:num>
  <w:num w:numId="28" w16cid:durableId="526523081">
    <w:abstractNumId w:val="15"/>
  </w:num>
  <w:num w:numId="29" w16cid:durableId="735592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49"/>
    <w:rsid w:val="00004670"/>
    <w:rsid w:val="0001627A"/>
    <w:rsid w:val="00034499"/>
    <w:rsid w:val="00036A8F"/>
    <w:rsid w:val="00042DB9"/>
    <w:rsid w:val="00050120"/>
    <w:rsid w:val="0006386F"/>
    <w:rsid w:val="000879E3"/>
    <w:rsid w:val="000A3249"/>
    <w:rsid w:val="000B1316"/>
    <w:rsid w:val="000C66C3"/>
    <w:rsid w:val="000C7184"/>
    <w:rsid w:val="000C75EA"/>
    <w:rsid w:val="000D413A"/>
    <w:rsid w:val="000E4F41"/>
    <w:rsid w:val="00111677"/>
    <w:rsid w:val="0012228F"/>
    <w:rsid w:val="00126469"/>
    <w:rsid w:val="001327AD"/>
    <w:rsid w:val="00135560"/>
    <w:rsid w:val="00136CFF"/>
    <w:rsid w:val="00137743"/>
    <w:rsid w:val="00153B19"/>
    <w:rsid w:val="001565E2"/>
    <w:rsid w:val="00161797"/>
    <w:rsid w:val="001640E2"/>
    <w:rsid w:val="00165957"/>
    <w:rsid w:val="00173E07"/>
    <w:rsid w:val="00173FB8"/>
    <w:rsid w:val="00185D46"/>
    <w:rsid w:val="0019407D"/>
    <w:rsid w:val="001C00FC"/>
    <w:rsid w:val="001C3352"/>
    <w:rsid w:val="001D14C4"/>
    <w:rsid w:val="001D4F17"/>
    <w:rsid w:val="001D62AF"/>
    <w:rsid w:val="001E4D28"/>
    <w:rsid w:val="001E6338"/>
    <w:rsid w:val="001F3EA2"/>
    <w:rsid w:val="001F6084"/>
    <w:rsid w:val="001F7A1E"/>
    <w:rsid w:val="00215509"/>
    <w:rsid w:val="00225175"/>
    <w:rsid w:val="002365A3"/>
    <w:rsid w:val="002378CF"/>
    <w:rsid w:val="00243F06"/>
    <w:rsid w:val="002477F2"/>
    <w:rsid w:val="00251546"/>
    <w:rsid w:val="00257F60"/>
    <w:rsid w:val="00272BBB"/>
    <w:rsid w:val="0027623F"/>
    <w:rsid w:val="00293E8D"/>
    <w:rsid w:val="002973AF"/>
    <w:rsid w:val="002C1D56"/>
    <w:rsid w:val="00301DC8"/>
    <w:rsid w:val="003022E6"/>
    <w:rsid w:val="00323899"/>
    <w:rsid w:val="00364199"/>
    <w:rsid w:val="0036545B"/>
    <w:rsid w:val="00367191"/>
    <w:rsid w:val="00367438"/>
    <w:rsid w:val="003A2103"/>
    <w:rsid w:val="003A672C"/>
    <w:rsid w:val="003B0C39"/>
    <w:rsid w:val="003E471B"/>
    <w:rsid w:val="00411DA9"/>
    <w:rsid w:val="004201E5"/>
    <w:rsid w:val="00420B25"/>
    <w:rsid w:val="00427261"/>
    <w:rsid w:val="00444A21"/>
    <w:rsid w:val="0045409F"/>
    <w:rsid w:val="00460528"/>
    <w:rsid w:val="004733A5"/>
    <w:rsid w:val="00487547"/>
    <w:rsid w:val="0049385E"/>
    <w:rsid w:val="004A4F45"/>
    <w:rsid w:val="004B1EF8"/>
    <w:rsid w:val="004C7DED"/>
    <w:rsid w:val="004F69E3"/>
    <w:rsid w:val="00525A49"/>
    <w:rsid w:val="005600D3"/>
    <w:rsid w:val="00561515"/>
    <w:rsid w:val="00591B05"/>
    <w:rsid w:val="005C0C4D"/>
    <w:rsid w:val="005C43F4"/>
    <w:rsid w:val="005C6F5F"/>
    <w:rsid w:val="005E6415"/>
    <w:rsid w:val="00653193"/>
    <w:rsid w:val="00663625"/>
    <w:rsid w:val="0066446B"/>
    <w:rsid w:val="00681859"/>
    <w:rsid w:val="006841B1"/>
    <w:rsid w:val="00697C06"/>
    <w:rsid w:val="006E2576"/>
    <w:rsid w:val="006E3067"/>
    <w:rsid w:val="006F5334"/>
    <w:rsid w:val="007039C7"/>
    <w:rsid w:val="00731D51"/>
    <w:rsid w:val="00751168"/>
    <w:rsid w:val="00751252"/>
    <w:rsid w:val="00751B08"/>
    <w:rsid w:val="00765BA0"/>
    <w:rsid w:val="00770258"/>
    <w:rsid w:val="00770CF2"/>
    <w:rsid w:val="00771413"/>
    <w:rsid w:val="007804F1"/>
    <w:rsid w:val="007A09EE"/>
    <w:rsid w:val="007A128E"/>
    <w:rsid w:val="007B03C5"/>
    <w:rsid w:val="007B48A1"/>
    <w:rsid w:val="007D68B8"/>
    <w:rsid w:val="007F09E3"/>
    <w:rsid w:val="007F3956"/>
    <w:rsid w:val="00801973"/>
    <w:rsid w:val="0084759E"/>
    <w:rsid w:val="0085739A"/>
    <w:rsid w:val="00861927"/>
    <w:rsid w:val="008647E9"/>
    <w:rsid w:val="00864CA4"/>
    <w:rsid w:val="008749C1"/>
    <w:rsid w:val="00877A0E"/>
    <w:rsid w:val="00881E46"/>
    <w:rsid w:val="008A3AA7"/>
    <w:rsid w:val="008B1D57"/>
    <w:rsid w:val="008D2C44"/>
    <w:rsid w:val="008E42A4"/>
    <w:rsid w:val="008E5C1C"/>
    <w:rsid w:val="008E6A40"/>
    <w:rsid w:val="008F1C69"/>
    <w:rsid w:val="00913E7E"/>
    <w:rsid w:val="0091697E"/>
    <w:rsid w:val="00934DA0"/>
    <w:rsid w:val="00935935"/>
    <w:rsid w:val="00946746"/>
    <w:rsid w:val="0095511D"/>
    <w:rsid w:val="0096077B"/>
    <w:rsid w:val="00962732"/>
    <w:rsid w:val="00974511"/>
    <w:rsid w:val="009A0DF6"/>
    <w:rsid w:val="009D19DC"/>
    <w:rsid w:val="009D24EB"/>
    <w:rsid w:val="009F5873"/>
    <w:rsid w:val="00A00560"/>
    <w:rsid w:val="00A24201"/>
    <w:rsid w:val="00A322F3"/>
    <w:rsid w:val="00A4639B"/>
    <w:rsid w:val="00A47669"/>
    <w:rsid w:val="00A7373D"/>
    <w:rsid w:val="00A8177A"/>
    <w:rsid w:val="00A84C82"/>
    <w:rsid w:val="00A8776B"/>
    <w:rsid w:val="00A92D2B"/>
    <w:rsid w:val="00A92EC1"/>
    <w:rsid w:val="00A93651"/>
    <w:rsid w:val="00AB3BD1"/>
    <w:rsid w:val="00AC7531"/>
    <w:rsid w:val="00AD19BD"/>
    <w:rsid w:val="00AE4B70"/>
    <w:rsid w:val="00B13DFC"/>
    <w:rsid w:val="00B36712"/>
    <w:rsid w:val="00B375F5"/>
    <w:rsid w:val="00B526E1"/>
    <w:rsid w:val="00B8238A"/>
    <w:rsid w:val="00B96C06"/>
    <w:rsid w:val="00BA074F"/>
    <w:rsid w:val="00BA2C3A"/>
    <w:rsid w:val="00BC00AC"/>
    <w:rsid w:val="00BD235B"/>
    <w:rsid w:val="00C03901"/>
    <w:rsid w:val="00C1037C"/>
    <w:rsid w:val="00C62DEC"/>
    <w:rsid w:val="00C6578E"/>
    <w:rsid w:val="00C73297"/>
    <w:rsid w:val="00C76839"/>
    <w:rsid w:val="00C818B9"/>
    <w:rsid w:val="00CA64E1"/>
    <w:rsid w:val="00CD5000"/>
    <w:rsid w:val="00CF4211"/>
    <w:rsid w:val="00D054E5"/>
    <w:rsid w:val="00D23731"/>
    <w:rsid w:val="00D4016A"/>
    <w:rsid w:val="00D42876"/>
    <w:rsid w:val="00D512B0"/>
    <w:rsid w:val="00D63162"/>
    <w:rsid w:val="00D6516D"/>
    <w:rsid w:val="00D85ABC"/>
    <w:rsid w:val="00D970D7"/>
    <w:rsid w:val="00DA0024"/>
    <w:rsid w:val="00DA10B6"/>
    <w:rsid w:val="00DA42F1"/>
    <w:rsid w:val="00DA4519"/>
    <w:rsid w:val="00DB0EBB"/>
    <w:rsid w:val="00DB57F9"/>
    <w:rsid w:val="00DD2149"/>
    <w:rsid w:val="00DE23CF"/>
    <w:rsid w:val="00DE7E2D"/>
    <w:rsid w:val="00E156AA"/>
    <w:rsid w:val="00E17EDE"/>
    <w:rsid w:val="00E21EB5"/>
    <w:rsid w:val="00E24ED2"/>
    <w:rsid w:val="00E333E0"/>
    <w:rsid w:val="00E553CD"/>
    <w:rsid w:val="00E66B24"/>
    <w:rsid w:val="00E90FDA"/>
    <w:rsid w:val="00EC2FCE"/>
    <w:rsid w:val="00EC3239"/>
    <w:rsid w:val="00ED5C07"/>
    <w:rsid w:val="00F16A1C"/>
    <w:rsid w:val="00F21D6F"/>
    <w:rsid w:val="00F267A8"/>
    <w:rsid w:val="00F34B0E"/>
    <w:rsid w:val="00F54330"/>
    <w:rsid w:val="00F56022"/>
    <w:rsid w:val="00F72713"/>
    <w:rsid w:val="00F82235"/>
    <w:rsid w:val="00F91ABC"/>
    <w:rsid w:val="00FC798E"/>
    <w:rsid w:val="00FD20C0"/>
    <w:rsid w:val="00FE1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ED36C"/>
  <w15:chartTrackingRefBased/>
  <w15:docId w15:val="{ED4C9D83-9653-4501-ADBC-0F91B213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162"/>
    <w:rPr>
      <w:sz w:val="22"/>
    </w:rPr>
  </w:style>
  <w:style w:type="paragraph" w:styleId="Heading1">
    <w:name w:val="heading 1"/>
    <w:basedOn w:val="Normal"/>
    <w:next w:val="Normal"/>
    <w:link w:val="Heading1Char"/>
    <w:uiPriority w:val="9"/>
    <w:qFormat/>
    <w:rsid w:val="00525A4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25A4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25A4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5A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5A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A4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25A4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25A4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5A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5A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A49"/>
    <w:rPr>
      <w:rFonts w:eastAsiaTheme="majorEastAsia" w:cstheme="majorBidi"/>
      <w:color w:val="272727" w:themeColor="text1" w:themeTint="D8"/>
    </w:rPr>
  </w:style>
  <w:style w:type="paragraph" w:styleId="Title">
    <w:name w:val="Title"/>
    <w:basedOn w:val="Normal"/>
    <w:next w:val="Normal"/>
    <w:link w:val="TitleChar"/>
    <w:uiPriority w:val="10"/>
    <w:qFormat/>
    <w:rsid w:val="00525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A49"/>
    <w:pPr>
      <w:spacing w:before="160"/>
      <w:jc w:val="center"/>
    </w:pPr>
    <w:rPr>
      <w:i/>
      <w:iCs/>
      <w:color w:val="404040" w:themeColor="text1" w:themeTint="BF"/>
    </w:rPr>
  </w:style>
  <w:style w:type="character" w:customStyle="1" w:styleId="QuoteChar">
    <w:name w:val="Quote Char"/>
    <w:basedOn w:val="DefaultParagraphFont"/>
    <w:link w:val="Quote"/>
    <w:uiPriority w:val="29"/>
    <w:rsid w:val="00525A49"/>
    <w:rPr>
      <w:i/>
      <w:iCs/>
      <w:color w:val="404040" w:themeColor="text1" w:themeTint="BF"/>
    </w:rPr>
  </w:style>
  <w:style w:type="paragraph" w:styleId="ListParagraph">
    <w:name w:val="List Paragraph"/>
    <w:basedOn w:val="Normal"/>
    <w:qFormat/>
    <w:rsid w:val="00525A49"/>
    <w:pPr>
      <w:ind w:left="720"/>
      <w:contextualSpacing/>
    </w:pPr>
  </w:style>
  <w:style w:type="character" w:styleId="IntenseEmphasis">
    <w:name w:val="Intense Emphasis"/>
    <w:basedOn w:val="DefaultParagraphFont"/>
    <w:uiPriority w:val="21"/>
    <w:qFormat/>
    <w:rsid w:val="00525A49"/>
    <w:rPr>
      <w:i/>
      <w:iCs/>
      <w:color w:val="2E74B5" w:themeColor="accent1" w:themeShade="BF"/>
    </w:rPr>
  </w:style>
  <w:style w:type="paragraph" w:styleId="IntenseQuote">
    <w:name w:val="Intense Quote"/>
    <w:basedOn w:val="Normal"/>
    <w:next w:val="Normal"/>
    <w:link w:val="IntenseQuoteChar"/>
    <w:uiPriority w:val="30"/>
    <w:qFormat/>
    <w:rsid w:val="00525A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A49"/>
    <w:rPr>
      <w:i/>
      <w:iCs/>
      <w:color w:val="2E74B5" w:themeColor="accent1" w:themeShade="BF"/>
    </w:rPr>
  </w:style>
  <w:style w:type="character" w:styleId="IntenseReference">
    <w:name w:val="Intense Reference"/>
    <w:basedOn w:val="DefaultParagraphFont"/>
    <w:uiPriority w:val="32"/>
    <w:qFormat/>
    <w:rsid w:val="00525A49"/>
    <w:rPr>
      <w:b/>
      <w:bCs/>
      <w:smallCaps/>
      <w:color w:val="2E74B5" w:themeColor="accent1" w:themeShade="BF"/>
      <w:spacing w:val="5"/>
    </w:rPr>
  </w:style>
  <w:style w:type="character" w:styleId="Hyperlink">
    <w:name w:val="Hyperlink"/>
    <w:basedOn w:val="DefaultParagraphFont"/>
    <w:uiPriority w:val="99"/>
    <w:unhideWhenUsed/>
    <w:rsid w:val="00525A49"/>
    <w:rPr>
      <w:color w:val="0563C1" w:themeColor="hyperlink"/>
      <w:u w:val="single"/>
    </w:rPr>
  </w:style>
  <w:style w:type="character" w:styleId="UnresolvedMention">
    <w:name w:val="Unresolved Mention"/>
    <w:basedOn w:val="DefaultParagraphFont"/>
    <w:uiPriority w:val="99"/>
    <w:semiHidden/>
    <w:unhideWhenUsed/>
    <w:rsid w:val="00525A49"/>
    <w:rPr>
      <w:color w:val="605E5C"/>
      <w:shd w:val="clear" w:color="auto" w:fill="E1DFDD"/>
    </w:rPr>
  </w:style>
  <w:style w:type="table" w:styleId="TableGrid">
    <w:name w:val="Table Grid"/>
    <w:basedOn w:val="TableNormal"/>
    <w:uiPriority w:val="39"/>
    <w:rsid w:val="006F5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32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rbikn/sroie-datasetv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2187</TotalTime>
  <Pages>9</Pages>
  <Words>2561</Words>
  <Characters>14600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Gienel Francheska</dc:creator>
  <cp:keywords/>
  <dc:description/>
  <cp:lastModifiedBy>Gienel Francheska</cp:lastModifiedBy>
  <cp:revision>201</cp:revision>
  <dcterms:created xsi:type="dcterms:W3CDTF">2026-08-24T13:09:00Z</dcterms:created>
  <dcterms:modified xsi:type="dcterms:W3CDTF">2026-08-28T15:58:00Z</dcterms:modified>
</cp:coreProperties>
</file>