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C5D39B6" w14:textId="0C1F4B2A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AD424E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highlight w:val="yellow"/>
          <w:lang w:val="fr-CA"/>
        </w:rPr>
        <w:t xml:space="preserve">Cas d'utilisation </w:t>
      </w:r>
      <w:r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highlight w:val="yellow"/>
          <w:lang w:val="fr-CA"/>
        </w:rPr>
        <w:t>2</w:t>
      </w:r>
      <w:r w:rsidRPr="00AD424E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highlight w:val="yellow"/>
          <w:lang w:val="fr-CA"/>
        </w:rPr>
        <w:t>:</w:t>
      </w:r>
      <w:r w:rsidRPr="00AD424E">
        <w:rPr>
          <w:rFonts w:ascii="Times New Roman" w:eastAsia="Times New Roman" w:hAnsi="Times New Roman" w:cs="Times New Roman"/>
          <w:color w:val="222222"/>
          <w:sz w:val="24"/>
          <w:szCs w:val="24"/>
          <w:highlight w:val="yellow"/>
          <w:lang w:val="fr-CA"/>
        </w:rPr>
        <w:t xml:space="preserve"> Vérification du </w:t>
      </w:r>
      <w:r w:rsidRPr="002F5D5F">
        <w:rPr>
          <w:rFonts w:ascii="Times New Roman" w:eastAsia="Times New Roman" w:hAnsi="Times New Roman" w:cs="Times New Roman"/>
          <w:color w:val="222222"/>
          <w:sz w:val="24"/>
          <w:szCs w:val="24"/>
          <w:highlight w:val="yellow"/>
          <w:lang w:val="fr-CA"/>
        </w:rPr>
        <w:t>me</w:t>
      </w:r>
      <w:r w:rsidR="002F5D5F" w:rsidRPr="002F5D5F">
        <w:rPr>
          <w:rFonts w:ascii="Times New Roman" w:eastAsia="Times New Roman" w:hAnsi="Times New Roman" w:cs="Times New Roman"/>
          <w:color w:val="222222"/>
          <w:sz w:val="24"/>
          <w:szCs w:val="24"/>
          <w:highlight w:val="yellow"/>
          <w:lang w:val="fr-CA"/>
        </w:rPr>
        <w:t>mbre ou du professionnel</w:t>
      </w:r>
    </w:p>
    <w:p w14:paraId="0F7BCD8B" w14:textId="71857B70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But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Vérification du membre</w:t>
      </w:r>
      <w:r w:rsidR="002F5D5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ou du professionnel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afin de lui donner accès au Centre sportif.</w:t>
      </w:r>
    </w:p>
    <w:p w14:paraId="1B88F97B" w14:textId="71B33353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Préconditions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Le membre</w:t>
      </w:r>
      <w:r w:rsidR="002F5D5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ou professionnel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se présente à la réception</w:t>
      </w:r>
    </w:p>
    <w:p w14:paraId="70D7AF0F" w14:textId="6100B974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Acteurs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</w:t>
      </w:r>
      <w:r w:rsidR="002F5D5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Client (Membre ou professionnel)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et agent à la réception.</w:t>
      </w:r>
    </w:p>
    <w:p w14:paraId="1D63C850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Scénario principal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description étape par étape, ordonnée numériquement</w:t>
      </w:r>
    </w:p>
    <w:p w14:paraId="18087444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1. Le client se présente à la réception et demande l’accès au centre.</w:t>
      </w:r>
    </w:p>
    <w:p w14:paraId="176107F5" w14:textId="541517A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2. Le </w:t>
      </w:r>
      <w:r w:rsidR="00B178A9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client 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donne son numéro de membre</w:t>
      </w:r>
      <w:r w:rsidR="000400D0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/professionnel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à l’agent et lui fournit sa carte d’identité.</w:t>
      </w:r>
    </w:p>
    <w:p w14:paraId="007AFEC6" w14:textId="1DAB2EDB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3. L’agent à la réception vérifie le numéro </w:t>
      </w:r>
      <w:r w:rsidR="00BB5D99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unique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sur le logiciel et vérifie l’identité.</w:t>
      </w:r>
    </w:p>
    <w:p w14:paraId="098CB153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4. Le numéro est valide et le mot « Validé » apparait sur l’écran.</w:t>
      </w:r>
    </w:p>
    <w:p w14:paraId="757B63E3" w14:textId="3DABBB28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5. L</w:t>
      </w:r>
      <w:r w:rsidR="00A72347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a carte d’identité co</w:t>
      </w:r>
      <w:r w:rsidR="00DD38C6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rrespond avec le compte</w:t>
      </w:r>
    </w:p>
    <w:p w14:paraId="19B403A6" w14:textId="69CAC0C6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6. L’agent ouvre le tourniquet du centre</w:t>
      </w:r>
      <w:r w:rsidR="00DD38C6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et redonne la carte d’identité au client</w:t>
      </w:r>
    </w:p>
    <w:p w14:paraId="29FCC30F" w14:textId="6AFE9B4C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7. Le </w:t>
      </w:r>
      <w:r w:rsidR="00A72347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client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accède au centre.</w:t>
      </w:r>
    </w:p>
    <w:p w14:paraId="60D3E26D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8. L’échange se termine.</w:t>
      </w:r>
    </w:p>
    <w:p w14:paraId="3BA2507B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Scénarios alternatifs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ramifications du déroulement principal, alternatives possibles à </w:t>
      </w:r>
      <w:proofErr w:type="gramStart"/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certaines</w:t>
      </w:r>
      <w:proofErr w:type="gramEnd"/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étapes</w:t>
      </w:r>
    </w:p>
    <w:p w14:paraId="5CF65334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4a. Le numéro est invalide et « Numéro invalide » apparait à l’écran</w:t>
      </w:r>
    </w:p>
    <w:p w14:paraId="70E2C788" w14:textId="66591ED1" w:rsidR="000A0C80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ab/>
        <w:t>4.a.1. L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’agent informe le client et lui demande s’il désire s’inscrire au centre sportif (Si oui passe à CU #1 Adhésion à #Gym</w:t>
      </w:r>
      <w:r w:rsidR="00A72347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ou CU #6 si c’est un professionnel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)</w:t>
      </w:r>
    </w:p>
    <w:p w14:paraId="470D9DD9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ab/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4.a.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2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. Le cas d’utilisation continue à l’étape 8</w:t>
      </w:r>
    </w:p>
    <w:p w14:paraId="706D67F8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4b. Le numéro est invalide et « Membre suspendu » apparait à l’écran </w:t>
      </w:r>
    </w:p>
    <w:p w14:paraId="303A82A4" w14:textId="77777777" w:rsidR="000A0C80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ab/>
        <w:t>4.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b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.1. L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’agent informe le client et lui demande s’il désire renouveler son abonnement au centre sportif (Si oui passe à CU #3 Renouvellement d’abonnement)</w:t>
      </w:r>
    </w:p>
    <w:p w14:paraId="4FB296A2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ab/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4.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b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.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2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. Le cas d’utilisation continue à l’étape 8</w:t>
      </w:r>
    </w:p>
    <w:p w14:paraId="1149A284" w14:textId="3915E99F" w:rsidR="000A0C80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5a. L</w:t>
      </w:r>
      <w:r w:rsidR="00A72347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a carte d’identité ne concorde pas avec l’identité du numéro de membre donné</w:t>
      </w:r>
    </w:p>
    <w:p w14:paraId="50EC5760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ab/>
        <w:t>5.a.1. L’agent informe le client qu’il n’a pas accès au #Gym.</w:t>
      </w:r>
    </w:p>
    <w:p w14:paraId="15E0EB46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lastRenderedPageBreak/>
        <w:tab/>
        <w:t>5.a.</w:t>
      </w:r>
      <w:r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2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>. Le cas d’utilisation continue à l’étape 8</w:t>
      </w:r>
    </w:p>
    <w:p w14:paraId="70AE9765" w14:textId="77777777" w:rsidR="000A0C80" w:rsidRPr="00F05FBF" w:rsidRDefault="000A0C80" w:rsidP="000A0C80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240" w:after="240" w:line="240" w:lineRule="auto"/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</w:pP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   </w:t>
      </w:r>
      <w:r w:rsidRPr="00F05FBF">
        <w:rPr>
          <w:rFonts w:ascii="Times New Roman" w:eastAsia="Times New Roman" w:hAnsi="Times New Roman" w:cs="Times New Roman"/>
          <w:b/>
          <w:bCs/>
          <w:color w:val="222222"/>
          <w:sz w:val="24"/>
          <w:szCs w:val="24"/>
          <w:lang w:val="fr-CA"/>
        </w:rPr>
        <w:t>Postconditions :</w:t>
      </w:r>
      <w:r w:rsidRPr="00F05FBF">
        <w:rPr>
          <w:rFonts w:ascii="Times New Roman" w:eastAsia="Times New Roman" w:hAnsi="Times New Roman" w:cs="Times New Roman"/>
          <w:color w:val="222222"/>
          <w:sz w:val="24"/>
          <w:szCs w:val="24"/>
          <w:lang w:val="fr-CA"/>
        </w:rPr>
        <w:t xml:space="preserve"> /</w:t>
      </w:r>
    </w:p>
    <w:p w14:paraId="3AC20C96" w14:textId="77777777" w:rsidR="00621BBB" w:rsidRDefault="00621BBB"/>
    <w:sectPr w:rsidR="00621BB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0C80"/>
    <w:rsid w:val="000400D0"/>
    <w:rsid w:val="000A0C80"/>
    <w:rsid w:val="002F5D5F"/>
    <w:rsid w:val="00431E28"/>
    <w:rsid w:val="00621BBB"/>
    <w:rsid w:val="00835375"/>
    <w:rsid w:val="00A72347"/>
    <w:rsid w:val="00B178A9"/>
    <w:rsid w:val="00BB5D99"/>
    <w:rsid w:val="00C45E3F"/>
    <w:rsid w:val="00DD38C6"/>
    <w:rsid w:val="00E437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56F8CF"/>
  <w15:chartTrackingRefBased/>
  <w15:docId w15:val="{F1BA0424-755B-43F2-8AD5-C182DC2340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A0C8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9</TotalTime>
  <Pages>2</Pages>
  <Words>273</Words>
  <Characters>1557</Characters>
  <Application>Microsoft Office Word</Application>
  <DocSecurity>0</DocSecurity>
  <Lines>12</Lines>
  <Paragraphs>3</Paragraphs>
  <ScaleCrop>false</ScaleCrop>
  <Company/>
  <LinksUpToDate>false</LinksUpToDate>
  <CharactersWithSpaces>1827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Mégane</dc:creator>
  <cp:keywords/>
  <dc:description/>
  <cp:lastModifiedBy>Mégane</cp:lastModifiedBy>
  <cp:revision>7</cp:revision>
  <dcterms:created xsi:type="dcterms:W3CDTF">2020-10-08T15:16:00Z</dcterms:created>
  <dcterms:modified xsi:type="dcterms:W3CDTF">2020-10-08T21:59:00Z</dcterms:modified>
</cp:coreProperties>
</file>