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SKEMA PRA PSPM  SET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SOALAN 1</w:t>
      </w:r>
    </w:p>
    <w:p w:rsidR="00000000" w:rsidDel="00000000" w:rsidP="00000000" w:rsidRDefault="00000000" w:rsidRPr="00000000" w14:paraId="00000004">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D’Bendang Sdn Bhd adalah syarikat yang baru ditubuhkan bagi menjalankan perniagaan penternakan ayam penelur di Terengganu . Syarikat telah  membuka beberapa ladang ternakan di negeri berkenaan bagi membekalkan telur ayam untuk memenuhi permintaan pasaran di negeri ini. Pengurus Besar syarikat merancang untuk meningkatkan anak ayam penelur sebanyak 20,000 ekor dalam tempoh empat tahun akan datang.</w:t>
      </w:r>
    </w:p>
    <w:p w:rsidR="00000000" w:rsidDel="00000000" w:rsidP="00000000" w:rsidRDefault="00000000" w:rsidRPr="00000000" w14:paraId="00000005">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Syarikat telah melantik beberapa tenaga pakar dalam pemasaran dan operasi ladang yang terdiri daripada pihak pengurusan serta pekerja ladang. Namun begitu, kebanyakan pekerja  kurang berpengalaman dalam pengurusan ladang ternakan ayam penelur dan dalam proses menjalani latihan bagi meningkatkan kemahiran masing-masing.Syarikat membentuk struktur organisasi secara fungsian bagi melancarkan kawalan operasi perniagaan mereka.</w:t>
      </w:r>
    </w:p>
    <w:p w:rsidR="00000000" w:rsidDel="00000000" w:rsidP="00000000" w:rsidRDefault="00000000" w:rsidRPr="00000000" w14:paraId="00000006">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Berdasarkan maklumat di atas:</w:t>
      </w:r>
    </w:p>
    <w:p w:rsidR="00000000" w:rsidDel="00000000" w:rsidP="00000000" w:rsidRDefault="00000000" w:rsidRPr="00000000" w14:paraId="0000000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Jelaskan </w:t>
      </w:r>
      <w:r w:rsidDel="00000000" w:rsidR="00000000" w:rsidRPr="00000000">
        <w:rPr>
          <w:rFonts w:ascii="Arial" w:cs="Arial" w:eastAsia="Arial" w:hAnsi="Arial"/>
          <w:b w:val="1"/>
          <w:sz w:val="24"/>
          <w:szCs w:val="24"/>
          <w:rtl w:val="0"/>
        </w:rPr>
        <w:t xml:space="preserve">tiga (3)</w:t>
      </w:r>
      <w:r w:rsidDel="00000000" w:rsidR="00000000" w:rsidRPr="00000000">
        <w:rPr>
          <w:rFonts w:ascii="Arial" w:cs="Arial" w:eastAsia="Arial" w:hAnsi="Arial"/>
          <w:sz w:val="24"/>
          <w:szCs w:val="24"/>
          <w:rtl w:val="0"/>
        </w:rPr>
        <w:t xml:space="preserve"> jenis kemahiran yang diperlukan oleh  pihak pengurusan D’Bendang Sdn Bhd dalam merancang hala tuju perniagaan mereka .</w:t>
        <w:tab/>
      </w:r>
    </w:p>
    <w:p w:rsidR="00000000" w:rsidDel="00000000" w:rsidP="00000000" w:rsidRDefault="00000000" w:rsidRPr="00000000" w14:paraId="00000009">
      <w:pPr>
        <w:spacing w:after="0" w:lineRule="auto"/>
        <w:ind w:left="648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markah)</w:t>
      </w:r>
    </w:p>
    <w:p w:rsidR="00000000" w:rsidDel="00000000" w:rsidP="00000000" w:rsidRDefault="00000000" w:rsidRPr="00000000" w14:paraId="0000000A">
      <w:pPr>
        <w:numPr>
          <w:ilvl w:val="0"/>
          <w:numId w:val="7"/>
        </w:numPr>
        <w:spacing w:after="0"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Kemahiran konseptual</w:t>
      </w:r>
    </w:p>
    <w:p w:rsidR="00000000" w:rsidDel="00000000" w:rsidP="00000000" w:rsidRDefault="00000000" w:rsidRPr="00000000" w14:paraId="0000000B">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Kemampuan untuk melihat organisasi secara keseluruhan dan mengintegrasikan hubungan antara bahagian-bahagian dalam organisasi.</w:t>
      </w:r>
    </w:p>
    <w:p w:rsidR="00000000" w:rsidDel="00000000" w:rsidP="00000000" w:rsidRDefault="00000000" w:rsidRPr="00000000" w14:paraId="0000000C">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Kemahiran yang digunakan untuk berfikir dan mengkonsepsualisasikan (mewujudkan) sesuatu yang abstraks dan situasi yang kompleks.</w:t>
      </w:r>
    </w:p>
    <w:p w:rsidR="00000000" w:rsidDel="00000000" w:rsidP="00000000" w:rsidRDefault="00000000" w:rsidRPr="00000000" w14:paraId="0000000D">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Melibatkan proses perancangan dan pengurusan strategik untuk mencapai matlamat organisasi.</w:t>
      </w:r>
    </w:p>
    <w:p w:rsidR="00000000" w:rsidDel="00000000" w:rsidP="00000000" w:rsidRDefault="00000000" w:rsidRPr="00000000" w14:paraId="0000000E">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Misalnya, pengurusan atasan D’Bendang Sdn Bhd membuat keputusan jangka panjang untuk meningkatkan kemasukan anak ayam penelur sebanyak 20,000 ekor dalam masa empat tahun akan datang,</w:t>
      </w:r>
    </w:p>
    <w:p w:rsidR="00000000" w:rsidDel="00000000" w:rsidP="00000000" w:rsidRDefault="00000000" w:rsidRPr="00000000" w14:paraId="00000010">
      <w:pPr>
        <w:numPr>
          <w:ilvl w:val="0"/>
          <w:numId w:val="7"/>
        </w:numPr>
        <w:spacing w:after="0"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Kemahiran Kemanusiaan</w:t>
      </w:r>
    </w:p>
    <w:p w:rsidR="00000000" w:rsidDel="00000000" w:rsidP="00000000" w:rsidRDefault="00000000" w:rsidRPr="00000000" w14:paraId="00000011">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Kebolehan untuk bekerja dengan baik bersama orang lain sama ada secara individu atau berkumpulan. </w:t>
      </w:r>
    </w:p>
    <w:p w:rsidR="00000000" w:rsidDel="00000000" w:rsidP="00000000" w:rsidRDefault="00000000" w:rsidRPr="00000000" w14:paraId="00000012">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Memimpin, memotivasi, mengurus konflik dan mempengaruhi individu dengan memahami perasaan, tingkah laku dan sikap individu lain.</w:t>
      </w:r>
    </w:p>
    <w:p w:rsidR="00000000" w:rsidDel="00000000" w:rsidP="00000000" w:rsidRDefault="00000000" w:rsidRPr="00000000" w14:paraId="00000013">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Kebolehan berkomunikasi dengan pelbagai golongan atau masyarakat seperti bertemu dengan pelbagai jenis pelanggan, bermesyuarat dengan pegawai atasan, berbincang dan berhubung dengan pekerja.</w:t>
      </w:r>
    </w:p>
    <w:p w:rsidR="00000000" w:rsidDel="00000000" w:rsidP="00000000" w:rsidRDefault="00000000" w:rsidRPr="00000000" w14:paraId="00000014">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Contohnya pengurusan Operasi  D’bendang Sdn Bhd berinteraksi dengan pengurusan bawahan dan pekerja ladang bagi merancang peningkatan penghasilan telur ayam untuk penuhi pasaran negeri Trengganu.</w:t>
      </w:r>
    </w:p>
    <w:p w:rsidR="00000000" w:rsidDel="00000000" w:rsidP="00000000" w:rsidRDefault="00000000" w:rsidRPr="00000000" w14:paraId="00000015">
      <w:pPr>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numPr>
          <w:ilvl w:val="0"/>
          <w:numId w:val="7"/>
        </w:numPr>
        <w:spacing w:after="0"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Kemahiran Teknikal</w:t>
      </w:r>
    </w:p>
    <w:p w:rsidR="00000000" w:rsidDel="00000000" w:rsidP="00000000" w:rsidRDefault="00000000" w:rsidRPr="00000000" w14:paraId="00000017">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Kebolehan untuk mengaplikasikan kaedah, prosedur dan teknik dalam bidang tertentu.</w:t>
      </w:r>
    </w:p>
    <w:p w:rsidR="00000000" w:rsidDel="00000000" w:rsidP="00000000" w:rsidRDefault="00000000" w:rsidRPr="00000000" w14:paraId="00000018">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Pengetahuan berkaitan pekerjaan dan teknik yang diperlukan untuk menjalankan tugas dengan cekap.</w:t>
      </w:r>
    </w:p>
    <w:p w:rsidR="00000000" w:rsidDel="00000000" w:rsidP="00000000" w:rsidRDefault="00000000" w:rsidRPr="00000000" w14:paraId="00000019">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Mempunyai kaitan yang rapat dengan aktiviti harian organisasi.</w:t>
      </w:r>
    </w:p>
    <w:p w:rsidR="00000000" w:rsidDel="00000000" w:rsidP="00000000" w:rsidRDefault="00000000" w:rsidRPr="00000000" w14:paraId="0000001A">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Contohnya pengurus bawahan D’Bendang Sdn Bhd memberi tunjuk ajar kepada pekerja ladang berkaitan penggunaan mesin pengurusan sisa najis ayam.</w:t>
      </w:r>
    </w:p>
    <w:p w:rsidR="00000000" w:rsidDel="00000000" w:rsidP="00000000" w:rsidRDefault="00000000" w:rsidRPr="00000000" w14:paraId="0000001B">
      <w:pPr>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Fakta 1 markah, huraian fakta 1 markah, kaitan kes 1 markah</w:t>
      </w:r>
    </w:p>
    <w:p w:rsidR="00000000" w:rsidDel="00000000" w:rsidP="00000000" w:rsidRDefault="00000000" w:rsidRPr="00000000" w14:paraId="0000001D">
      <w:pPr>
        <w:spacing w:after="0" w:lineRule="auto"/>
        <w:ind w:left="648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Huraikan konsep pengorganisasian  bagi syarikat D’Bendang Sdn Bhd dari aspek berikut:</w:t>
        <w:tab/>
        <w:tab/>
        <w:tab/>
        <w:tab/>
        <w:tab/>
        <w:tab/>
        <w:tab/>
        <w:t xml:space="preserve">(8 markah)</w:t>
      </w:r>
    </w:p>
    <w:p w:rsidR="00000000" w:rsidDel="00000000" w:rsidP="00000000" w:rsidRDefault="00000000" w:rsidRPr="00000000" w14:paraId="00000020">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numPr>
          <w:ilvl w:val="0"/>
          <w:numId w:val="5"/>
        </w:numPr>
        <w:spacing w:after="0" w:lineRule="auto"/>
        <w:ind w:left="1080" w:hanging="72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Penjabatanan</w:t>
      </w:r>
      <w:r w:rsidDel="00000000" w:rsidR="00000000" w:rsidRPr="00000000">
        <w:rPr>
          <w:rtl w:val="0"/>
        </w:rPr>
      </w:r>
    </w:p>
    <w:p w:rsidR="00000000" w:rsidDel="00000000" w:rsidP="00000000" w:rsidRDefault="00000000" w:rsidRPr="00000000" w14:paraId="00000022">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Menyusun sumber-sumbernya dengan cara yang efisien dan berkesan. Aktiviti-aktiviti yang sama diletakkan di bawah satu unit, bahagian atau kumpulan.</w:t>
      </w:r>
    </w:p>
    <w:p w:rsidR="00000000" w:rsidDel="00000000" w:rsidP="00000000" w:rsidRDefault="00000000" w:rsidRPr="00000000" w14:paraId="00000023">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Proses mengumpul dan menyatukan semua kegiatan yang sama dengan cara yang sesuai dan praktikal di panggil penjabatanan.  </w:t>
      </w:r>
    </w:p>
    <w:p w:rsidR="00000000" w:rsidDel="00000000" w:rsidP="00000000" w:rsidRDefault="00000000" w:rsidRPr="00000000" w14:paraId="00000024">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Untuk tujuan ini, carta organisasi digunakan untuk menjelaskan bagaimana tugas diagih, dikelompok dan ditempatkan.</w:t>
      </w:r>
    </w:p>
    <w:p w:rsidR="00000000" w:rsidDel="00000000" w:rsidP="00000000" w:rsidRDefault="00000000" w:rsidRPr="00000000" w14:paraId="00000025">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Contohnya, struktur fungsian di D’Bendang Sdn Bhd di agihkan mengikut jabatan pemasaran, jabatan Operasi ladang dll.</w:t>
      </w:r>
    </w:p>
    <w:p w:rsidR="00000000" w:rsidDel="00000000" w:rsidP="00000000" w:rsidRDefault="00000000" w:rsidRPr="00000000" w14:paraId="00000026">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numPr>
          <w:ilvl w:val="0"/>
          <w:numId w:val="5"/>
        </w:numPr>
        <w:spacing w:after="0" w:lineRule="auto"/>
        <w:ind w:left="1080" w:hanging="72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Rantaian Arahan</w:t>
      </w:r>
      <w:r w:rsidDel="00000000" w:rsidR="00000000" w:rsidRPr="00000000">
        <w:rPr>
          <w:rtl w:val="0"/>
        </w:rPr>
      </w:r>
    </w:p>
    <w:p w:rsidR="00000000" w:rsidDel="00000000" w:rsidP="00000000" w:rsidRDefault="00000000" w:rsidRPr="00000000" w14:paraId="00000028">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Garisan autoriti yang menunjukkan hubungan langsung antara ketua diatas  dengan bahagian paling bawah menggambarkan siapa melapor kepada siapa.</w:t>
      </w:r>
    </w:p>
    <w:p w:rsidR="00000000" w:rsidDel="00000000" w:rsidP="00000000" w:rsidRDefault="00000000" w:rsidRPr="00000000" w14:paraId="00000029">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Rantaian arahan menunjukkan sistem pelaporan dalam sesebuah organisasi.</w:t>
      </w:r>
    </w:p>
    <w:p w:rsidR="00000000" w:rsidDel="00000000" w:rsidP="00000000" w:rsidRDefault="00000000" w:rsidRPr="00000000" w14:paraId="0000002A">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Arahan bergerak daripada atas ke bawah di sepanjang rantaian arahan, manakala  akauntabiliti bergerak daripada bawah ke atas.</w:t>
      </w:r>
    </w:p>
    <w:p w:rsidR="00000000" w:rsidDel="00000000" w:rsidP="00000000" w:rsidRDefault="00000000" w:rsidRPr="00000000" w14:paraId="0000002B">
      <w:pPr>
        <w:spacing w:after="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Contohnya, D’Bendang Sdn Bhd diketuai oleh Pengurus Besar bagi peringkat atasan, pengurus pemasaran dan pengurus operasi di peringkat pertengahan.</w:t>
      </w:r>
    </w:p>
    <w:p w:rsidR="00000000" w:rsidDel="00000000" w:rsidP="00000000" w:rsidRDefault="00000000" w:rsidRPr="00000000" w14:paraId="0000002D">
      <w:pPr>
        <w:spacing w:after="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numPr>
          <w:ilvl w:val="0"/>
          <w:numId w:val="5"/>
        </w:numPr>
        <w:spacing w:after="0" w:lineRule="auto"/>
        <w:ind w:left="1080" w:hanging="72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Jangkauan Kawalan</w:t>
      </w:r>
      <w:r w:rsidDel="00000000" w:rsidR="00000000" w:rsidRPr="00000000">
        <w:rPr>
          <w:rtl w:val="0"/>
        </w:rPr>
      </w:r>
    </w:p>
    <w:p w:rsidR="00000000" w:rsidDel="00000000" w:rsidP="00000000" w:rsidRDefault="00000000" w:rsidRPr="00000000" w14:paraId="0000002F">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Merujuk kepada bilangan staf bawahan yang melapor terus kepada seorang ketua/pengurus.</w:t>
      </w:r>
    </w:p>
    <w:p w:rsidR="00000000" w:rsidDel="00000000" w:rsidP="00000000" w:rsidRDefault="00000000" w:rsidRPr="00000000" w14:paraId="00000030">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Jangkauan kawalan memberi kesan kepada keberkesanan interaksi antara pengurus dan staf bawah serta kepada keberkesanan penyeliaan staf bawah oleh pengurus/penyelia.</w:t>
      </w:r>
    </w:p>
    <w:p w:rsidR="00000000" w:rsidDel="00000000" w:rsidP="00000000" w:rsidRDefault="00000000" w:rsidRPr="00000000" w14:paraId="00000031">
      <w:pPr>
        <w:spacing w:after="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Contohnya, D’Bendang Sdn Bhd menggunakan jangkauan kawalan sempit di mana kakitangan yang dibimbing oleh pengurus operasi adalah sedikit.</w:t>
      </w:r>
    </w:p>
    <w:p w:rsidR="00000000" w:rsidDel="00000000" w:rsidP="00000000" w:rsidRDefault="00000000" w:rsidRPr="00000000" w14:paraId="00000033">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numPr>
          <w:ilvl w:val="0"/>
          <w:numId w:val="5"/>
        </w:numPr>
        <w:spacing w:after="0" w:lineRule="auto"/>
        <w:ind w:left="1080" w:hanging="72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Delegasi Autoriti/Tugas</w:t>
      </w:r>
      <w:r w:rsidDel="00000000" w:rsidR="00000000" w:rsidRPr="00000000">
        <w:rPr>
          <w:rtl w:val="0"/>
        </w:rPr>
      </w:r>
    </w:p>
    <w:p w:rsidR="00000000" w:rsidDel="00000000" w:rsidP="00000000" w:rsidRDefault="00000000" w:rsidRPr="00000000" w14:paraId="00000035">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cara penumpuan kuasa pada individu tertentu dengan memberikannya autoriti, tanggungjawab, sumber dan kuasa.</w:t>
      </w:r>
    </w:p>
    <w:p w:rsidR="00000000" w:rsidDel="00000000" w:rsidP="00000000" w:rsidRDefault="00000000" w:rsidRPr="00000000" w14:paraId="00000036">
      <w:pPr>
        <w:spacing w:after="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Delegasi tugas berlaku  apabila autoriti diagihkan secara penurunan kuasa dalam sesebuah organisasi. Terdapat dua jenis delegasi tugas iaitu </w:t>
      </w:r>
      <w:r w:rsidDel="00000000" w:rsidR="00000000" w:rsidRPr="00000000">
        <w:rPr>
          <w:rFonts w:ascii="Arial" w:cs="Arial" w:eastAsia="Arial" w:hAnsi="Arial"/>
          <w:b w:val="1"/>
          <w:sz w:val="24"/>
          <w:szCs w:val="24"/>
          <w:rtl w:val="0"/>
        </w:rPr>
        <w:t xml:space="preserve">pemusatan </w:t>
      </w:r>
      <w:r w:rsidDel="00000000" w:rsidR="00000000" w:rsidRPr="00000000">
        <w:rPr>
          <w:rFonts w:ascii="Arial" w:cs="Arial" w:eastAsia="Arial" w:hAnsi="Arial"/>
          <w:sz w:val="24"/>
          <w:szCs w:val="24"/>
          <w:rtl w:val="0"/>
        </w:rPr>
        <w:t xml:space="preserve">dan </w:t>
      </w:r>
      <w:r w:rsidDel="00000000" w:rsidR="00000000" w:rsidRPr="00000000">
        <w:rPr>
          <w:rFonts w:ascii="Arial" w:cs="Arial" w:eastAsia="Arial" w:hAnsi="Arial"/>
          <w:b w:val="1"/>
          <w:sz w:val="24"/>
          <w:szCs w:val="24"/>
          <w:rtl w:val="0"/>
        </w:rPr>
        <w:t xml:space="preserve">pemencaran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8">
      <w:pPr>
        <w:spacing w:after="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Contohnya, Syarikat D’Bendang Sdn Bhd mengamalkan pemusatan supaya pembuatan keputusan berkaitan ladang ayam dibuat oleh Pengurus Besar.</w:t>
      </w:r>
    </w:p>
    <w:p w:rsidR="00000000" w:rsidDel="00000000" w:rsidP="00000000" w:rsidRDefault="00000000" w:rsidRPr="00000000" w14:paraId="0000003A">
      <w:pPr>
        <w:spacing w:after="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Rule="auto"/>
        <w:ind w:left="720"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Huraian fakta 1 markah, kaitan kes 1 markah</w:t>
      </w:r>
    </w:p>
    <w:p w:rsidR="00000000" w:rsidDel="00000000" w:rsidP="00000000" w:rsidRDefault="00000000" w:rsidRPr="00000000" w14:paraId="0000003C">
      <w:pPr>
        <w:spacing w:after="0" w:lineRule="auto"/>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Kenalpasti </w:t>
      </w:r>
      <w:r w:rsidDel="00000000" w:rsidR="00000000" w:rsidRPr="00000000">
        <w:rPr>
          <w:rFonts w:ascii="Arial" w:cs="Arial" w:eastAsia="Arial" w:hAnsi="Arial"/>
          <w:b w:val="1"/>
          <w:sz w:val="24"/>
          <w:szCs w:val="24"/>
          <w:rtl w:val="0"/>
        </w:rPr>
        <w:t xml:space="preserve">satu (1)</w:t>
      </w:r>
      <w:r w:rsidDel="00000000" w:rsidR="00000000" w:rsidRPr="00000000">
        <w:rPr>
          <w:rFonts w:ascii="Arial" w:cs="Arial" w:eastAsia="Arial" w:hAnsi="Arial"/>
          <w:sz w:val="24"/>
          <w:szCs w:val="24"/>
          <w:rtl w:val="0"/>
        </w:rPr>
        <w:t xml:space="preserve"> gaya kepimpinan yang sesuai di amalkan oleh D’Bendang Sdn Bhd serta berikan alasan anda.</w:t>
        <w:tab/>
        <w:tab/>
        <w:tab/>
        <w:tab/>
        <w:t xml:space="preserve">(3 markah)</w:t>
      </w:r>
    </w:p>
    <w:p w:rsidR="00000000" w:rsidDel="00000000" w:rsidP="00000000" w:rsidRDefault="00000000" w:rsidRPr="00000000" w14:paraId="0000003E">
      <w:pPr>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Gaya kepimpinan yang sesuai  ialah gaya kepimpinan Autokratik. </w:t>
      </w:r>
      <w:r w:rsidDel="00000000" w:rsidR="00000000" w:rsidRPr="00000000">
        <w:rPr>
          <w:rtl w:val="0"/>
        </w:rPr>
      </w:r>
    </w:p>
    <w:p w:rsidR="00000000" w:rsidDel="00000000" w:rsidP="00000000" w:rsidRDefault="00000000" w:rsidRPr="00000000" w14:paraId="0000003F">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Gaya kepimpinan autokratik melibatkan pembuatan keputusan oleh seorang ketua sahaja.Pengurus membuat keputusan dan memberitahu pekerja apa yang harus dilakukan. Ia sesuai dilaksanakan apabila syarikat mempunyai ramai kakitangan baru dan kurang berkemahiran dalam pelaksanaan tugas.</w:t>
      </w:r>
    </w:p>
    <w:p w:rsidR="00000000" w:rsidDel="00000000" w:rsidP="00000000" w:rsidRDefault="00000000" w:rsidRPr="00000000" w14:paraId="00000040">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Contohnya, Pengurus Besar D’bendang Sdn Bhd mengamalkan gaya autokratik kerana terdapat ramai kakitangan baru . Oleh itu beliau membuat semua keputusan berkaitan pengurusan kakitangan baru berkenaan .</w:t>
      </w:r>
    </w:p>
    <w:p w:rsidR="00000000" w:rsidDel="00000000" w:rsidP="00000000" w:rsidRDefault="00000000" w:rsidRPr="00000000" w14:paraId="00000041">
      <w:pPr>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Fakta 1 markah, huraian fakta 1 markah dan kaitan  kes 1 markah</w:t>
      </w:r>
    </w:p>
    <w:p w:rsidR="00000000" w:rsidDel="00000000" w:rsidP="00000000" w:rsidRDefault="00000000" w:rsidRPr="00000000" w14:paraId="00000042">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SOALAN 2</w:t>
      </w:r>
      <w:r w:rsidDel="00000000" w:rsidR="00000000" w:rsidRPr="00000000">
        <w:rPr>
          <w:rtl w:val="0"/>
        </w:rPr>
      </w:r>
    </w:p>
    <w:p w:rsidR="00000000" w:rsidDel="00000000" w:rsidP="00000000" w:rsidRDefault="00000000" w:rsidRPr="00000000" w14:paraId="0000004C">
      <w:pP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Syarikat Celycom Sdn Bhd ingin menambah modal perniagaan  melalui ekuiti seperti penerbitan bon. Jelaskan maksud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sumber kewangan tersebut beserta satu contoh yang sesuai.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markah)</w:t>
      </w:r>
    </w:p>
    <w:p w:rsidR="00000000" w:rsidDel="00000000" w:rsidP="00000000" w:rsidRDefault="00000000" w:rsidRPr="00000000" w14:paraId="0000004F">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Ia adalah </w:t>
      </w:r>
      <w:r w:rsidDel="00000000" w:rsidR="00000000" w:rsidRPr="00000000">
        <w:rPr>
          <w:rFonts w:ascii="Times New Roman" w:cs="Times New Roman" w:eastAsia="Times New Roman" w:hAnsi="Times New Roman"/>
          <w:b w:val="1"/>
          <w:color w:val="000000"/>
          <w:sz w:val="24"/>
          <w:szCs w:val="24"/>
          <w:rtl w:val="0"/>
        </w:rPr>
        <w:t xml:space="preserve">nota janji jangka panjang</w:t>
      </w:r>
      <w:r w:rsidDel="00000000" w:rsidR="00000000" w:rsidRPr="00000000">
        <w:rPr>
          <w:rFonts w:ascii="Times New Roman" w:cs="Times New Roman" w:eastAsia="Times New Roman" w:hAnsi="Times New Roman"/>
          <w:color w:val="000000"/>
          <w:sz w:val="24"/>
          <w:szCs w:val="24"/>
          <w:rtl w:val="0"/>
        </w:rPr>
        <w:t xml:space="preserve"> yang dikeluarkan oleh syarikat, di  mana </w:t>
      </w:r>
      <w:r w:rsidDel="00000000" w:rsidR="00000000" w:rsidRPr="00000000">
        <w:rPr>
          <w:rFonts w:ascii="Times New Roman" w:cs="Times New Roman" w:eastAsia="Times New Roman" w:hAnsi="Times New Roman"/>
          <w:b w:val="1"/>
          <w:color w:val="000000"/>
          <w:sz w:val="24"/>
          <w:szCs w:val="24"/>
          <w:rtl w:val="0"/>
        </w:rPr>
        <w:t xml:space="preserve">syarikat berjanji akan membayar faedah dan prinsipal pada waktu yang telah ditetapkan</w:t>
      </w:r>
      <w:r w:rsidDel="00000000" w:rsidR="00000000" w:rsidRPr="00000000">
        <w:rPr>
          <w:rFonts w:ascii="Times New Roman" w:cs="Times New Roman" w:eastAsia="Times New Roman" w:hAnsi="Times New Roman"/>
          <w:color w:val="000000"/>
          <w:sz w:val="24"/>
          <w:szCs w:val="24"/>
          <w:rtl w:val="0"/>
        </w:rPr>
        <w:t xml:space="preserve"> kepada pemegang-pemegang bon. </w:t>
      </w:r>
      <w:r w:rsidDel="00000000" w:rsidR="00000000" w:rsidRPr="00000000">
        <w:rPr>
          <w:rFonts w:ascii="Times New Roman" w:cs="Times New Roman" w:eastAsia="Times New Roman" w:hAnsi="Times New Roman"/>
          <w:b w:val="1"/>
          <w:color w:val="000000"/>
          <w:sz w:val="24"/>
          <w:szCs w:val="24"/>
          <w:rtl w:val="0"/>
        </w:rPr>
        <w:t xml:space="preserve">Satu penyata yang memiliki nilai muka</w:t>
      </w:r>
      <w:r w:rsidDel="00000000" w:rsidR="00000000" w:rsidRPr="00000000">
        <w:rPr>
          <w:rFonts w:ascii="Times New Roman" w:cs="Times New Roman" w:eastAsia="Times New Roman" w:hAnsi="Times New Roman"/>
          <w:color w:val="000000"/>
          <w:sz w:val="24"/>
          <w:szCs w:val="24"/>
          <w:rtl w:val="0"/>
        </w:rPr>
        <w:t xml:space="preserve">. ( 2m)</w:t>
      </w:r>
      <w:r w:rsidDel="00000000" w:rsidR="00000000" w:rsidRPr="00000000">
        <w:rPr>
          <w:rtl w:val="0"/>
        </w:rPr>
      </w:r>
    </w:p>
    <w:p w:rsidR="00000000" w:rsidDel="00000000" w:rsidP="00000000" w:rsidRDefault="00000000" w:rsidRPr="00000000" w14:paraId="0000005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Contoh bon: </w:t>
      </w:r>
      <w:r w:rsidDel="00000000" w:rsidR="00000000" w:rsidRPr="00000000">
        <w:rPr>
          <w:rFonts w:ascii="Times New Roman" w:cs="Times New Roman" w:eastAsia="Times New Roman" w:hAnsi="Times New Roman"/>
          <w:b w:val="1"/>
          <w:color w:val="000000"/>
          <w:sz w:val="24"/>
          <w:szCs w:val="24"/>
          <w:rtl w:val="0"/>
        </w:rPr>
        <w:t xml:space="preserve">Bon kerajaan</w:t>
      </w:r>
      <w:r w:rsidDel="00000000" w:rsidR="00000000" w:rsidRPr="00000000">
        <w:rPr>
          <w:rFonts w:ascii="Times New Roman" w:cs="Times New Roman" w:eastAsia="Times New Roman" w:hAnsi="Times New Roman"/>
          <w:color w:val="000000"/>
          <w:sz w:val="24"/>
          <w:szCs w:val="24"/>
          <w:rtl w:val="0"/>
        </w:rPr>
        <w:t xml:space="preserve">, bon korporat (PDS), bon kuasi kerajaan, bon Cagamas dan bon Islam) ( pilih 1 contoh = 1 m)</w:t>
      </w: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Salah satu kos yang perlu ditanggung oleh Syarikat Celycom  dalam menerbitkan bon ialah kos pengapungan. Jelaskan maksud kos tersebut beserta satu contoh yang sesuai.</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markah)</w:t>
      </w:r>
    </w:p>
    <w:p w:rsidR="00000000" w:rsidDel="00000000" w:rsidP="00000000" w:rsidRDefault="00000000" w:rsidRPr="00000000" w14:paraId="00000055">
      <w:pP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Kos yang terlibat dalam sesuatu </w:t>
      </w:r>
      <w:r w:rsidDel="00000000" w:rsidR="00000000" w:rsidRPr="00000000">
        <w:rPr>
          <w:rFonts w:ascii="Times New Roman" w:cs="Times New Roman" w:eastAsia="Times New Roman" w:hAnsi="Times New Roman"/>
          <w:b w:val="1"/>
          <w:color w:val="000000"/>
          <w:sz w:val="24"/>
          <w:szCs w:val="24"/>
          <w:rtl w:val="0"/>
        </w:rPr>
        <w:t xml:space="preserve">terbitan sekuriti baharu</w:t>
      </w:r>
      <w:r w:rsidDel="00000000" w:rsidR="00000000" w:rsidRPr="00000000">
        <w:rPr>
          <w:rFonts w:ascii="Times New Roman" w:cs="Times New Roman" w:eastAsia="Times New Roman" w:hAnsi="Times New Roman"/>
          <w:color w:val="000000"/>
          <w:sz w:val="24"/>
          <w:szCs w:val="24"/>
          <w:rtl w:val="0"/>
        </w:rPr>
        <w:t xml:space="preserve">. ( 1m)  </w:t>
      </w:r>
      <w:r w:rsidDel="00000000" w:rsidR="00000000" w:rsidRPr="00000000">
        <w:rPr>
          <w:rFonts w:ascii="Times New Roman" w:cs="Times New Roman" w:eastAsia="Times New Roman" w:hAnsi="Times New Roman"/>
          <w:b w:val="1"/>
          <w:color w:val="000000"/>
          <w:sz w:val="24"/>
          <w:szCs w:val="24"/>
          <w:rtl w:val="0"/>
        </w:rPr>
        <w:t xml:space="preserve">Meliputi kos penaja pelaburan</w:t>
      </w:r>
      <w:r w:rsidDel="00000000" w:rsidR="00000000" w:rsidRPr="00000000">
        <w:rPr>
          <w:rFonts w:ascii="Times New Roman" w:cs="Times New Roman" w:eastAsia="Times New Roman" w:hAnsi="Times New Roman"/>
          <w:color w:val="000000"/>
          <w:sz w:val="24"/>
          <w:szCs w:val="24"/>
          <w:rtl w:val="0"/>
        </w:rPr>
        <w:t xml:space="preserve">, percetakan, undang-undang dan perakaunan. ( pilih 1   contoh = 1m) </w:t>
      </w:r>
    </w:p>
    <w:p w:rsidR="00000000" w:rsidDel="00000000" w:rsidP="00000000" w:rsidRDefault="00000000" w:rsidRPr="00000000" w14:paraId="0000005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Berikut merupakan maklumat kewangan pada 31 Disember 2021 bagi dua buah syarikat telekomunikasi, yang sedang dinilai oleh</w:t>
      </w:r>
      <w:r w:rsidDel="00000000" w:rsidR="00000000" w:rsidRPr="00000000">
        <w:rPr>
          <w:rFonts w:ascii="Times New Roman" w:cs="Times New Roman" w:eastAsia="Times New Roman" w:hAnsi="Times New Roman"/>
          <w:b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Bank Pembangunan Malaysia Berhad</w:t>
      </w:r>
      <w:r w:rsidDel="00000000" w:rsidR="00000000" w:rsidRPr="00000000">
        <w:rPr>
          <w:rFonts w:ascii="Times New Roman" w:cs="Times New Roman" w:eastAsia="Times New Roman" w:hAnsi="Times New Roman"/>
          <w:color w:val="000000"/>
          <w:sz w:val="24"/>
          <w:szCs w:val="24"/>
          <w:rtl w:val="0"/>
        </w:rPr>
        <w:t xml:space="preserve"> (BPMB) yang m</w:t>
      </w:r>
      <w:r w:rsidDel="00000000" w:rsidR="00000000" w:rsidRPr="00000000">
        <w:rPr>
          <w:rFonts w:ascii="Times New Roman" w:cs="Times New Roman" w:eastAsia="Times New Roman" w:hAnsi="Times New Roman"/>
          <w:color w:val="202122"/>
          <w:sz w:val="24"/>
          <w:szCs w:val="24"/>
          <w:highlight w:val="white"/>
          <w:rtl w:val="0"/>
        </w:rPr>
        <w:t xml:space="preserve">emberikan pembiayaan jangka sederhana hingga panjang kepada industri berintensifkan teknologi tinggi. </w:t>
      </w: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016.0" w:type="dxa"/>
        <w:jc w:val="left"/>
        <w:tblLayout w:type="fixed"/>
        <w:tblLook w:val="0400"/>
      </w:tblPr>
      <w:tblGrid>
        <w:gridCol w:w="2987"/>
        <w:gridCol w:w="2990"/>
        <w:gridCol w:w="3039"/>
        <w:tblGridChange w:id="0">
          <w:tblGrid>
            <w:gridCol w:w="2987"/>
            <w:gridCol w:w="2990"/>
            <w:gridCol w:w="3039"/>
          </w:tblGrid>
        </w:tblGridChange>
      </w:tblGrid>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SYARIKAT COMMBO BERHAD (RM)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SYARIKAT MARRISA  BERHAD (RM)</w:t>
            </w:r>
            <w:r w:rsidDel="00000000" w:rsidR="00000000" w:rsidRPr="00000000">
              <w:rPr>
                <w:rtl w:val="0"/>
              </w:rPr>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Jualan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9,313,000  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9,192,436</w:t>
            </w:r>
            <w:r w:rsidDel="00000000" w:rsidR="00000000" w:rsidRPr="00000000">
              <w:rPr>
                <w:rtl w:val="0"/>
              </w:rPr>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Pendapatan sebelum faedah dan cukai (EBIT)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2,757,776</w:t>
            </w:r>
            <w:r w:rsidDel="00000000" w:rsidR="00000000" w:rsidRPr="00000000">
              <w:rPr>
                <w:rtl w:val="0"/>
              </w:rPr>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Cukai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w:t>
            </w: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Belanja faedah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469,000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445,032   </w:t>
            </w:r>
            <w:r w:rsidDel="00000000" w:rsidR="00000000" w:rsidRPr="00000000">
              <w:rPr>
                <w:rtl w:val="0"/>
              </w:rPr>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Jumlah aset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20,621,780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19,470,501</w:t>
            </w: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Jumlah liabilti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13,511,915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11,432,071</w:t>
            </w:r>
            <w:r w:rsidDel="00000000" w:rsidR="00000000" w:rsidRPr="00000000">
              <w:rPr>
                <w:rtl w:val="0"/>
              </w:rPr>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Ekuiti pemilik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22,717,364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26,859,644.50</w:t>
            </w:r>
            <w:r w:rsidDel="00000000" w:rsidR="00000000" w:rsidRPr="00000000">
              <w:rPr>
                <w:rtl w:val="0"/>
              </w:rPr>
            </w:r>
          </w:p>
        </w:tc>
      </w:tr>
    </w:tbl>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Bilangan saham yang diterbitkan oleh Commbo  Berhad ialah 18,000, 000 unit dan Marrisa Bhd ialah 17,000,000 unit. Hitung nisbah bagi kedua-dua syarikat:</w:t>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Margin Untung Bersih                    </w:t>
        <w:tab/>
        <w:tab/>
        <w:tab/>
        <w:tab/>
        <w:tab/>
        <w:t xml:space="preserve"> (4 markah)</w:t>
      </w: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 Nisbah Hutang  atas aset                               </w:t>
        <w:tab/>
        <w:tab/>
        <w:tab/>
        <w:tab/>
        <w:t xml:space="preserve"> (4 markah)</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 Pendapatan sesaham (EPS)            </w:t>
        <w:tab/>
        <w:tab/>
        <w:tab/>
        <w:tab/>
        <w:tab/>
        <w:t xml:space="preserve"> (4 markah) </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(d).Jelaskan kepada pihak pengurusan BPMB, syarikat yang perlu dipilih supaya dapat membuat     </w:t>
        <w:tab/>
        <w:t xml:space="preserve">pertimbangan dan keputusan yang cekap dalam meluluskan kredit berdasarkan nisbah </w:t>
        <w:tab/>
        <w:t xml:space="preserve">hutang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atas aset</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78">
      <w:pPr>
        <w:spacing w:after="0" w:line="240" w:lineRule="auto"/>
        <w:ind w:left="648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( 2 markah)</w:t>
      </w:r>
    </w:p>
    <w:p w:rsidR="00000000" w:rsidDel="00000000" w:rsidP="00000000" w:rsidRDefault="00000000" w:rsidRPr="00000000" w14:paraId="00000079">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Kiraan Pendapatan@Untung  Bersih (EAT) </w:t>
      </w:r>
      <w:r w:rsidDel="00000000" w:rsidR="00000000" w:rsidRPr="00000000">
        <w:rPr>
          <w:rFonts w:ascii="Arial" w:cs="Arial" w:eastAsia="Arial" w:hAnsi="Arial"/>
          <w:b w:val="1"/>
          <w:color w:val="000000"/>
          <w:rtl w:val="0"/>
        </w:rPr>
        <w:t xml:space="preserve">( 3 markah)</w:t>
      </w: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209.0" w:type="dxa"/>
        <w:jc w:val="left"/>
        <w:tblLayout w:type="fixed"/>
        <w:tblLook w:val="0400"/>
      </w:tblPr>
      <w:tblGrid>
        <w:gridCol w:w="2758"/>
        <w:gridCol w:w="1625"/>
        <w:gridCol w:w="2712"/>
        <w:gridCol w:w="2114"/>
        <w:tblGridChange w:id="0">
          <w:tblGrid>
            <w:gridCol w:w="2758"/>
            <w:gridCol w:w="1625"/>
            <w:gridCol w:w="2712"/>
            <w:gridCol w:w="2114"/>
          </w:tblGrid>
        </w:tblGridChange>
      </w:tblGrid>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7C">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SYARIKAT COMMBO BERHAD (RM)</w:t>
            </w: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SYARIKAT MARRISA  BERHAD (RM)</w:t>
            </w:r>
            <w:r w:rsidDel="00000000" w:rsidR="00000000" w:rsidRPr="00000000">
              <w:rPr>
                <w:rFonts w:ascii="Calibri" w:cs="Calibri" w:eastAsia="Calibri" w:hAnsi="Calibri"/>
                <w:b w:val="1"/>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(RM)</w:t>
            </w:r>
            <w:r w:rsidDel="00000000" w:rsidR="00000000" w:rsidRPr="00000000">
              <w:rPr>
                <w:rtl w:val="0"/>
              </w:rPr>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Pendapatan Sebelum Faedah dan Cukai (EBIT)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2,505,000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Pendapatn Sebelum Faedah dan Cukai (EBIT)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2,757,776</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Tolak : belanja faedah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  ( 469,000)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Tolak: Belanja Faedah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    (445,032)   </w:t>
            </w:r>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Pendapatan Sebelum Cukai (EBT)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2,036,000 ( ½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Pendapatan Sebelum Cukai (EBT)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2,312,744 ( ½ m)</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Tolak: cukai(25%)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(0.25 X 2,036,000)</w:t>
            </w: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 (509, 000 9) (½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Tolak : cukai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(0.25 X 2,312,744)</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=(578, 186) ( ½ m)</w:t>
            </w:r>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Pendapatan Bersih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1,457, 814 ( ½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Pendapatan Bersih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1,734,558 ( ½  m )</w:t>
            </w:r>
            <w:r w:rsidDel="00000000" w:rsidR="00000000" w:rsidRPr="00000000">
              <w:rPr>
                <w:rtl w:val="0"/>
              </w:rPr>
            </w:r>
          </w:p>
        </w:tc>
      </w:tr>
    </w:tbl>
    <w:p w:rsidR="00000000" w:rsidDel="00000000" w:rsidP="00000000" w:rsidRDefault="00000000" w:rsidRPr="00000000" w14:paraId="0000009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016.0" w:type="dxa"/>
        <w:jc w:val="left"/>
        <w:tblLayout w:type="fixed"/>
        <w:tblLook w:val="0400"/>
      </w:tblPr>
      <w:tblGrid>
        <w:gridCol w:w="2948"/>
        <w:gridCol w:w="3059"/>
        <w:gridCol w:w="3009"/>
        <w:tblGridChange w:id="0">
          <w:tblGrid>
            <w:gridCol w:w="2948"/>
            <w:gridCol w:w="3059"/>
            <w:gridCol w:w="3009"/>
          </w:tblGrid>
        </w:tblGridChange>
      </w:tblGrid>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SYARIKAT MARRISA  BERHAD (RM)</w:t>
            </w:r>
            <w:r w:rsidDel="00000000" w:rsidR="00000000" w:rsidRPr="00000000">
              <w:rPr>
                <w:rFonts w:ascii="Calibri" w:cs="Calibri" w:eastAsia="Calibri" w:hAnsi="Calibri"/>
                <w:b w:val="1"/>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SYARIKAT MARRISA  BERHAD (RM</w:t>
            </w:r>
            <w:r w:rsidDel="00000000" w:rsidR="00000000" w:rsidRPr="00000000">
              <w:rPr>
                <w:rFonts w:ascii="Calibri" w:cs="Calibri" w:eastAsia="Calibri" w:hAnsi="Calibri"/>
                <w:b w:val="1"/>
                <w:color w:val="000000"/>
                <w:rtl w:val="0"/>
              </w:rPr>
              <w:t xml:space="preserve">)</w:t>
            </w:r>
            <w:r w:rsidDel="00000000" w:rsidR="00000000" w:rsidRPr="00000000">
              <w:rPr>
                <w:rtl w:val="0"/>
              </w:rPr>
            </w:r>
          </w:p>
        </w:tc>
      </w:tr>
      <w:tr>
        <w:trPr>
          <w:cantSplit w:val="0"/>
          <w:trHeight w:val="8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numPr>
                <w:ilvl w:val="0"/>
                <w:numId w:val="6"/>
              </w:numPr>
              <w:spacing w:after="0" w:line="240" w:lineRule="auto"/>
              <w:ind w:left="430"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Margin Untung Bersih (4m)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Untung Bersih /Jualan X 100%</w:t>
            </w: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1,457, 814 / 9,313,000   X 100%</w: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b w:val="1"/>
                <w:color w:val="000000"/>
                <w:rtl w:val="0"/>
              </w:rPr>
              <w:t xml:space="preserve">15.65%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Untung Bersih /Jualan X 100%</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1,734,558  / 9,192,436 X 100%</w:t>
            </w: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18.87%</w:t>
            </w:r>
            <w:r w:rsidDel="00000000" w:rsidR="00000000" w:rsidRPr="00000000">
              <w:rPr>
                <w:rtl w:val="0"/>
              </w:rPr>
            </w:r>
          </w:p>
        </w:tc>
      </w:tr>
      <w:tr>
        <w:trPr>
          <w:cantSplit w:val="0"/>
          <w:trHeight w:val="8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numPr>
                <w:ilvl w:val="0"/>
                <w:numId w:val="8"/>
              </w:numPr>
              <w:spacing w:after="0" w:line="240" w:lineRule="auto"/>
              <w:ind w:left="430" w:hanging="36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Nisbah hutang (4m)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Jumlah Liabiliti/Jum Aset X 100%</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13,511,915 /  20,621,780 X 100%</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b w:val="1"/>
                <w:color w:val="000000"/>
                <w:rtl w:val="0"/>
              </w:rPr>
              <w:t xml:space="preserve">65.52%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Jumlah Liabiliti/Jum Aset X 100%</w: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11,432,071/ 19,470,501 x100</w:t>
            </w: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58.71 %</w:t>
            </w:r>
            <w:r w:rsidDel="00000000" w:rsidR="00000000" w:rsidRPr="00000000">
              <w:rPr>
                <w:rtl w:val="0"/>
              </w:rPr>
            </w:r>
          </w:p>
        </w:tc>
      </w:tr>
      <w:tr>
        <w:trPr>
          <w:cantSplit w:val="0"/>
          <w:trHeight w:val="14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iv.  Pendapatan Sesaham ( EPS )    (4m)</w:t>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Pendapatan Bersih/Bil.saham diterbitkan</w:t>
            </w: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1,457, 814 /18 000 000 unit </w:t>
            </w: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RM 0.08 sesaham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Pendapatan Bersih/Bil.saham diterbitkan</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1,734,558  /17 000 000 unit </w:t>
            </w: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RM 0.10 sesaham</w:t>
            </w: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ind w:left="648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spacing w:line="240" w:lineRule="auto"/>
        <w:ind w:left="709"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w:t>
        <w:tab/>
        <w:t xml:space="preserve">Pengurus kewangan Syarikat Markissa Juice Sdn. Bhd sedang menyediakan </w:t>
        <w:tab/>
        <w:t xml:space="preserve">belanjawan tunai bagi 3 bulan pertama mulai Januari hingga Mac. Anda diminta </w:t>
        <w:tab/>
        <w:t xml:space="preserve">untuk membantu pengurus kewangan dalam penyediaan belanjawan tunai     dengan menunjukkan </w:t>
      </w:r>
      <w:r w:rsidDel="00000000" w:rsidR="00000000" w:rsidRPr="00000000">
        <w:rPr>
          <w:rFonts w:ascii="Times New Roman" w:cs="Times New Roman" w:eastAsia="Times New Roman" w:hAnsi="Times New Roman"/>
          <w:b w:val="1"/>
          <w:color w:val="000000"/>
          <w:sz w:val="24"/>
          <w:szCs w:val="24"/>
          <w:rtl w:val="0"/>
        </w:rPr>
        <w:t xml:space="preserve">Perubahan Tunai Bersih</w:t>
      </w:r>
      <w:r w:rsidDel="00000000" w:rsidR="00000000" w:rsidRPr="00000000">
        <w:rPr>
          <w:rFonts w:ascii="Times New Roman" w:cs="Times New Roman" w:eastAsia="Times New Roman" w:hAnsi="Times New Roman"/>
          <w:color w:val="000000"/>
          <w:sz w:val="24"/>
          <w:szCs w:val="24"/>
          <w:rtl w:val="0"/>
        </w:rPr>
        <w:t xml:space="preserve"> untuk </w:t>
      </w:r>
      <w:r w:rsidDel="00000000" w:rsidR="00000000" w:rsidRPr="00000000">
        <w:rPr>
          <w:rFonts w:ascii="Times New Roman" w:cs="Times New Roman" w:eastAsia="Times New Roman" w:hAnsi="Times New Roman"/>
          <w:b w:val="1"/>
          <w:color w:val="000000"/>
          <w:sz w:val="24"/>
          <w:szCs w:val="24"/>
          <w:rtl w:val="0"/>
        </w:rPr>
        <w:t xml:space="preserve">bulan Februari</w:t>
      </w:r>
      <w:r w:rsidDel="00000000" w:rsidR="00000000" w:rsidRPr="00000000">
        <w:rPr>
          <w:rFonts w:ascii="Times New Roman" w:cs="Times New Roman" w:eastAsia="Times New Roman" w:hAnsi="Times New Roman"/>
          <w:color w:val="000000"/>
          <w:sz w:val="24"/>
          <w:szCs w:val="24"/>
          <w:rtl w:val="0"/>
        </w:rPr>
        <w:t xml:space="preserve">.</w:t>
        <w:tab/>
        <w:t xml:space="preserve">       </w:t>
      </w:r>
    </w:p>
    <w:p w:rsidR="00000000" w:rsidDel="00000000" w:rsidP="00000000" w:rsidRDefault="00000000" w:rsidRPr="00000000" w14:paraId="000000BB">
      <w:pPr>
        <w:spacing w:line="240" w:lineRule="auto"/>
        <w:ind w:left="72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( 3 markah)</w:t>
      </w:r>
      <w:r w:rsidDel="00000000" w:rsidR="00000000" w:rsidRPr="00000000">
        <w:rPr>
          <w:rtl w:val="0"/>
        </w:rPr>
      </w:r>
    </w:p>
    <w:p w:rsidR="00000000" w:rsidDel="00000000" w:rsidP="00000000" w:rsidRDefault="00000000" w:rsidRPr="00000000" w14:paraId="000000BC">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Maklumat berkaitan adalah berdasarkan andaian berikut:</w:t>
      </w:r>
      <w:r w:rsidDel="00000000" w:rsidR="00000000" w:rsidRPr="00000000">
        <w:rPr>
          <w:rtl w:val="0"/>
        </w:rPr>
      </w:r>
    </w:p>
    <w:p w:rsidR="00000000" w:rsidDel="00000000" w:rsidP="00000000" w:rsidRDefault="00000000" w:rsidRPr="00000000" w14:paraId="000000BD">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t xml:space="preserve">Jualan sebenar dan ramalan jualan (mulai Januari) adalah seperti di bawah:</w:t>
      </w:r>
      <w:r w:rsidDel="00000000" w:rsidR="00000000" w:rsidRPr="00000000">
        <w:rPr>
          <w:rtl w:val="0"/>
        </w:rPr>
      </w:r>
    </w:p>
    <w:tbl>
      <w:tblPr>
        <w:tblStyle w:val="Table4"/>
        <w:tblW w:w="3536.0" w:type="dxa"/>
        <w:jc w:val="center"/>
        <w:tblLayout w:type="fixed"/>
        <w:tblLook w:val="0400"/>
      </w:tblPr>
      <w:tblGrid>
        <w:gridCol w:w="1130"/>
        <w:gridCol w:w="1170"/>
        <w:gridCol w:w="1236"/>
        <w:tblGridChange w:id="0">
          <w:tblGrid>
            <w:gridCol w:w="1130"/>
            <w:gridCol w:w="1170"/>
            <w:gridCol w:w="1236"/>
          </w:tblGrid>
        </w:tblGridChange>
      </w:tblGrid>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 (RM)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Feb (RM)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Mac (RM)</w:t>
            </w:r>
            <w:r w:rsidDel="00000000" w:rsidR="00000000" w:rsidRPr="00000000">
              <w:rPr>
                <w:rtl w:val="0"/>
              </w:rPr>
            </w:r>
          </w:p>
        </w:tc>
      </w:tr>
      <w:tr>
        <w:trPr>
          <w:cantSplit w:val="0"/>
          <w:trHeight w:val="3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350  000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400 000</w:t>
            </w:r>
            <w:r w:rsidDel="00000000" w:rsidR="00000000" w:rsidRPr="00000000">
              <w:rPr>
                <w:rtl w:val="0"/>
              </w:rPr>
            </w:r>
          </w:p>
        </w:tc>
      </w:tr>
    </w:tbl>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 jualan dikutip dalam bulan jualan dibuat, 50% dikutip sebulan kemudian.</w:t>
      </w:r>
      <w:r w:rsidDel="00000000" w:rsidR="00000000" w:rsidRPr="00000000">
        <w:rPr>
          <w:rtl w:val="0"/>
        </w:rPr>
      </w:r>
    </w:p>
    <w:p w:rsidR="00000000" w:rsidDel="00000000" w:rsidP="00000000" w:rsidRDefault="00000000" w:rsidRPr="00000000" w14:paraId="000000C6">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Belian bagi barangan merupakan 60% daripada jualan. </w:t>
      </w:r>
      <w:r w:rsidDel="00000000" w:rsidR="00000000" w:rsidRPr="00000000">
        <w:rPr>
          <w:rtl w:val="0"/>
        </w:rPr>
      </w:r>
    </w:p>
    <w:p w:rsidR="00000000" w:rsidDel="00000000" w:rsidP="00000000" w:rsidRDefault="00000000" w:rsidRPr="00000000" w14:paraId="000000C7">
      <w:pPr>
        <w:spacing w:line="240" w:lineRule="auto"/>
        <w:ind w:firstLine="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Gaji dan upah adalah 12% daripada jualan dan dibuat dalam bulan yang sama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spacing w:line="240" w:lineRule="auto"/>
        <w:ind w:firstLine="360"/>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Skema Jawapan: </w:t>
      </w:r>
      <w:r w:rsidDel="00000000" w:rsidR="00000000" w:rsidRPr="00000000">
        <w:rPr>
          <w:rtl w:val="0"/>
        </w:rPr>
      </w:r>
    </w:p>
    <w:p w:rsidR="00000000" w:rsidDel="00000000" w:rsidP="00000000" w:rsidRDefault="00000000" w:rsidRPr="00000000" w14:paraId="000000CB">
      <w:pPr>
        <w:spacing w:line="240" w:lineRule="auto"/>
        <w:ind w:firstLine="360"/>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Belanjawan tunai bagi 3 bulan pertama Januari hingga Mac Syarikat Markissa Juice Sdn Bhd</w:t>
      </w:r>
      <w:r w:rsidDel="00000000" w:rsidR="00000000" w:rsidRPr="00000000">
        <w:rPr>
          <w:rtl w:val="0"/>
        </w:rPr>
      </w:r>
    </w:p>
    <w:tbl>
      <w:tblPr>
        <w:tblStyle w:val="Table5"/>
        <w:tblW w:w="7825.0" w:type="dxa"/>
        <w:jc w:val="center"/>
        <w:tblLayout w:type="fixed"/>
        <w:tblLook w:val="0400"/>
      </w:tblPr>
      <w:tblGrid>
        <w:gridCol w:w="2439"/>
        <w:gridCol w:w="1684"/>
        <w:gridCol w:w="1929"/>
        <w:gridCol w:w="1773"/>
        <w:tblGridChange w:id="0">
          <w:tblGrid>
            <w:gridCol w:w="2439"/>
            <w:gridCol w:w="1684"/>
            <w:gridCol w:w="1929"/>
            <w:gridCol w:w="1773"/>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Januari (RM)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Feb (RM)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March (RM)</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Jualan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300,000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350,000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400,000</w:t>
            </w:r>
            <w:r w:rsidDel="00000000" w:rsidR="00000000" w:rsidRPr="00000000">
              <w:rPr>
                <w:rtl w:val="0"/>
              </w:rPr>
            </w:r>
          </w:p>
        </w:tc>
      </w:tr>
      <w:tr>
        <w:trPr>
          <w:cantSplit w:val="0"/>
          <w:trHeight w:val="1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Penerimaan Tunai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Kutipan Semasa</w:t>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( 50%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(50% x 300 000)</w:t>
            </w: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=150,000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(50% X 350 000) </w:t>
            </w: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175, 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(50% X 400, 000)</w:t>
            </w: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200, 000 </w:t>
            </w: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Bulan lalu</w:t>
            </w: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( 50%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(50% x 300 000)</w:t>
            </w: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150,000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(50% X 350 000)</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175,000 </w:t>
            </w:r>
            <w:r w:rsidDel="00000000" w:rsidR="00000000" w:rsidRPr="00000000">
              <w:rPr>
                <w:rtl w:val="0"/>
              </w:rPr>
            </w:r>
          </w:p>
        </w:tc>
      </w:tr>
      <w:tr>
        <w:trPr>
          <w:cantSplit w:val="0"/>
          <w:trHeight w:val="199"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Jum. Kutipan Tunai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150,000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325 000 ( 1m)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375 000 </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Pembayaran Tunai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Belian </w:t>
            </w: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(60%x 350 000)</w:t>
            </w: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210,000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(60%x 400 000)</w:t>
            </w: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240  000</w:t>
            </w:r>
            <w:r w:rsidDel="00000000" w:rsidR="00000000" w:rsidRPr="00000000">
              <w:rPr>
                <w:rtl w:val="0"/>
              </w:rPr>
            </w:r>
          </w:p>
        </w:tc>
      </w:tr>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Gaji &amp; Upah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 x 350 000)</w:t>
            </w: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42,000 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(12% x 400 000)</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48,000</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Jum. bayaran tunai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(252 000) ( 1m)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288 000</w:t>
            </w:r>
            <w:r w:rsidDel="00000000" w:rsidR="00000000" w:rsidRPr="00000000">
              <w:rPr>
                <w:rtl w:val="0"/>
              </w:rPr>
            </w:r>
          </w:p>
        </w:tc>
      </w:tr>
      <w:tr>
        <w:trPr>
          <w:cantSplit w:val="0"/>
          <w:trHeight w:val="1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Perubahan tunai bersih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73 000 ( 1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87 000</w:t>
            </w:r>
            <w:r w:rsidDel="00000000" w:rsidR="00000000" w:rsidRPr="00000000">
              <w:rPr>
                <w:rtl w:val="0"/>
              </w:rPr>
            </w:r>
          </w:p>
        </w:tc>
      </w:tr>
    </w:tbl>
    <w:p w:rsidR="00000000" w:rsidDel="00000000" w:rsidP="00000000" w:rsidRDefault="00000000" w:rsidRPr="00000000" w14:paraId="00000111">
      <w:pPr>
        <w:spacing w:line="240" w:lineRule="auto"/>
        <w:ind w:firstLine="360"/>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ab/>
        <w:tab/>
        <w:tab/>
        <w:tab/>
        <w:tab/>
        <w:tab/>
        <w:tab/>
        <w:t xml:space="preserve"> </w:t>
      </w:r>
      <w:r w:rsidDel="00000000" w:rsidR="00000000" w:rsidRPr="00000000">
        <w:rPr>
          <w:rFonts w:ascii="Arial" w:cs="Arial" w:eastAsia="Arial" w:hAnsi="Arial"/>
          <w:b w:val="1"/>
          <w:color w:val="000000"/>
          <w:sz w:val="24"/>
          <w:szCs w:val="24"/>
          <w:rtl w:val="0"/>
        </w:rPr>
        <w:t xml:space="preserve">(Jumlah  = 3 markah)</w:t>
      </w:r>
      <w:r w:rsidDel="00000000" w:rsidR="00000000" w:rsidRPr="00000000">
        <w:rPr>
          <w:rtl w:val="0"/>
        </w:rPr>
      </w:r>
    </w:p>
    <w:p w:rsidR="00000000" w:rsidDel="00000000" w:rsidP="00000000" w:rsidRDefault="00000000" w:rsidRPr="00000000" w14:paraId="00000112">
      <w:pPr>
        <w:spacing w:line="240" w:lineRule="auto"/>
        <w:ind w:firstLine="360"/>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ab/>
        <w:tab/>
        <w:tab/>
        <w:tab/>
        <w:tab/>
        <w:tab/>
        <w:t xml:space="preserve">   Jumlah markah = 25 markah</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SOALAN 3</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a)</w:t>
        <w:tab/>
        <w:t xml:space="preserve">Berikan perbezaan antara anuiti biasa dan anuiti matang</w:t>
        <w:tab/>
        <w:t xml:space="preserve">(2markah)</w:t>
      </w:r>
    </w:p>
    <w:p w:rsidR="00000000" w:rsidDel="00000000" w:rsidP="00000000" w:rsidRDefault="00000000" w:rsidRPr="00000000" w14:paraId="0000011A">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Jawapan:</w:t>
      </w:r>
    </w:p>
    <w:p w:rsidR="00000000" w:rsidDel="00000000" w:rsidP="00000000" w:rsidRDefault="00000000" w:rsidRPr="00000000" w14:paraId="0000011B">
      <w:pPr>
        <w:ind w:left="1440" w:firstLine="0"/>
        <w:jc w:val="both"/>
        <w:rPr>
          <w:rFonts w:ascii="Arial" w:cs="Arial" w:eastAsia="Arial" w:hAnsi="Arial"/>
          <w:sz w:val="24"/>
          <w:szCs w:val="24"/>
        </w:rPr>
      </w:pPr>
      <w:r w:rsidDel="00000000" w:rsidR="00000000" w:rsidRPr="00000000">
        <w:rPr>
          <w:rFonts w:ascii="Arial" w:cs="Arial" w:eastAsia="Arial" w:hAnsi="Arial"/>
          <w:rtl w:val="0"/>
        </w:rPr>
        <w:t xml:space="preserve">Anuiti biasa adalah siri aliran tunai</w:t>
      </w:r>
      <w:r w:rsidDel="00000000" w:rsidR="00000000" w:rsidRPr="00000000">
        <w:rPr>
          <w:rFonts w:ascii="Arial" w:cs="Arial" w:eastAsia="Arial" w:hAnsi="Arial"/>
          <w:sz w:val="24"/>
          <w:szCs w:val="24"/>
          <w:rtl w:val="0"/>
        </w:rPr>
        <w:t xml:space="preserve"> yang sama yang pembayaran /penerimaannya berlaku  pada akhir setiap tempoh (1markah) manakala Anuiti matang </w:t>
      </w:r>
      <w:r w:rsidDel="00000000" w:rsidR="00000000" w:rsidRPr="00000000">
        <w:rPr>
          <w:rFonts w:ascii="Arial" w:cs="Arial" w:eastAsia="Arial" w:hAnsi="Arial"/>
          <w:rtl w:val="0"/>
        </w:rPr>
        <w:t xml:space="preserve">siri aliran tunai</w:t>
      </w:r>
      <w:r w:rsidDel="00000000" w:rsidR="00000000" w:rsidRPr="00000000">
        <w:rPr>
          <w:rFonts w:ascii="Arial" w:cs="Arial" w:eastAsia="Arial" w:hAnsi="Arial"/>
          <w:sz w:val="24"/>
          <w:szCs w:val="24"/>
          <w:rtl w:val="0"/>
        </w:rPr>
        <w:t xml:space="preserve"> yang sama yang pembayaran /penerimaannya berlaku  pada awal  setiap tempoh.(1markah )</w:t>
      </w:r>
    </w:p>
    <w:p w:rsidR="00000000" w:rsidDel="00000000" w:rsidP="00000000" w:rsidRDefault="00000000" w:rsidRPr="00000000" w14:paraId="0000011C">
      <w:pPr>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tab/>
        <w:tab/>
        <w:t xml:space="preserve">[ 2markah ]</w:t>
      </w:r>
    </w:p>
    <w:p w:rsidR="00000000" w:rsidDel="00000000" w:rsidP="00000000" w:rsidRDefault="00000000" w:rsidRPr="00000000" w14:paraId="0000011D">
      <w:pPr>
        <w:spacing w:line="276"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tab/>
        <w:t xml:space="preserve">Puteri Arissa memerlukan sebanyak RM 15,000 untuk membuka kedai kosmetik 3  tahun akan datang. Sekiranya wang tersebut disimpan di dalam bank yang memberikan kadar pulangan sebanyak 6% setahun, berapakah jumlah yang perlu beliau simpan pada hari ini untuk membiayai kedai kosmetik beliau.</w:t>
        <w:tab/>
        <w:tab/>
        <w:tab/>
        <w:tab/>
        <w:t xml:space="preserve">[3markah ]</w:t>
      </w:r>
    </w:p>
    <w:p w:rsidR="00000000" w:rsidDel="00000000" w:rsidP="00000000" w:rsidRDefault="00000000" w:rsidRPr="00000000" w14:paraId="0000011E">
      <w:pPr>
        <w:spacing w:line="276"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Jawapan:</w:t>
      </w:r>
    </w:p>
    <w:p w:rsidR="00000000" w:rsidDel="00000000" w:rsidP="00000000" w:rsidRDefault="00000000" w:rsidRPr="00000000" w14:paraId="0000011F">
      <w:pPr>
        <w:spacing w:line="276"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PV</w:t>
        <w:tab/>
        <w:t xml:space="preserve">= FV( PVIF i,n )</w:t>
      </w:r>
    </w:p>
    <w:p w:rsidR="00000000" w:rsidDel="00000000" w:rsidP="00000000" w:rsidRDefault="00000000" w:rsidRPr="00000000" w14:paraId="00000120">
      <w:pPr>
        <w:spacing w:line="276"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 RM 15,000 ( PVIF 6%, 3)</w:t>
        <w:tab/>
        <w:tab/>
        <w:t xml:space="preserve">[ 1 markah ]</w:t>
      </w:r>
    </w:p>
    <w:p w:rsidR="00000000" w:rsidDel="00000000" w:rsidP="00000000" w:rsidRDefault="00000000" w:rsidRPr="00000000" w14:paraId="00000121">
      <w:pPr>
        <w:spacing w:line="276"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 RM 15,000 ( 0.8396)</w:t>
        <w:tab/>
        <w:tab/>
        <w:tab/>
        <w:t xml:space="preserve">[ 1 markah ]</w:t>
      </w:r>
    </w:p>
    <w:p w:rsidR="00000000" w:rsidDel="00000000" w:rsidP="00000000" w:rsidRDefault="00000000" w:rsidRPr="00000000" w14:paraId="00000122">
      <w:pPr>
        <w:spacing w:line="276" w:lineRule="auto"/>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 RM 12,594.00</w:t>
        <w:tab/>
        <w:tab/>
        <w:tab/>
        <w:tab/>
        <w:t xml:space="preserve">[ 1 markah ]</w:t>
      </w:r>
    </w:p>
    <w:p w:rsidR="00000000" w:rsidDel="00000000" w:rsidP="00000000" w:rsidRDefault="00000000" w:rsidRPr="00000000" w14:paraId="00000123">
      <w:pPr>
        <w:jc w:val="both"/>
        <w:rPr>
          <w:rFonts w:ascii="Arial" w:cs="Arial" w:eastAsia="Arial" w:hAnsi="Arial"/>
        </w:rPr>
      </w:pPr>
      <w:r w:rsidDel="00000000" w:rsidR="00000000" w:rsidRPr="00000000">
        <w:rPr>
          <w:rFonts w:ascii="Arial" w:cs="Arial" w:eastAsia="Arial" w:hAnsi="Arial"/>
          <w:sz w:val="24"/>
          <w:szCs w:val="24"/>
          <w:rtl w:val="0"/>
        </w:rPr>
        <w:tab/>
        <w:tab/>
      </w:r>
      <w:r w:rsidDel="00000000" w:rsidR="00000000" w:rsidRPr="00000000">
        <w:rPr>
          <w:rtl w:val="0"/>
        </w:rPr>
      </w:r>
    </w:p>
    <w:p w:rsidR="00000000" w:rsidDel="00000000" w:rsidP="00000000" w:rsidRDefault="00000000" w:rsidRPr="00000000" w14:paraId="00000124">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tab/>
        <w:t xml:space="preserve">Aina Cempaka memerlukan sebanyak RM 150,000 empat tahun lagi bagi membeli premis perniagaannya .Beliau merancang untuk menyimpan sejumlah wang dengan 4 kali simpanan dalam jumlah yang sama setiap tahun. Kadar pulangan ke atas simpanan adalah 8% setahun . Kirakan wang  yang perlu disimpan setiap kali simpanan jika simpanan tersebut berlaku di awal tempoh. Sertakan garis masa </w:t>
        <w:tab/>
        <w:tab/>
        <w:tab/>
        <w:tab/>
        <w:tab/>
        <w:tab/>
        <w:tab/>
        <w:tab/>
        <w:tab/>
        <w:t xml:space="preserve">[ 5markah ]</w:t>
      </w:r>
    </w:p>
    <w:p w:rsidR="00000000" w:rsidDel="00000000" w:rsidP="00000000" w:rsidRDefault="00000000" w:rsidRPr="00000000" w14:paraId="00000125">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Jawapan:</w:t>
      </w:r>
    </w:p>
    <w:p w:rsidR="00000000" w:rsidDel="00000000" w:rsidP="00000000" w:rsidRDefault="00000000" w:rsidRPr="00000000" w14:paraId="00000126">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127">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      16%      1                     2                     3                          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914400</wp:posOffset>
                </wp:positionH>
                <wp:positionV relativeFrom="paragraph">
                  <wp:posOffset>279400</wp:posOffset>
                </wp:positionV>
                <wp:extent cx="4107180" cy="0"/>
                <wp:effectExtent b="3175" l="0" r="0" t="3175"/>
                <wp:wrapNone/>
                <wp:docPr id="5" name=""/>
                <a:graphic>
                  <a:graphicData uri="http://schemas.microsoft.com/office/word/2010/wordprocessingShape">
                    <wps:wsp>
                      <wps:cNvCnPr/>
                      <wps:spPr>
                        <a:xfrm>
                          <a:off x="0" y="0"/>
                          <a:ext cx="4107180" cy="0"/>
                        </a:xfrm>
                        <a:prstGeom prst="line">
                          <a:avLst/>
                        </a:prstGeom>
                        <a:noFill/>
                        <a:ln cap="flat" cmpd="sng" w="6350" algn="ctr">
                          <a:solidFill>
                            <a:srgbClr val="4472C4"/>
                          </a:solidFill>
                          <a:prstDash val="solid"/>
                          <a:miter lim="800000"/>
                        </a:ln>
                        <a:effec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279400</wp:posOffset>
                </wp:positionV>
                <wp:extent cx="4107180" cy="6350"/>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107180" cy="6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906780</wp:posOffset>
                </wp:positionH>
                <wp:positionV relativeFrom="paragraph">
                  <wp:posOffset>119379</wp:posOffset>
                </wp:positionV>
                <wp:extent cx="7620" cy="289560"/>
                <wp:effectExtent b="34290" l="0" r="30480" t="0"/>
                <wp:wrapNone/>
                <wp:docPr id="6" name=""/>
                <a:graphic>
                  <a:graphicData uri="http://schemas.microsoft.com/office/word/2010/wordprocessingShape">
                    <wps:wsp>
                      <wps:cNvCnPr/>
                      <wps:spPr>
                        <a:xfrm>
                          <a:off x="0" y="0"/>
                          <a:ext cx="7620" cy="289560"/>
                        </a:xfrm>
                        <a:prstGeom prst="line">
                          <a:avLst/>
                        </a:prstGeom>
                        <a:noFill/>
                        <a:ln cap="flat" cmpd="sng" w="6350" algn="ctr">
                          <a:solidFill>
                            <a:srgbClr val="4472C4"/>
                          </a:solidFill>
                          <a:prstDash val="solid"/>
                          <a:miter lim="800000"/>
                        </a:ln>
                        <a:effec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906780</wp:posOffset>
                </wp:positionH>
                <wp:positionV relativeFrom="paragraph">
                  <wp:posOffset>119379</wp:posOffset>
                </wp:positionV>
                <wp:extent cx="38100" cy="323850"/>
                <wp:effectExtent b="0" l="0" r="0" t="0"/>
                <wp:wrapNone/>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00"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1866900</wp:posOffset>
                </wp:positionH>
                <wp:positionV relativeFrom="paragraph">
                  <wp:posOffset>127000</wp:posOffset>
                </wp:positionV>
                <wp:extent cx="7620" cy="289560"/>
                <wp:effectExtent b="34290" l="0" r="30480" t="0"/>
                <wp:wrapNone/>
                <wp:docPr id="4" name=""/>
                <a:graphic>
                  <a:graphicData uri="http://schemas.microsoft.com/office/word/2010/wordprocessingShape">
                    <wps:wsp>
                      <wps:cNvCnPr/>
                      <wps:spPr>
                        <a:xfrm>
                          <a:off x="0" y="0"/>
                          <a:ext cx="7620" cy="289560"/>
                        </a:xfrm>
                        <a:prstGeom prst="line">
                          <a:avLst/>
                        </a:prstGeom>
                        <a:noFill/>
                        <a:ln cap="flat" cmpd="sng" w="6350" algn="ctr">
                          <a:solidFill>
                            <a:srgbClr val="4472C4"/>
                          </a:solidFill>
                          <a:prstDash val="solid"/>
                          <a:miter lim="800000"/>
                        </a:ln>
                        <a:effec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127000</wp:posOffset>
                </wp:positionV>
                <wp:extent cx="38100" cy="32385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100"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3817620</wp:posOffset>
                </wp:positionH>
                <wp:positionV relativeFrom="paragraph">
                  <wp:posOffset>119379</wp:posOffset>
                </wp:positionV>
                <wp:extent cx="7620" cy="289560"/>
                <wp:effectExtent b="34290" l="0" r="30480" t="0"/>
                <wp:wrapNone/>
                <wp:docPr id="3" name=""/>
                <a:graphic>
                  <a:graphicData uri="http://schemas.microsoft.com/office/word/2010/wordprocessingShape">
                    <wps:wsp>
                      <wps:cNvCnPr/>
                      <wps:spPr>
                        <a:xfrm>
                          <a:off x="0" y="0"/>
                          <a:ext cx="7620" cy="289560"/>
                        </a:xfrm>
                        <a:prstGeom prst="line">
                          <a:avLst/>
                        </a:prstGeom>
                        <a:noFill/>
                        <a:ln cap="flat" cmpd="sng" w="6350" algn="ctr">
                          <a:solidFill>
                            <a:srgbClr val="4472C4"/>
                          </a:solidFill>
                          <a:prstDash val="solid"/>
                          <a:miter lim="800000"/>
                        </a:ln>
                        <a:effec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3817620</wp:posOffset>
                </wp:positionH>
                <wp:positionV relativeFrom="paragraph">
                  <wp:posOffset>119379</wp:posOffset>
                </wp:positionV>
                <wp:extent cx="38100" cy="32385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100"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5006340</wp:posOffset>
                </wp:positionH>
                <wp:positionV relativeFrom="paragraph">
                  <wp:posOffset>111760</wp:posOffset>
                </wp:positionV>
                <wp:extent cx="7620" cy="289560"/>
                <wp:effectExtent b="34290" l="0" r="30480" t="0"/>
                <wp:wrapNone/>
                <wp:docPr id="1" name=""/>
                <a:graphic>
                  <a:graphicData uri="http://schemas.microsoft.com/office/word/2010/wordprocessingShape">
                    <wps:wsp>
                      <wps:cNvCnPr/>
                      <wps:spPr>
                        <a:xfrm>
                          <a:off x="0" y="0"/>
                          <a:ext cx="7620" cy="289560"/>
                        </a:xfrm>
                        <a:prstGeom prst="line">
                          <a:avLst/>
                        </a:prstGeom>
                        <a:noFill/>
                        <a:ln cap="flat" cmpd="sng" w="6350" algn="ctr">
                          <a:solidFill>
                            <a:srgbClr val="4472C4"/>
                          </a:solidFill>
                          <a:prstDash val="solid"/>
                          <a:miter lim="800000"/>
                        </a:ln>
                        <a:effec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5006340</wp:posOffset>
                </wp:positionH>
                <wp:positionV relativeFrom="paragraph">
                  <wp:posOffset>111760</wp:posOffset>
                </wp:positionV>
                <wp:extent cx="38100" cy="32385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100"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2819400</wp:posOffset>
                </wp:positionH>
                <wp:positionV relativeFrom="paragraph">
                  <wp:posOffset>142240</wp:posOffset>
                </wp:positionV>
                <wp:extent cx="7620" cy="289560"/>
                <wp:effectExtent b="34290" l="0" r="30480" t="0"/>
                <wp:wrapNone/>
                <wp:docPr id="2" name=""/>
                <a:graphic>
                  <a:graphicData uri="http://schemas.microsoft.com/office/word/2010/wordprocessingShape">
                    <wps:wsp>
                      <wps:cNvCnPr/>
                      <wps:spPr>
                        <a:xfrm>
                          <a:off x="0" y="0"/>
                          <a:ext cx="7620" cy="289560"/>
                        </a:xfrm>
                        <a:prstGeom prst="line">
                          <a:avLst/>
                        </a:prstGeom>
                        <a:noFill/>
                        <a:ln cap="flat" cmpd="sng" w="6350" algn="ctr">
                          <a:solidFill>
                            <a:srgbClr val="4472C4"/>
                          </a:solidFill>
                          <a:prstDash val="solid"/>
                          <a:miter lim="800000"/>
                        </a:ln>
                        <a:effec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142240</wp:posOffset>
                </wp:positionV>
                <wp:extent cx="38100" cy="3238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00" cy="323850"/>
                        </a:xfrm>
                        <a:prstGeom prst="rect"/>
                        <a:ln/>
                      </pic:spPr>
                    </pic:pic>
                  </a:graphicData>
                </a:graphic>
              </wp:anchor>
            </w:drawing>
          </mc:Fallback>
        </mc:AlternateContent>
      </w:r>
    </w:p>
    <w:p w:rsidR="00000000" w:rsidDel="00000000" w:rsidP="00000000" w:rsidRDefault="00000000" w:rsidRPr="00000000" w14:paraId="000001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PMT               PMT              PMT                 PMT                 RM 150,000</w:t>
      </w:r>
    </w:p>
    <w:p w:rsidR="00000000" w:rsidDel="00000000" w:rsidP="00000000" w:rsidRDefault="00000000" w:rsidRPr="00000000" w14:paraId="000001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 xml:space="preserve">Garis masa lengkap [ 2 markah ]</w:t>
      </w:r>
    </w:p>
    <w:p w:rsidR="00000000" w:rsidDel="00000000" w:rsidP="00000000" w:rsidRDefault="00000000" w:rsidRPr="00000000" w14:paraId="0000012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FVAAD</w:t>
        <w:tab/>
        <w:t xml:space="preserve">= PMT ( FVIFA i,n) ( I + i )</w:t>
      </w:r>
    </w:p>
    <w:p w:rsidR="00000000" w:rsidDel="00000000" w:rsidP="00000000" w:rsidRDefault="00000000" w:rsidRPr="00000000" w14:paraId="0000012E">
      <w:pPr>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RM 150,000</w:t>
        <w:tab/>
        <w:t xml:space="preserve">= PMT ( FVIFA 16%, 4) ( 1 + 0.16)</w:t>
        <w:tab/>
        <w:t xml:space="preserve">[1markah]</w:t>
      </w:r>
    </w:p>
    <w:p w:rsidR="00000000" w:rsidDel="00000000" w:rsidP="00000000" w:rsidRDefault="00000000" w:rsidRPr="00000000" w14:paraId="0000012F">
      <w:pPr>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RM 150,000</w:t>
        <w:tab/>
        <w:t xml:space="preserve">= PMT ( 5.0675)(1.16)</w:t>
        <w:tab/>
        <w:tab/>
        <w:tab/>
        <w:t xml:space="preserve">[1markah]</w:t>
      </w:r>
    </w:p>
    <w:p w:rsidR="00000000" w:rsidDel="00000000" w:rsidP="00000000" w:rsidRDefault="00000000" w:rsidRPr="00000000" w14:paraId="00000130">
      <w:pPr>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PMT</w:t>
        <w:tab/>
        <w:t xml:space="preserve">= RM 150,000/5.8783</w:t>
      </w:r>
    </w:p>
    <w:p w:rsidR="00000000" w:rsidDel="00000000" w:rsidP="00000000" w:rsidRDefault="00000000" w:rsidRPr="00000000" w14:paraId="00000131">
      <w:pPr>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PMT</w:t>
        <w:tab/>
        <w:t xml:space="preserve">= RM 25,517.58</w:t>
        <w:tab/>
        <w:tab/>
        <w:tab/>
        <w:tab/>
        <w:t xml:space="preserve">[1 markah]</w:t>
      </w:r>
    </w:p>
    <w:p w:rsidR="00000000" w:rsidDel="00000000" w:rsidP="00000000" w:rsidRDefault="00000000" w:rsidRPr="00000000" w14:paraId="0000013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w:t>
        <w:tab/>
        <w:t xml:space="preserve">Hayyat Zafran ditawarkan dua pilihan serentak .Pertama melaburkan wang RM 50,000 pada hari ini untuk jangkaan masa 6 tahun, dengan kadar faedah 15% dikompaunkan sekali setahun . Kedua adalah menyimpan wang sebanyak RM 10,000 setiap tahun selama 6 tahun dimana  kadar faedah adalah 14% setahun dikompaunkan  secara semi tahunan.Nyatakan pelaburan yang mana akan dipilih oleh Hayyat Zafran beserta alasan</w:t>
        <w:tab/>
        <w:t xml:space="preserve">[5 markah]</w:t>
      </w:r>
    </w:p>
    <w:p w:rsidR="00000000" w:rsidDel="00000000" w:rsidP="00000000" w:rsidRDefault="00000000" w:rsidRPr="00000000" w14:paraId="00000134">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Jawapan:</w:t>
      </w:r>
    </w:p>
    <w:p w:rsidR="00000000" w:rsidDel="00000000" w:rsidP="00000000" w:rsidRDefault="00000000" w:rsidRPr="00000000" w14:paraId="00000135">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Pelaburan 1</w:t>
      </w:r>
    </w:p>
    <w:p w:rsidR="00000000" w:rsidDel="00000000" w:rsidP="00000000" w:rsidRDefault="00000000" w:rsidRPr="00000000" w14:paraId="00000136">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PV = RM 50,000    i= 15%      n= 6</w:t>
      </w:r>
    </w:p>
    <w:p w:rsidR="00000000" w:rsidDel="00000000" w:rsidP="00000000" w:rsidRDefault="00000000" w:rsidRPr="00000000" w14:paraId="00000137">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FV</w:t>
        <w:tab/>
        <w:t xml:space="preserve">= PV( FVIF i,n)</w:t>
      </w:r>
    </w:p>
    <w:p w:rsidR="00000000" w:rsidDel="00000000" w:rsidP="00000000" w:rsidRDefault="00000000" w:rsidRPr="00000000" w14:paraId="00000138">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 RM 50,000( FVIF 15%,6 )</w:t>
        <w:tab/>
        <w:tab/>
        <w:tab/>
        <w:t xml:space="preserve">[1markah]</w:t>
      </w:r>
    </w:p>
    <w:p w:rsidR="00000000" w:rsidDel="00000000" w:rsidP="00000000" w:rsidRDefault="00000000" w:rsidRPr="00000000" w14:paraId="00000139">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 RM 50,000( 2.3131)</w:t>
      </w:r>
    </w:p>
    <w:p w:rsidR="00000000" w:rsidDel="00000000" w:rsidP="00000000" w:rsidRDefault="00000000" w:rsidRPr="00000000" w14:paraId="0000013A">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 RM 115,655.00</w:t>
        <w:tab/>
        <w:tab/>
        <w:tab/>
        <w:tab/>
        <w:tab/>
        <w:t xml:space="preserve">[1markah]</w:t>
      </w:r>
    </w:p>
    <w:p w:rsidR="00000000" w:rsidDel="00000000" w:rsidP="00000000" w:rsidRDefault="00000000" w:rsidRPr="00000000" w14:paraId="0000013B">
      <w:pPr>
        <w:ind w:left="1440"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Pelaburan 2</w:t>
      </w:r>
    </w:p>
    <w:p w:rsidR="00000000" w:rsidDel="00000000" w:rsidP="00000000" w:rsidRDefault="00000000" w:rsidRPr="00000000" w14:paraId="0000013D">
      <w:pPr>
        <w:ind w:left="144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PMT = RM 10,000 ,  i=  14/2 = 7%      n = 6x2 12</w:t>
      </w:r>
    </w:p>
    <w:p w:rsidR="00000000" w:rsidDel="00000000" w:rsidP="00000000" w:rsidRDefault="00000000" w:rsidRPr="00000000" w14:paraId="0000013E">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FVA</w:t>
        <w:tab/>
        <w:t xml:space="preserve">= PMT( FVIFA i,n)</w:t>
      </w:r>
    </w:p>
    <w:p w:rsidR="00000000" w:rsidDel="00000000" w:rsidP="00000000" w:rsidRDefault="00000000" w:rsidRPr="00000000" w14:paraId="0000013F">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 RM10,000( FVIFA 7%,12)</w:t>
        <w:tab/>
        <w:tab/>
        <w:tab/>
        <w:t xml:space="preserve">[1markah]</w:t>
      </w:r>
    </w:p>
    <w:p w:rsidR="00000000" w:rsidDel="00000000" w:rsidP="00000000" w:rsidRDefault="00000000" w:rsidRPr="00000000" w14:paraId="00000140">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 RM 10,000( 17.888)</w:t>
      </w:r>
    </w:p>
    <w:p w:rsidR="00000000" w:rsidDel="00000000" w:rsidP="00000000" w:rsidRDefault="00000000" w:rsidRPr="00000000" w14:paraId="00000141">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 RM 178,880</w:t>
        <w:tab/>
        <w:tab/>
        <w:tab/>
        <w:tab/>
        <w:tab/>
        <w:t xml:space="preserve">[1markah]</w:t>
      </w:r>
    </w:p>
    <w:p w:rsidR="00000000" w:rsidDel="00000000" w:rsidP="00000000" w:rsidRDefault="00000000" w:rsidRPr="00000000" w14:paraId="00000142">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Hayyat Zafran akan memilih pelaburan 2 kerana nilai pelaburan untuk masa depan lebin tinggi (RM 78,880) berbanding pelaburan 1      (RM 115,65.00) </w:t>
        <w:tab/>
        <w:tab/>
        <w:tab/>
        <w:tab/>
        <w:tab/>
        <w:tab/>
        <w:t xml:space="preserve">[1markah]</w:t>
        <w:tab/>
      </w:r>
    </w:p>
    <w:p w:rsidR="00000000" w:rsidDel="00000000" w:rsidP="00000000" w:rsidRDefault="00000000" w:rsidRPr="00000000" w14:paraId="00000143">
      <w:p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Syarikat Senang Bina Sdn Bhd sedang mempertimbangkan sebuah projek pembinaan lot-lot kedai untuk usahawan IKS di bandar Kota Bharu Kelantan.Anggaran aliran tunai projek adalah seperti berikut:</w:t>
      </w:r>
    </w:p>
    <w:tbl>
      <w:tblPr>
        <w:tblStyle w:val="Table6"/>
        <w:tblW w:w="5670.0" w:type="dxa"/>
        <w:jc w:val="left"/>
        <w:tblInd w:w="1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686"/>
        <w:tblGridChange w:id="0">
          <w:tblGrid>
            <w:gridCol w:w="1984"/>
            <w:gridCol w:w="3686"/>
          </w:tblGrid>
        </w:tblGridChange>
      </w:tblGrid>
      <w:tr>
        <w:trPr>
          <w:cantSplit w:val="0"/>
          <w:tblHeader w:val="0"/>
        </w:trPr>
        <w:tc>
          <w:tcPr/>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c>
          <w:tcPr/>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Aliran Tunai</w:t>
            </w:r>
          </w:p>
        </w:tc>
      </w:tr>
      <w:tr>
        <w:trPr>
          <w:cantSplit w:val="0"/>
          <w:tblHeader w:val="0"/>
        </w:trPr>
        <w:tc>
          <w:tcPr/>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165,000</w:t>
            </w:r>
          </w:p>
        </w:tc>
      </w:tr>
      <w:tr>
        <w:trPr>
          <w:cantSplit w:val="0"/>
          <w:tblHeader w:val="0"/>
        </w:trPr>
        <w:tc>
          <w:tcPr/>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180,000</w:t>
            </w:r>
          </w:p>
        </w:tc>
      </w:tr>
      <w:tr>
        <w:trPr>
          <w:cantSplit w:val="0"/>
          <w:tblHeader w:val="0"/>
        </w:trPr>
        <w:tc>
          <w:tcPr/>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105,000</w:t>
            </w:r>
          </w:p>
        </w:tc>
      </w:tr>
      <w:tr>
        <w:trPr>
          <w:cantSplit w:val="0"/>
          <w:tblHeader w:val="0"/>
        </w:trPr>
        <w:tc>
          <w:tcPr/>
          <w:p w:rsidR="00000000" w:rsidDel="00000000" w:rsidP="00000000" w:rsidRDefault="00000000" w:rsidRPr="00000000" w14:paraId="000001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110,000</w:t>
            </w:r>
          </w:p>
        </w:tc>
      </w:tr>
      <w:tr>
        <w:trPr>
          <w:cantSplit w:val="0"/>
          <w:tblHeader w:val="0"/>
        </w:trPr>
        <w:tc>
          <w:tcPr/>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140,000</w:t>
            </w:r>
          </w:p>
        </w:tc>
      </w:tr>
    </w:tbl>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Kos Modal projek ialah 10%.Berdasarkan maklumat di atas ,hitungkan dan berikan ulasan penerimaan atau penolakan bagi setiap teknik berikut:</w:t>
        <w:tab/>
        <w:tab/>
        <w:tab/>
        <w:tab/>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Tempoh Bayar Balik Terdiskaun (TBBD)</w:t>
        <w:tab/>
        <w:tab/>
        <w:tab/>
        <w:t xml:space="preserve">(5 markah)</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Nilai Kini Bersih (NKB)</w:t>
        <w:tab/>
        <w:tab/>
        <w:tab/>
        <w:tab/>
        <w:tab/>
        <w:tab/>
        <w:t xml:space="preserve">(5 markah)</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Indeks Keberuntungan (IK)</w:t>
        <w:tab/>
        <w:tab/>
        <w:tab/>
        <w:tab/>
        <w:tab/>
        <w:t xml:space="preserve">(5 markah)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i.Tempoh Bayar Balik Terdiskaun (TBBD)</w:t>
        <w:tab/>
        <w:tab/>
        <w:tab/>
        <w:tab/>
        <w:t xml:space="preserve">(5 markah)</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7936.000000000002"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2"/>
        <w:gridCol w:w="1559"/>
        <w:gridCol w:w="1276"/>
        <w:gridCol w:w="2126"/>
        <w:gridCol w:w="1933"/>
        <w:tblGridChange w:id="0">
          <w:tblGrid>
            <w:gridCol w:w="1042"/>
            <w:gridCol w:w="1559"/>
            <w:gridCol w:w="1276"/>
            <w:gridCol w:w="2126"/>
            <w:gridCol w:w="1933"/>
          </w:tblGrid>
        </w:tblGridChange>
      </w:tblGrid>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1fob9te" w:id="2"/>
            <w:bookmarkEnd w:i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Tahun </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Aliran Tunai (RM)</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PVIF (10%)</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Nilai Kini  Aliran Tunai (RM)</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NK Aliran Tunai Terkumpul</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165,000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0.9091</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150,001.50</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150,001.50</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0.8264</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148,752</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298,753.50</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105,000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0.7513</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78,886.50</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377,640</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0.6830</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75,130</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452,770</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0.6209</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86,926</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539,696</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TBB    =   Thn Sblm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Baki diperlukan dlm NK Terkumpul</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        NK Tahunan tahun selepas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TBB</w:t>
        <w:tab/>
        <w:t xml:space="preserve">=   4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RM500,000 -  RM452,770</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 RM86,926 </w:t>
        <w:tab/>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4.54 tahun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Kesimpulan : Berdasarkan Teknik TBBD Syarikat Senang Bina Sdn Bhd wajar  menerima projek ini kerana TBBDnya kurang dari 5 tahun (tempoh maksimum projek)</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Nilai Kini Bersih (NKB)</w:t>
        <w:tab/>
        <w:tab/>
        <w:tab/>
        <w:tab/>
        <w:tab/>
        <w:tab/>
        <w:t xml:space="preserve">(5 markah)</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6003.000000000001"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2"/>
        <w:gridCol w:w="1559"/>
        <w:gridCol w:w="1276"/>
        <w:gridCol w:w="2126"/>
        <w:tblGridChange w:id="0">
          <w:tblGrid>
            <w:gridCol w:w="1042"/>
            <w:gridCol w:w="1559"/>
            <w:gridCol w:w="1276"/>
            <w:gridCol w:w="2126"/>
          </w:tblGrid>
        </w:tblGridChange>
      </w:tblGrid>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3znysh7" w:id="3"/>
            <w:bookmarkEnd w:id="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Tahun </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Aliran Tunai (RM)</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PVIF (10%)</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Nilai Kini  Aliran Tunai (RM)</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165,000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0.9091</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150,001.50</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0.8264</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148,752</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105,000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0.7513</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78,886.50</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0.6830</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75,130</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0.6209</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86,926</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JUMLAH NILAI KINI </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539,696</w:t>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2et92p0" w:id="4"/>
      <w:bookmarkEnd w:id="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NKB = Σ [ATT (PVIF i, n) ]  -  I</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RM539,696 -RM500,000</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RM 39,696.00</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Kesimpulan : Berdasarkan Teknik NKB  Syarikat Senang Bina Sdn Bhd wajar  menerima projek ini kerana NKB nya positif iaitu RM54,696.00</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Indeks Keberuntungan (IK)</w:t>
        <w:tab/>
        <w:tab/>
        <w:tab/>
        <w:tab/>
        <w:tab/>
        <w:tab/>
        <w:t xml:space="preserve">(4 markah</w:t>
      </w:r>
    </w:p>
    <w:p w:rsidR="00000000" w:rsidDel="00000000" w:rsidP="00000000" w:rsidRDefault="00000000" w:rsidRPr="00000000" w14:paraId="000001B2">
      <w:pPr>
        <w:rPr/>
      </w:pPr>
      <w:r w:rsidDel="00000000" w:rsidR="00000000" w:rsidRPr="00000000">
        <w:rPr>
          <w:rtl w:val="0"/>
        </w:rPr>
        <w:tab/>
        <w:tab/>
      </w:r>
    </w:p>
    <w:tbl>
      <w:tblPr>
        <w:tblStyle w:val="Table9"/>
        <w:tblW w:w="6003.000000000001"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2"/>
        <w:gridCol w:w="1559"/>
        <w:gridCol w:w="1276"/>
        <w:gridCol w:w="2126"/>
        <w:tblGridChange w:id="0">
          <w:tblGrid>
            <w:gridCol w:w="1042"/>
            <w:gridCol w:w="1559"/>
            <w:gridCol w:w="1276"/>
            <w:gridCol w:w="2126"/>
          </w:tblGrid>
        </w:tblGridChange>
      </w:tblGrid>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tyjcwt" w:id="5"/>
            <w:bookmarkEnd w:id="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Tahun </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Aliran Tunai (RM)</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PVIF (10%)</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Nilai Kini  Aliran Tunai (RM)</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165,000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0.9091</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150,001.50</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0.8264</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148,752</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105,000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0.7513</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78,886.50</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0.6830</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75,130</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0.6209</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86,926</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Jumlah NK AliranTunai</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539,696</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bookmarkStart w:colFirst="0" w:colLast="0" w:name="_3dy6vkm" w:id="6"/>
      <w:bookmarkEnd w:id="6"/>
      <w:r w:rsidDel="00000000" w:rsidR="00000000" w:rsidRPr="00000000">
        <w:rPr>
          <w:rtl w:val="0"/>
        </w:rPr>
        <w:tab/>
        <w:tab/>
      </w:r>
      <w:r w:rsidDel="00000000" w:rsidR="00000000" w:rsidRPr="00000000">
        <w:rPr>
          <w:b w:val="1"/>
          <w:rtl w:val="0"/>
        </w:rPr>
        <w:t xml:space="preserve">IK </w:t>
        <w:tab/>
        <w:t xml:space="preserve">= </w:t>
      </w:r>
      <w:r w:rsidDel="00000000" w:rsidR="00000000" w:rsidRPr="00000000">
        <w:rPr>
          <w:b w:val="1"/>
          <w:u w:val="single"/>
          <w:rtl w:val="0"/>
        </w:rPr>
        <w:t xml:space="preserve">∑NK Aliran Tunai Masuk</w:t>
      </w: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ab/>
        <w:tab/>
        <w:t xml:space="preserve">  </w:t>
        <w:tab/>
        <w:t xml:space="preserve">    Kos Pelaburan Permulaan</w:t>
      </w:r>
      <w:r w:rsidDel="00000000" w:rsidR="00000000" w:rsidRPr="00000000">
        <w:rPr>
          <w:rtl w:val="0"/>
        </w:rPr>
      </w:r>
    </w:p>
    <w:p w:rsidR="00000000" w:rsidDel="00000000" w:rsidP="00000000" w:rsidRDefault="00000000" w:rsidRPr="00000000" w14:paraId="000001D2">
      <w:pPr>
        <w:rPr/>
      </w:pPr>
      <w:r w:rsidDel="00000000" w:rsidR="00000000" w:rsidRPr="00000000">
        <w:rPr>
          <w:b w:val="1"/>
          <w:rtl w:val="0"/>
        </w:rPr>
        <w:tab/>
        <w:tab/>
        <w:tab/>
      </w:r>
      <w:r w:rsidDel="00000000" w:rsidR="00000000" w:rsidRPr="00000000">
        <w:rPr>
          <w:rtl w:val="0"/>
        </w:rPr>
        <w:t xml:space="preserve">=  </w:t>
      </w:r>
      <w:r w:rsidDel="00000000" w:rsidR="00000000" w:rsidRPr="00000000">
        <w:rPr>
          <w:u w:val="single"/>
          <w:rtl w:val="0"/>
        </w:rPr>
        <w:t xml:space="preserve">RM539,696</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w:t>
        <w:tab/>
        <w:tab/>
        <w:t xml:space="preserve">    RM500,000</w:t>
      </w:r>
    </w:p>
    <w:p w:rsidR="00000000" w:rsidDel="00000000" w:rsidP="00000000" w:rsidRDefault="00000000" w:rsidRPr="00000000" w14:paraId="000001D4">
      <w:pPr>
        <w:rPr>
          <w:b w:val="1"/>
        </w:rPr>
      </w:pPr>
      <w:r w:rsidDel="00000000" w:rsidR="00000000" w:rsidRPr="00000000">
        <w:rPr>
          <w:rtl w:val="0"/>
        </w:rPr>
        <w:tab/>
        <w:tab/>
        <w:tab/>
        <w:t xml:space="preserve">=  </w:t>
      </w:r>
      <w:r w:rsidDel="00000000" w:rsidR="00000000" w:rsidRPr="00000000">
        <w:rPr>
          <w:b w:val="1"/>
          <w:rtl w:val="0"/>
        </w:rPr>
        <w:t xml:space="preserve">1.08</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Kesimpulan : Berdasarkan Teknik IK   Syarikat Senang Bina Sdn Bhd wajar  menerima projek ini kerana nilai IK adalah melebihi 1.0</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TAMAT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4"/>
      <w:numFmt w:val="lowerLetter"/>
      <w:lvlText w:val="%1)"/>
      <w:lvlJc w:val="left"/>
      <w:pPr>
        <w:ind w:left="1020" w:hanging="360"/>
      </w:pPr>
      <w:rPr/>
    </w:lvl>
    <w:lvl w:ilvl="1">
      <w:start w:val="1"/>
      <w:numFmt w:val="lowerLetter"/>
      <w:lvlText w:val="%2."/>
      <w:lvlJc w:val="left"/>
      <w:pPr>
        <w:ind w:left="1740" w:hanging="360"/>
      </w:pPr>
      <w:rPr/>
    </w:lvl>
    <w:lvl w:ilvl="2">
      <w:start w:val="1"/>
      <w:numFmt w:val="lowerRoman"/>
      <w:lvlText w:val="%3."/>
      <w:lvlJc w:val="right"/>
      <w:pPr>
        <w:ind w:left="2460" w:hanging="180"/>
      </w:pPr>
      <w:rPr/>
    </w:lvl>
    <w:lvl w:ilvl="3">
      <w:start w:val="1"/>
      <w:numFmt w:val="decimal"/>
      <w:lvlText w:val="%4."/>
      <w:lvlJc w:val="left"/>
      <w:pPr>
        <w:ind w:left="3180" w:hanging="360"/>
      </w:pPr>
      <w:rPr/>
    </w:lvl>
    <w:lvl w:ilvl="4">
      <w:start w:val="1"/>
      <w:numFmt w:val="lowerLetter"/>
      <w:lvlText w:val="%5."/>
      <w:lvlJc w:val="left"/>
      <w:pPr>
        <w:ind w:left="3900" w:hanging="360"/>
      </w:pPr>
      <w:rPr/>
    </w:lvl>
    <w:lvl w:ilvl="5">
      <w:start w:val="1"/>
      <w:numFmt w:val="lowerRoman"/>
      <w:lvlText w:val="%6."/>
      <w:lvlJc w:val="right"/>
      <w:pPr>
        <w:ind w:left="4620" w:hanging="180"/>
      </w:pPr>
      <w:rPr/>
    </w:lvl>
    <w:lvl w:ilvl="6">
      <w:start w:val="1"/>
      <w:numFmt w:val="decimal"/>
      <w:lvlText w:val="%7."/>
      <w:lvlJc w:val="left"/>
      <w:pPr>
        <w:ind w:left="5340" w:hanging="360"/>
      </w:pPr>
      <w:rPr/>
    </w:lvl>
    <w:lvl w:ilvl="7">
      <w:start w:val="1"/>
      <w:numFmt w:val="lowerLetter"/>
      <w:lvlText w:val="%8."/>
      <w:lvlJc w:val="left"/>
      <w:pPr>
        <w:ind w:left="6060" w:hanging="360"/>
      </w:pPr>
      <w:rPr/>
    </w:lvl>
    <w:lvl w:ilvl="8">
      <w:start w:val="1"/>
      <w:numFmt w:val="lowerRoman"/>
      <w:lvlText w:val="%9."/>
      <w:lvlJc w:val="right"/>
      <w:pPr>
        <w:ind w:left="6780" w:hanging="180"/>
      </w:pPr>
      <w:rPr/>
    </w:lvl>
  </w:abstractNum>
  <w:abstractNum w:abstractNumId="5">
    <w:lvl w:ilvl="0">
      <w:start w:val="1"/>
      <w:numFmt w:val="low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2"/>
      <w:numFmt w:val="low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