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B2A" w:rsidRPr="00BE41DF"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rsidR="00E623D9" w:rsidRPr="00E623D9" w:rsidRDefault="00E623D9">
          <w:pPr>
            <w:pStyle w:val="TOCHeading"/>
            <w:rPr>
              <w:lang w:val="en-US"/>
            </w:rPr>
          </w:pPr>
          <w:r w:rsidRPr="00E623D9">
            <w:rPr>
              <w:lang w:val="en-US"/>
            </w:rPr>
            <w:t>Contents</w:t>
          </w:r>
        </w:p>
        <w:p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rsidR="00BB5C2F" w:rsidRDefault="00FE30C9">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rsidR="00BB5C2F" w:rsidRDefault="00FE30C9">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rsidR="00BB5C2F" w:rsidRDefault="00FE30C9">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rsidR="00BB5C2F" w:rsidRDefault="00FE30C9">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rsidR="00BB5C2F" w:rsidRDefault="00FE30C9">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rsidR="00BB5C2F" w:rsidRDefault="00FE30C9">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rsidR="00BB5C2F" w:rsidRDefault="00FE30C9">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rsidR="00E623D9" w:rsidRDefault="00E623D9">
          <w:r>
            <w:rPr>
              <w:b/>
              <w:bCs/>
            </w:rPr>
            <w:fldChar w:fldCharType="end"/>
          </w:r>
        </w:p>
      </w:sdtContent>
    </w:sdt>
    <w:p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rsidP="00E90A43">
      <w:pPr>
        <w:pStyle w:val="Heading1"/>
      </w:pPr>
      <w:bookmarkStart w:id="1" w:name="_Toc511646744"/>
      <w:r>
        <w:t>2</w:t>
      </w:r>
      <w:r>
        <w:tab/>
        <w:t xml:space="preserve">Release </w:t>
      </w:r>
      <w:proofErr w:type="spellStart"/>
      <w:r>
        <w:t>history</w:t>
      </w:r>
      <w:bookmarkEnd w:id="1"/>
      <w:proofErr w:type="spellEnd"/>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Added paragraph on how to Connect </w:t>
            </w:r>
            <w:proofErr w:type="gramStart"/>
            <w:r>
              <w:rPr>
                <w:rFonts w:ascii="Calibri" w:hAnsi="Calibri" w:cs="Calibri"/>
                <w:sz w:val="22"/>
                <w:szCs w:val="22"/>
                <w:lang w:val="en-US"/>
              </w:rPr>
              <w:t>DK.NITA</w:t>
            </w:r>
            <w:proofErr w:type="gramEnd"/>
            <w:r>
              <w:rPr>
                <w:rFonts w:ascii="Calibri" w:hAnsi="Calibri" w:cs="Calibri"/>
                <w:sz w:val="22"/>
                <w:szCs w:val="22"/>
                <w:lang w:val="en-US"/>
              </w:rPr>
              <w:t xml:space="preserve">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7117E2">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w:t>
            </w:r>
            <w:proofErr w:type="gramStart"/>
            <w:r w:rsidRPr="00952E75">
              <w:rPr>
                <w:rFonts w:ascii="Calibri" w:hAnsi="Calibri" w:cs="Calibri"/>
                <w:sz w:val="22"/>
                <w:szCs w:val="22"/>
                <w:lang w:val="en-US"/>
              </w:rPr>
              <w:t>single-logout</w:t>
            </w:r>
            <w:proofErr w:type="gramEnd"/>
            <w:r w:rsidRPr="00952E75">
              <w:rPr>
                <w:rFonts w:ascii="Calibri" w:hAnsi="Calibri" w:cs="Calibri"/>
                <w:sz w:val="22"/>
                <w:szCs w:val="22"/>
                <w:lang w:val="en-US"/>
              </w:rPr>
              <w:t>. The metadata generator will automatically add support for POST-binding SLO if new metadata is generated.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proofErr w:type="gramStart"/>
            <w:r w:rsidRPr="00952E75">
              <w:rPr>
                <w:rFonts w:ascii="Calibri" w:hAnsi="Calibri" w:cs="Calibri"/>
                <w:sz w:val="22"/>
                <w:szCs w:val="22"/>
                <w:lang w:val="en-US"/>
              </w:rPr>
              <w:t>ds:signature</w:t>
            </w:r>
            <w:proofErr w:type="spellEnd"/>
            <w:proofErr w:type="gramEnd"/>
            <w:r w:rsidRPr="00952E75">
              <w:rPr>
                <w:rFonts w:ascii="Calibri" w:hAnsi="Calibri" w:cs="Calibri"/>
                <w:sz w:val="22"/>
                <w:szCs w:val="22"/>
                <w:lang w:val="en-US"/>
              </w:rPr>
              <w:t xml:space="preserve"> elements</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w:t>
            </w:r>
            <w:proofErr w:type="gramStart"/>
            <w:r w:rsidRPr="00952E75">
              <w:rPr>
                <w:rFonts w:ascii="Calibri" w:hAnsi="Calibri" w:cs="Calibri"/>
                <w:sz w:val="22"/>
                <w:szCs w:val="22"/>
                <w:lang w:val="en-US"/>
              </w:rPr>
              <w:t>the .Net</w:t>
            </w:r>
            <w:proofErr w:type="gramEnd"/>
            <w:r w:rsidRPr="00952E75">
              <w:rPr>
                <w:rFonts w:ascii="Calibri" w:hAnsi="Calibri" w:cs="Calibri"/>
                <w:sz w:val="22"/>
                <w:szCs w:val="22"/>
                <w:lang w:val="en-US"/>
              </w:rPr>
              <w:t>4.5 runtime</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proofErr w:type="gramStart"/>
            <w:r w:rsidRPr="00952E75">
              <w:rPr>
                <w:rFonts w:ascii="Calibri" w:hAnsi="Calibri" w:cs="Calibri"/>
                <w:sz w:val="22"/>
                <w:szCs w:val="22"/>
                <w:lang w:val="en-US"/>
              </w:rPr>
              <w:t>dk.nita</w:t>
            </w:r>
            <w:proofErr w:type="gramEnd"/>
            <w:r w:rsidRPr="00952E75">
              <w:rPr>
                <w:rFonts w:ascii="Calibri" w:hAnsi="Calibri" w:cs="Calibri"/>
                <w:sz w:val="22"/>
                <w:szCs w:val="22"/>
                <w:lang w:val="en-US"/>
              </w:rPr>
              <w:t>.saml20.config.IDPEndpoints.metadataLocation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7117E2">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7117E2">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t>
            </w:r>
            <w:proofErr w:type="gramStart"/>
            <w:r w:rsidRPr="00952E75">
              <w:rPr>
                <w:rFonts w:ascii="Calibri" w:hAnsi="Calibri" w:cs="Calibri"/>
                <w:sz w:val="22"/>
                <w:szCs w:val="22"/>
                <w:lang w:val="en-US"/>
              </w:rPr>
              <w:t>whether or not</w:t>
            </w:r>
            <w:proofErr w:type="gramEnd"/>
            <w:r w:rsidRPr="00952E75">
              <w:rPr>
                <w:rFonts w:ascii="Calibri" w:hAnsi="Calibri" w:cs="Calibri"/>
                <w:sz w:val="22"/>
                <w:szCs w:val="22"/>
                <w:lang w:val="en-US"/>
              </w:rPr>
              <w:t xml:space="preserve">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7117E2">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7117E2">
        <w:tc>
          <w:tcPr>
            <w:tcW w:w="1098" w:type="dxa"/>
            <w:tcBorders>
              <w:top w:val="single" w:sz="4" w:space="0" w:color="000000"/>
              <w:bottom w:val="single" w:sz="4" w:space="0" w:color="000000"/>
              <w:right w:val="single" w:sz="4" w:space="0" w:color="000000"/>
            </w:tcBorders>
          </w:tcPr>
          <w:p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proofErr w:type="spellStart"/>
            <w:r w:rsidRPr="008E67A7">
              <w:rPr>
                <w:rFonts w:ascii="Calibri" w:eastAsia="Times New Roman" w:hAnsi="Calibri" w:cs="Calibri"/>
                <w:sz w:val="22"/>
                <w:szCs w:val="22"/>
              </w:rPr>
              <w:t>Changed</w:t>
            </w:r>
            <w:proofErr w:type="spellEnd"/>
            <w:r w:rsidRPr="008E67A7">
              <w:rPr>
                <w:rFonts w:ascii="Calibri" w:eastAsia="Times New Roman" w:hAnsi="Calibri" w:cs="Calibri"/>
                <w:sz w:val="22"/>
                <w:szCs w:val="22"/>
              </w:rPr>
              <w:t xml:space="preserve">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rsidR="008E67A7" w:rsidRDefault="008E67A7" w:rsidP="00C30278">
            <w:pPr>
              <w:rPr>
                <w:rFonts w:ascii="Calibri" w:hAnsi="Calibri" w:cs="Calibri"/>
                <w:sz w:val="22"/>
                <w:szCs w:val="22"/>
                <w:lang w:val="en-US"/>
              </w:rPr>
            </w:pPr>
          </w:p>
        </w:tc>
      </w:tr>
      <w:tr w:rsidR="00126B18" w:rsidRPr="007117E2">
        <w:tc>
          <w:tcPr>
            <w:tcW w:w="1098" w:type="dxa"/>
            <w:tcBorders>
              <w:top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7117E2">
        <w:tc>
          <w:tcPr>
            <w:tcW w:w="1098" w:type="dxa"/>
            <w:tcBorders>
              <w:top w:val="single" w:sz="4" w:space="0" w:color="000000"/>
              <w:bottom w:val="single" w:sz="4" w:space="0" w:color="000000"/>
              <w:right w:val="single" w:sz="4" w:space="0" w:color="000000"/>
            </w:tcBorders>
          </w:tcPr>
          <w:p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rsidR="009562BB" w:rsidRDefault="009562BB" w:rsidP="00126B18">
            <w:pPr>
              <w:widowControl/>
              <w:autoSpaceDE/>
              <w:autoSpaceDN/>
              <w:adjustRightInd/>
              <w:textAlignment w:val="center"/>
              <w:rPr>
                <w:rFonts w:ascii="Calibri" w:eastAsia="Times New Roman" w:hAnsi="Calibri" w:cs="Calibri"/>
                <w:sz w:val="22"/>
                <w:szCs w:val="22"/>
                <w:lang w:val="en-US"/>
              </w:rPr>
            </w:pPr>
          </w:p>
          <w:p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rsidR="009562BB" w:rsidRDefault="009562BB" w:rsidP="00126B18">
            <w:pPr>
              <w:widowControl/>
              <w:autoSpaceDE/>
              <w:autoSpaceDN/>
              <w:adjustRightInd/>
              <w:textAlignment w:val="center"/>
              <w:rPr>
                <w:rFonts w:ascii="Calibri" w:eastAsia="Times New Roman" w:hAnsi="Calibri" w:cs="Calibri"/>
                <w:sz w:val="22"/>
                <w:szCs w:val="22"/>
                <w:lang w:val="en-US"/>
              </w:rPr>
            </w:pPr>
          </w:p>
          <w:p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rsidR="00BB5C2F" w:rsidRDefault="00BB5C2F" w:rsidP="00126B18">
            <w:pPr>
              <w:widowControl/>
              <w:autoSpaceDE/>
              <w:autoSpaceDN/>
              <w:adjustRightInd/>
              <w:textAlignment w:val="center"/>
              <w:rPr>
                <w:rFonts w:ascii="Calibri" w:eastAsia="Times New Roman" w:hAnsi="Calibri" w:cs="Calibri"/>
                <w:sz w:val="22"/>
                <w:szCs w:val="22"/>
                <w:lang w:val="en-US"/>
              </w:rPr>
            </w:pPr>
          </w:p>
          <w:p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tc>
          <w:tcPr>
            <w:tcW w:w="1098" w:type="dxa"/>
            <w:tcBorders>
              <w:top w:val="single" w:sz="4" w:space="0" w:color="000000"/>
              <w:bottom w:val="single" w:sz="4" w:space="0" w:color="000000"/>
              <w:right w:val="single" w:sz="4" w:space="0" w:color="000000"/>
            </w:tcBorders>
          </w:tcPr>
          <w:p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6678" w:type="dxa"/>
            <w:tcBorders>
              <w:top w:val="single" w:sz="4" w:space="0" w:color="000000"/>
              <w:left w:val="single" w:sz="4" w:space="0" w:color="000000"/>
              <w:bottom w:val="single" w:sz="4" w:space="0" w:color="000000"/>
            </w:tcBorders>
          </w:tcPr>
          <w:p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bl>
    <w:p w:rsidR="00774B2A" w:rsidRDefault="00774B2A" w:rsidP="00001836">
      <w:pPr>
        <w:numPr>
          <w:ilvl w:val="12"/>
          <w:numId w:val="0"/>
        </w:numPr>
        <w:rPr>
          <w:rFonts w:cs="Cambria"/>
          <w:lang w:val="en-US"/>
        </w:rPr>
      </w:pPr>
      <w:r>
        <w:rPr>
          <w:rFonts w:cs="Cambria"/>
          <w:lang w:val="en-US"/>
        </w:rPr>
        <w:br w:type="page"/>
      </w:r>
    </w:p>
    <w:p w:rsidR="00774B2A" w:rsidRPr="00E623D9" w:rsidRDefault="00774B2A" w:rsidP="00E90A43">
      <w:pPr>
        <w:pStyle w:val="Heading1"/>
        <w:rPr>
          <w:lang w:val="en-US"/>
        </w:rPr>
      </w:pPr>
      <w:bookmarkStart w:id="2" w:name="_Toc511646745"/>
      <w:r w:rsidRPr="00E623D9">
        <w:rPr>
          <w:lang w:val="en-US"/>
        </w:rPr>
        <w:lastRenderedPageBreak/>
        <w:t>3</w:t>
      </w:r>
      <w:r w:rsidRPr="00E623D9">
        <w:rPr>
          <w:lang w:val="en-US"/>
        </w:rPr>
        <w:tab/>
        <w:t>Prerequisites</w:t>
      </w:r>
      <w:bookmarkEnd w:id="2"/>
    </w:p>
    <w:p w:rsidR="00774B2A" w:rsidRDefault="00774B2A" w:rsidP="00001836">
      <w:pPr>
        <w:numPr>
          <w:ilvl w:val="12"/>
          <w:numId w:val="0"/>
        </w:numPr>
        <w:spacing w:after="200" w:line="276" w:lineRule="auto"/>
        <w:rPr>
          <w:rFonts w:ascii="Calibri" w:hAnsi="Calibri" w:cs="Calibri"/>
          <w:sz w:val="22"/>
          <w:szCs w:val="22"/>
          <w:lang w:val="en-US"/>
        </w:rPr>
      </w:pPr>
    </w:p>
    <w:p w:rsidR="00774B2A" w:rsidRPr="00E623D9" w:rsidRDefault="00774B2A" w:rsidP="00991357">
      <w:pPr>
        <w:pStyle w:val="Heading2"/>
        <w:rPr>
          <w:lang w:val="en-US"/>
        </w:rPr>
      </w:pPr>
      <w:bookmarkStart w:id="3"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rsidR="00774B2A" w:rsidRPr="00E623D9" w:rsidRDefault="00774B2A" w:rsidP="00991357">
      <w:pPr>
        <w:pStyle w:val="Heading2"/>
        <w:rPr>
          <w:lang w:val="en-US"/>
        </w:rPr>
      </w:pPr>
      <w:bookmarkStart w:id="4"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rsidR="00774B2A" w:rsidRDefault="00774B2A" w:rsidP="00991357">
      <w:pPr>
        <w:pStyle w:val="Heading2"/>
        <w:rPr>
          <w:lang w:val="en-US"/>
        </w:rPr>
      </w:pPr>
      <w:bookmarkStart w:id="5"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rsidP="00E90A43">
      <w:pPr>
        <w:pStyle w:val="Heading1"/>
        <w:rPr>
          <w:lang w:val="en-US"/>
        </w:rPr>
      </w:pPr>
      <w:bookmarkStart w:id="6" w:name="_Toc511646749"/>
      <w:r>
        <w:rPr>
          <w:lang w:val="en-US"/>
        </w:rPr>
        <w:lastRenderedPageBreak/>
        <w:t>4</w:t>
      </w:r>
      <w:r>
        <w:rPr>
          <w:lang w:val="en-US"/>
        </w:rPr>
        <w:tab/>
      </w:r>
      <w:r w:rsidRPr="00E90A43">
        <w:t>Distribution</w:t>
      </w:r>
      <w:r>
        <w:rPr>
          <w:lang w:val="en-US"/>
        </w:rPr>
        <w:t xml:space="preserve"> contents</w:t>
      </w:r>
      <w:bookmarkEnd w:id="6"/>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rsidR="00774B2A" w:rsidRDefault="00774B2A" w:rsidP="00E90A43">
      <w:pPr>
        <w:pStyle w:val="Heading1"/>
        <w:rPr>
          <w:lang w:val="en-US"/>
        </w:rPr>
      </w:pPr>
      <w:bookmarkStart w:id="7" w:name="_Toc511646750"/>
      <w:r>
        <w:rPr>
          <w:lang w:val="en-US"/>
        </w:rPr>
        <w:t>5</w:t>
      </w:r>
      <w:r>
        <w:rPr>
          <w:lang w:val="en-US"/>
        </w:rPr>
        <w:tab/>
      </w:r>
      <w:r w:rsidRPr="00E623D9">
        <w:rPr>
          <w:lang w:val="en-US"/>
        </w:rPr>
        <w:t>Running</w:t>
      </w:r>
      <w:r>
        <w:rPr>
          <w:lang w:val="en-US"/>
        </w:rPr>
        <w:t xml:space="preserve"> the sample</w:t>
      </w:r>
      <w:bookmarkEnd w:id="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rsidR="00774B2A" w:rsidRDefault="00774B2A" w:rsidP="00991357">
      <w:pPr>
        <w:pStyle w:val="Heading2"/>
        <w:rPr>
          <w:b w:val="0"/>
          <w:lang w:val="en-US"/>
        </w:rPr>
      </w:pPr>
      <w:bookmarkStart w:id="8" w:name="_Toc511646751"/>
      <w:r>
        <w:rPr>
          <w:b w:val="0"/>
          <w:color w:val="548DD4"/>
          <w:sz w:val="22"/>
          <w:szCs w:val="22"/>
          <w:lang w:val="en-US"/>
        </w:rPr>
        <w:t>5.1</w:t>
      </w:r>
      <w:r>
        <w:rPr>
          <w:b w:val="0"/>
          <w:color w:val="548DD4"/>
          <w:sz w:val="22"/>
          <w:szCs w:val="22"/>
          <w:lang w:val="en-US"/>
        </w:rPr>
        <w:tab/>
      </w:r>
      <w:r w:rsidRPr="00E623D9">
        <w:rPr>
          <w:lang w:val="en-US"/>
        </w:rPr>
        <w:t>Preparation</w:t>
      </w:r>
      <w:bookmarkEnd w:id="8"/>
    </w:p>
    <w:p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rsidR="00BB6AA7" w:rsidRDefault="00BB6AA7" w:rsidP="00BB6AA7">
      <w:pPr>
        <w:spacing w:after="200" w:line="276" w:lineRule="auto"/>
        <w:rPr>
          <w:rFonts w:ascii="Calibri" w:hAnsi="Calibri" w:cs="Calibri"/>
          <w:sz w:val="22"/>
          <w:szCs w:val="22"/>
          <w:lang w:val="en-US"/>
        </w:rPr>
      </w:pPr>
    </w:p>
    <w:p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bookmarkStart w:id="9" w:name="_GoBack"/>
      <w:bookmarkEnd w:id="9"/>
      <w:r>
        <w:rPr>
          <w:rFonts w:ascii="Calibri" w:hAnsi="Calibri" w:cs="Calibri"/>
          <w:sz w:val="22"/>
          <w:szCs w:val="22"/>
          <w:lang w:val="en-US"/>
        </w:rPr>
        <w:t>.</w:t>
      </w:r>
    </w:p>
    <w:p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In the standard sample </w:t>
      </w:r>
      <w:proofErr w:type="gramStart"/>
      <w:r>
        <w:rPr>
          <w:rFonts w:ascii="Calibri" w:hAnsi="Calibri" w:cs="Calibri"/>
          <w:sz w:val="22"/>
          <w:szCs w:val="22"/>
          <w:lang w:val="en-US"/>
        </w:rPr>
        <w:t>configuration</w:t>
      </w:r>
      <w:proofErr w:type="gramEnd"/>
      <w:r>
        <w:rPr>
          <w:rFonts w:ascii="Calibri" w:hAnsi="Calibri" w:cs="Calibri"/>
          <w:sz w:val="22"/>
          <w:szCs w:val="22"/>
          <w:lang w:val="en-US"/>
        </w:rPr>
        <w:t xml:space="preserve">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rsidR="000F3532" w:rsidRDefault="000F3532" w:rsidP="00513DCD">
      <w:pPr>
        <w:rPr>
          <w:b/>
          <w:lang w:val="en-US"/>
        </w:rPr>
      </w:pPr>
    </w:p>
    <w:p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rsidR="000F3532" w:rsidRPr="000F3532" w:rsidRDefault="000F3532" w:rsidP="00513DCD">
      <w:pPr>
        <w:rPr>
          <w:b/>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rsidR="00774B2A" w:rsidRDefault="00774B2A">
      <w:pPr>
        <w:rPr>
          <w:rFonts w:ascii="Calibri" w:hAnsi="Calibri" w:cs="Calibri"/>
          <w:sz w:val="22"/>
          <w:szCs w:val="22"/>
          <w:lang w:val="en-US"/>
        </w:rPr>
      </w:pPr>
    </w:p>
    <w:p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w:t>
      </w:r>
      <w:proofErr w:type="gramStart"/>
      <w:r>
        <w:rPr>
          <w:rFonts w:ascii="Calibri" w:hAnsi="Calibri" w:cs="Calibri"/>
          <w:sz w:val="22"/>
          <w:szCs w:val="22"/>
          <w:lang w:val="en-US"/>
        </w:rPr>
        <w:t>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demosp1.commondomain</w:t>
      </w:r>
      <w:proofErr w:type="gramEnd"/>
      <w:r>
        <w:rPr>
          <w:rFonts w:ascii="Calibri" w:hAnsi="Calibri" w:cs="Calibri"/>
          <w:sz w:val="22"/>
          <w:szCs w:val="22"/>
          <w:lang w:val="en-US"/>
        </w:rPr>
        <w:t>.local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 xml:space="preserve">Add the </w:t>
      </w:r>
      <w:proofErr w:type="gramStart"/>
      <w:r>
        <w:rPr>
          <w:rFonts w:ascii="Calibri" w:hAnsi="Calibri" w:cs="Calibri"/>
          <w:sz w:val="22"/>
          <w:szCs w:val="22"/>
          <w:lang w:val="en-US"/>
        </w:rPr>
        <w:t>entries:</w:t>
      </w:r>
      <w:r>
        <w:rPr>
          <w:rFonts w:ascii="Calibri" w:hAnsi="Calibri" w:cs="Calibri"/>
          <w:sz w:val="22"/>
          <w:szCs w:val="22"/>
          <w:lang w:val="en-US"/>
        </w:rPr>
        <w:tab/>
      </w:r>
      <w:r>
        <w:rPr>
          <w:rFonts w:ascii="Calibri" w:hAnsi="Calibri" w:cs="Calibri"/>
          <w:sz w:val="22"/>
          <w:szCs w:val="22"/>
          <w:lang w:val="en-US"/>
        </w:rPr>
        <w:tab/>
        <w:t>demosp2.commondomain</w:t>
      </w:r>
      <w:proofErr w:type="gramEnd"/>
      <w:r>
        <w:rPr>
          <w:rFonts w:ascii="Calibri" w:hAnsi="Calibri" w:cs="Calibri"/>
          <w:sz w:val="22"/>
          <w:szCs w:val="22"/>
          <w:lang w:val="en-US"/>
        </w:rPr>
        <w:t xml:space="preserve">.local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proofErr w:type="gramStart"/>
      <w:r>
        <w:rPr>
          <w:rFonts w:ascii="Calibri" w:hAnsi="Calibri" w:cs="Calibri"/>
          <w:sz w:val="22"/>
          <w:szCs w:val="22"/>
          <w:lang w:val="en-US"/>
        </w:rPr>
        <w:t>commondomain.local</w:t>
      </w:r>
      <w:proofErr w:type="spellEnd"/>
      <w:proofErr w:type="gram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w:t>
      </w:r>
      <w:proofErr w:type="gramStart"/>
      <w:r>
        <w:rPr>
          <w:rFonts w:ascii="Calibri" w:hAnsi="Calibri" w:cs="Calibri"/>
          <w:sz w:val="22"/>
          <w:szCs w:val="22"/>
          <w:lang w:val="en-US"/>
        </w:rPr>
        <w:t>general, but</w:t>
      </w:r>
      <w:proofErr w:type="gramEnd"/>
      <w:r>
        <w:rPr>
          <w:rFonts w:ascii="Calibri" w:hAnsi="Calibri" w:cs="Calibri"/>
          <w:sz w:val="22"/>
          <w:szCs w:val="22"/>
          <w:lang w:val="en-US"/>
        </w:rPr>
        <w:t xml:space="preserve">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roofErr w:type="gramEnd"/>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demosp1.commondomain</w:t>
      </w:r>
      <w:proofErr w:type="gramEnd"/>
      <w:r>
        <w:rPr>
          <w:rFonts w:ascii="Courier New" w:hAnsi="Courier New" w:cs="Courier New"/>
          <w:sz w:val="22"/>
          <w:szCs w:val="22"/>
          <w:lang w:val="en-US"/>
        </w:rPr>
        <w:t>.local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demosp2.commondomain</w:t>
      </w:r>
      <w:proofErr w:type="gramEnd"/>
      <w:r>
        <w:rPr>
          <w:rFonts w:ascii="Courier New" w:hAnsi="Courier New" w:cs="Courier New"/>
          <w:sz w:val="22"/>
          <w:szCs w:val="22"/>
          <w:lang w:val="en-US"/>
        </w:rPr>
        <w:t>.local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demosp1.local</w:t>
      </w:r>
      <w:proofErr w:type="gramEnd"/>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w:t>
      </w:r>
      <w:proofErr w:type="gramStart"/>
      <w:r>
        <w:rPr>
          <w:rFonts w:ascii="Courier New" w:hAnsi="Courier New" w:cs="Courier New"/>
          <w:sz w:val="22"/>
          <w:szCs w:val="22"/>
          <w:lang w:val="en-US"/>
        </w:rPr>
        <w:t>0.1</w:t>
      </w:r>
      <w:r>
        <w:rPr>
          <w:rFonts w:ascii="Courier New" w:hAnsi="Courier New" w:cs="Courier New"/>
          <w:sz w:val="22"/>
          <w:szCs w:val="22"/>
          <w:lang w:val="en-US"/>
        </w:rPr>
        <w:tab/>
        <w:t>demosp2.local</w:t>
      </w:r>
      <w:proofErr w:type="gramEnd"/>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w:t>
      </w:r>
      <w:proofErr w:type="gramStart"/>
      <w:r>
        <w:rPr>
          <w:rFonts w:ascii="Courier New" w:hAnsi="Courier New" w:cs="Courier New"/>
          <w:sz w:val="22"/>
          <w:szCs w:val="22"/>
          <w:lang w:val="en-US"/>
        </w:rPr>
        <w:t xml:space="preserve">&gt; </w:t>
      </w:r>
      <w:r>
        <w:rPr>
          <w:rFonts w:ascii="Calibri" w:hAnsi="Calibri" w:cs="Calibri"/>
          <w:sz w:val="22"/>
          <w:szCs w:val="22"/>
          <w:lang w:val="en-US"/>
        </w:rPr>
        <w:t xml:space="preserve"> (</w:t>
      </w:r>
      <w:proofErr w:type="gramEnd"/>
      <w:r>
        <w:rPr>
          <w:rFonts w:ascii="Calibri" w:hAnsi="Calibri" w:cs="Calibri"/>
          <w:sz w:val="22"/>
          <w:szCs w:val="22"/>
          <w:lang w:val="en-US"/>
        </w:rPr>
        <w:t xml:space="preserve">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w:t>
      </w:r>
      <w:proofErr w:type="gramStart"/>
      <w:r>
        <w:rPr>
          <w:rFonts w:ascii="Calibri" w:hAnsi="Calibri" w:cs="Calibri"/>
          <w:sz w:val="22"/>
          <w:szCs w:val="22"/>
          <w:lang w:val="en-US"/>
        </w:rPr>
        <w:t>id’s</w:t>
      </w:r>
      <w:proofErr w:type="gramEnd"/>
      <w:r>
        <w:rPr>
          <w:rFonts w:ascii="Calibri" w:hAnsi="Calibri" w:cs="Calibri"/>
          <w:sz w:val="22"/>
          <w:szCs w:val="22"/>
          <w:lang w:val="en-US"/>
        </w:rPr>
        <w:t xml:space="preserve">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w:t>
      </w:r>
      <w:proofErr w:type="gramStart"/>
      <w:r>
        <w:rPr>
          <w:rFonts w:ascii="Calibri" w:hAnsi="Calibri" w:cs="Calibri"/>
          <w:sz w:val="22"/>
          <w:szCs w:val="22"/>
          <w:lang w:val="en-US"/>
        </w:rPr>
        <w:t>), and</w:t>
      </w:r>
      <w:proofErr w:type="gramEnd"/>
      <w:r>
        <w:rPr>
          <w:rFonts w:ascii="Calibri" w:hAnsi="Calibri" w:cs="Calibri"/>
          <w:sz w:val="22"/>
          <w:szCs w:val="22"/>
          <w:lang w:val="en-US"/>
        </w:rPr>
        <w:t xml:space="preserve">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The list above is ordered, that is, in case a default is configured (method no. 1), use of the methods no. 2 and 3 are ignored by OIOSAML.NET. In the samples </w:t>
      </w:r>
      <w:proofErr w:type="gramStart"/>
      <w:r>
        <w:rPr>
          <w:rFonts w:ascii="Calibri" w:hAnsi="Calibri" w:cs="Calibri"/>
          <w:sz w:val="22"/>
          <w:szCs w:val="22"/>
          <w:lang w:val="en-US"/>
        </w:rPr>
        <w:t>below</w:t>
      </w:r>
      <w:proofErr w:type="gramEnd"/>
      <w:r>
        <w:rPr>
          <w:rFonts w:ascii="Calibri" w:hAnsi="Calibri" w:cs="Calibri"/>
          <w:sz w:val="22"/>
          <w:szCs w:val="22"/>
          <w:lang w:val="en-US"/>
        </w:rPr>
        <w:t xml:space="preserve"> it is therefore important to remove changes done to the configuration file in the previous example.</w:t>
      </w:r>
    </w:p>
    <w:p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6"/>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completely defined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7" w:name="_Toc511646759"/>
      <w:r>
        <w:rPr>
          <w:lang w:val="en-US"/>
        </w:rPr>
        <w:t>5.</w:t>
      </w:r>
      <w:r w:rsidR="003B7628">
        <w:rPr>
          <w:lang w:val="en-US"/>
        </w:rPr>
        <w:t>4.3</w:t>
      </w:r>
      <w:r>
        <w:rPr>
          <w:lang w:val="en-US"/>
        </w:rPr>
        <w:tab/>
        <w:t xml:space="preserve">Using the </w:t>
      </w:r>
      <w:proofErr w:type="spellStart"/>
      <w:r>
        <w:rPr>
          <w:lang w:val="en-US"/>
        </w:rPr>
        <w:t>IDPSelectionEvent</w:t>
      </w:r>
      <w:bookmarkEnd w:id="17"/>
      <w:proofErr w:type="spellEnd"/>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w:t>
      </w:r>
      <w:proofErr w:type="gramStart"/>
      <w:r>
        <w:rPr>
          <w:rFonts w:ascii="Courier New" w:hAnsi="Courier New" w:cs="Courier New"/>
          <w:sz w:val="22"/>
          <w:szCs w:val="22"/>
          <w:lang w:val="en-US"/>
        </w:rPr>
        <w:t>=”true</w:t>
      </w:r>
      <w:proofErr w:type="gramEnd"/>
      <w:r>
        <w:rPr>
          <w:rFonts w:ascii="Courier New" w:hAnsi="Courier New" w:cs="Courier New"/>
          <w:sz w:val="22"/>
          <w:szCs w:val="22"/>
          <w:lang w:val="en-US"/>
        </w:rPr>
        <w:t>”</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w:t>
      </w:r>
      <w:proofErr w:type="gramStart"/>
      <w:r>
        <w:rPr>
          <w:rFonts w:ascii="Calibri" w:hAnsi="Calibri" w:cs="Calibri"/>
          <w:sz w:val="22"/>
          <w:szCs w:val="22"/>
          <w:lang w:val="en-US"/>
        </w:rPr>
        <w:t>handler</w:t>
      </w:r>
      <w:proofErr w:type="gramEnd"/>
      <w:r>
        <w:rPr>
          <w:rFonts w:ascii="Calibri" w:hAnsi="Calibri" w:cs="Calibri"/>
          <w:sz w:val="22"/>
          <w:szCs w:val="22"/>
          <w:lang w:val="en-US"/>
        </w:rPr>
        <w:t xml:space="preserve">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 xml:space="preserve">Add a reference to the Saml2 project (or, if working with a compiled version, add a reference to the </w:t>
      </w:r>
      <w:proofErr w:type="gramStart"/>
      <w:r>
        <w:rPr>
          <w:rFonts w:ascii="Calibri" w:hAnsi="Calibri" w:cs="Calibri"/>
          <w:sz w:val="22"/>
          <w:szCs w:val="22"/>
          <w:lang w:val="en-US"/>
        </w:rPr>
        <w:t>dk.nita</w:t>
      </w:r>
      <w:proofErr w:type="gramEnd"/>
      <w:r>
        <w:rPr>
          <w:rFonts w:ascii="Calibri" w:hAnsi="Calibri" w:cs="Calibri"/>
          <w:sz w:val="22"/>
          <w:szCs w:val="22"/>
          <w:lang w:val="en-US"/>
        </w:rPr>
        <w:t>.saml20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In</w:t>
      </w:r>
      <w:proofErr w:type="gramEnd"/>
      <w:r>
        <w:rPr>
          <w:rFonts w:ascii="Calibri" w:hAnsi="Calibri" w:cs="Calibri"/>
          <w:sz w:val="22"/>
          <w:szCs w:val="22"/>
          <w:lang w:val="en-US"/>
        </w:rPr>
        <w:t xml:space="preserve">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proofErr w:type="gramStart"/>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gramEnd"/>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To</w:t>
      </w:r>
      <w:proofErr w:type="gramEnd"/>
      <w:r>
        <w:rPr>
          <w:rFonts w:ascii="Calibri" w:hAnsi="Calibri" w:cs="Calibri"/>
          <w:sz w:val="22"/>
          <w:szCs w:val="22"/>
          <w:lang w:val="en-US"/>
        </w:rPr>
        <w:t xml:space="preserve">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to configure this element for a </w:t>
      </w:r>
      <w:proofErr w:type="gramStart"/>
      <w:r>
        <w:rPr>
          <w:rFonts w:ascii="Calibri" w:hAnsi="Calibri" w:cs="Calibri"/>
          <w:i/>
          <w:iCs/>
          <w:sz w:val="22"/>
          <w:szCs w:val="22"/>
          <w:lang w:val="en-US"/>
        </w:rPr>
        <w:t>real world</w:t>
      </w:r>
      <w:proofErr w:type="gramEnd"/>
      <w:r>
        <w:rPr>
          <w:rFonts w:ascii="Calibri" w:hAnsi="Calibri" w:cs="Calibri"/>
          <w:i/>
          <w:iCs/>
          <w:sz w:val="22"/>
          <w:szCs w:val="22"/>
          <w:lang w:val="en-US"/>
        </w:rPr>
        <w:t xml:space="preserve">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proofErr w:type="gramStart"/>
      <w:r>
        <w:rPr>
          <w:rFonts w:ascii="Calibri" w:hAnsi="Calibri" w:cs="Calibri"/>
          <w:sz w:val="22"/>
          <w:szCs w:val="22"/>
          <w:lang w:val="en-US"/>
        </w:rPr>
        <w:t>For</w:t>
      </w:r>
      <w:proofErr w:type="gramEnd"/>
      <w:r>
        <w:rPr>
          <w:rFonts w:ascii="Calibri" w:hAnsi="Calibri" w:cs="Calibri"/>
          <w:sz w:val="22"/>
          <w:szCs w:val="22"/>
          <w:lang w:val="en-US"/>
        </w:rPr>
        <w:t xml:space="preserve">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That’s it. Now try it out with the sample identity provider and finally integrate with a </w:t>
      </w:r>
      <w:proofErr w:type="gramStart"/>
      <w:r>
        <w:rPr>
          <w:rFonts w:ascii="Calibri" w:hAnsi="Calibri" w:cs="Calibri"/>
          <w:sz w:val="22"/>
          <w:szCs w:val="22"/>
          <w:lang w:val="en-US"/>
        </w:rPr>
        <w:t>third party</w:t>
      </w:r>
      <w:proofErr w:type="gramEnd"/>
      <w:r>
        <w:rPr>
          <w:rFonts w:ascii="Calibri" w:hAnsi="Calibri" w:cs="Calibri"/>
          <w:sz w:val="22"/>
          <w:szCs w:val="22"/>
          <w:lang w:val="en-US"/>
        </w:rPr>
        <w:t xml:space="preserve"> identity provider</w:t>
      </w:r>
    </w:p>
    <w:p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w:t>
      </w:r>
      <w:proofErr w:type="gramStart"/>
      <w:r>
        <w:rPr>
          <w:lang w:val="en-US"/>
        </w:rPr>
        <w:t>third party</w:t>
      </w:r>
      <w:proofErr w:type="gramEnd"/>
      <w:r>
        <w:rPr>
          <w:lang w:val="en-US"/>
        </w:rPr>
        <w:t xml:space="preserve"> Identity Providers</w:t>
      </w:r>
      <w:bookmarkEnd w:id="20"/>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w:t>
      </w:r>
      <w:proofErr w:type="gramStart"/>
      <w:r>
        <w:rPr>
          <w:rFonts w:ascii="Calibri" w:hAnsi="Calibri" w:cs="Calibri"/>
          <w:sz w:val="22"/>
          <w:szCs w:val="22"/>
          <w:lang w:val="en-US"/>
        </w:rPr>
        <w:t>provider</w:t>
      </w:r>
      <w:proofErr w:type="gramEnd"/>
      <w:r>
        <w:rPr>
          <w:rFonts w:ascii="Calibri" w:hAnsi="Calibri" w:cs="Calibri"/>
          <w:sz w:val="22"/>
          <w:szCs w:val="22"/>
          <w:lang w:val="en-US"/>
        </w:rPr>
        <w:t xml:space="preserve"> is installed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rsidP="003B7628">
      <w:pPr>
        <w:pStyle w:val="Heading2"/>
        <w:rPr>
          <w:lang w:val="en-US"/>
        </w:rPr>
      </w:pPr>
      <w:bookmarkStart w:id="24" w:name="_Toc511646766"/>
      <w:r>
        <w:rPr>
          <w:color w:val="548DD4"/>
          <w:sz w:val="22"/>
          <w:szCs w:val="22"/>
          <w:lang w:val="en-US"/>
        </w:rPr>
        <w:t>7.2</w:t>
      </w:r>
      <w:r>
        <w:rPr>
          <w:color w:val="548DD4"/>
          <w:sz w:val="22"/>
          <w:szCs w:val="22"/>
          <w:lang w:val="en-US"/>
        </w:rPr>
        <w:tab/>
      </w:r>
      <w:r>
        <w:rPr>
          <w:lang w:val="en-US"/>
        </w:rPr>
        <w:t>Demonstration identity provider</w:t>
      </w:r>
      <w:bookmarkEnd w:id="2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urn:Age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urn:oid</w:t>
      </w:r>
      <w:proofErr w:type="gramEnd"/>
      <w:r>
        <w:rPr>
          <w:rFonts w:ascii="Courier New" w:hAnsi="Courier New" w:cs="Courier New"/>
          <w:color w:val="0000FF"/>
          <w:sz w:val="20"/>
          <w:szCs w:val="20"/>
          <w:lang w:val="en-US"/>
        </w:rPr>
        <w:t>:0.9.2342.19200300.100.1.3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w:t>
      </w:r>
      <w:proofErr w:type="gramEnd"/>
      <w:r>
        <w:rPr>
          <w:rFonts w:ascii="Courier New" w:hAnsi="Courier New" w:cs="Courier New"/>
          <w:color w:val="0000FF"/>
          <w:sz w:val="20"/>
          <w:szCs w:val="20"/>
          <w:lang w:val="en-US"/>
        </w:rPr>
        <w:t>:attribute:Role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.saml20.configuration</w:t>
      </w:r>
      <w:r>
        <w:rPr>
          <w:rFonts w:ascii="Calibri" w:hAnsi="Calibri" w:cs="Calibri"/>
          <w:sz w:val="22"/>
          <w:szCs w:val="22"/>
          <w:lang w:val="en-US"/>
        </w:rPr>
        <w:t>’, unless otherwise noted.</w:t>
      </w:r>
    </w:p>
    <w:p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7117E2">
        <w:tc>
          <w:tcPr>
            <w:tcW w:w="2065" w:type="dxa"/>
            <w:tcBorders>
              <w:top w:val="single" w:sz="4" w:space="0" w:color="000000"/>
              <w:bottom w:val="single" w:sz="4" w:space="0" w:color="000000"/>
              <w:right w:val="single" w:sz="4" w:space="0" w:color="000000"/>
            </w:tcBorders>
          </w:tcPr>
          <w:p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proofErr w:type="gramStart"/>
            <w:r w:rsidR="005F33F9" w:rsidRPr="005F33F9">
              <w:rPr>
                <w:rFonts w:ascii="Calibri" w:hAnsi="Calibri" w:cs="Calibri"/>
                <w:lang w:val="en-US"/>
              </w:rPr>
              <w:t>dk.nita</w:t>
            </w:r>
            <w:proofErr w:type="gramEnd"/>
            <w:r w:rsidR="005F33F9" w:rsidRPr="005F33F9">
              <w:rPr>
                <w:rFonts w:ascii="Calibri" w:hAnsi="Calibri" w:cs="Calibri"/>
                <w:lang w:val="en-US"/>
              </w:rPr>
              <w:t>.saml20.Session.InProcSessionStoreProvider</w:t>
            </w:r>
            <w:r>
              <w:rPr>
                <w:rFonts w:ascii="Calibri" w:hAnsi="Calibri" w:cs="Calibri"/>
                <w:lang w:val="en-US"/>
              </w:rPr>
              <w:t xml:space="preserve"> as default for handling the session state. </w:t>
            </w:r>
          </w:p>
        </w:tc>
      </w:tr>
    </w:tbl>
    <w:p w:rsidR="00774B2A" w:rsidRDefault="00774B2A" w:rsidP="003B7628">
      <w:pPr>
        <w:pStyle w:val="Heading3"/>
        <w:rPr>
          <w:lang w:val="en-US"/>
        </w:rPr>
      </w:pPr>
      <w:bookmarkStart w:id="28" w:name="_Toc511646770"/>
      <w:r>
        <w:rPr>
          <w:lang w:val="en-US"/>
        </w:rPr>
        <w:t>9.1.1</w:t>
      </w:r>
      <w:r>
        <w:rPr>
          <w:lang w:val="en-US"/>
        </w:rPr>
        <w:tab/>
        <w:t>&lt;</w:t>
      </w:r>
      <w:proofErr w:type="spellStart"/>
      <w:r w:rsidRPr="00E623D9">
        <w:rPr>
          <w:lang w:val="en-US"/>
        </w:rPr>
        <w:t>SigningCertificate</w:t>
      </w:r>
      <w:proofErr w:type="spellEnd"/>
      <w:r>
        <w:rPr>
          <w:lang w:val="en-US"/>
        </w:rPr>
        <w:t>&gt;</w:t>
      </w:r>
      <w:bookmarkEnd w:id="2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lastRenderedPageBreak/>
              <w:t>findValue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7117E2">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7117E2">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rsidR="00774B2A" w:rsidRDefault="00774B2A" w:rsidP="003B7628">
      <w:pPr>
        <w:pStyle w:val="Heading3"/>
        <w:rPr>
          <w:lang w:val="en-US"/>
        </w:rPr>
      </w:pPr>
      <w:bookmarkStart w:id="29" w:name="_Toc511646771"/>
      <w:r>
        <w:rPr>
          <w:lang w:val="en-US"/>
        </w:rPr>
        <w:t>9.1.2</w:t>
      </w:r>
      <w:r>
        <w:rPr>
          <w:lang w:val="en-US"/>
        </w:rPr>
        <w:tab/>
        <w:t>&lt;</w:t>
      </w:r>
      <w:proofErr w:type="spellStart"/>
      <w:r>
        <w:rPr>
          <w:lang w:val="en-US"/>
        </w:rPr>
        <w:t>AllowedAudienceUris</w:t>
      </w:r>
      <w:proofErr w:type="spellEnd"/>
      <w:r>
        <w:rPr>
          <w:lang w:val="en-US"/>
        </w:rPr>
        <w:t>&gt;</w:t>
      </w:r>
      <w:bookmarkEnd w:id="29"/>
    </w:p>
    <w:p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are performed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dk.nita</w:t>
      </w:r>
      <w:proofErr w:type="gramEnd"/>
      <w:r>
        <w:rPr>
          <w:rFonts w:ascii="Courier New" w:hAnsi="Courier New" w:cs="Courier New"/>
          <w:color w:val="0000FF"/>
          <w:sz w:val="16"/>
          <w:szCs w:val="16"/>
          <w:lang w:val="en-US"/>
        </w:rPr>
        <w:t>.saml20.Actions.RedirectAction,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proofErr w:type="gramStart"/>
      <w:r>
        <w:rPr>
          <w:rFonts w:ascii="Courier New" w:hAnsi="Courier New" w:cs="Courier New"/>
          <w:sz w:val="20"/>
          <w:szCs w:val="20"/>
          <w:lang w:val="en-US"/>
        </w:rPr>
        <w:t>dk.nita</w:t>
      </w:r>
      <w:proofErr w:type="gramEnd"/>
      <w:r>
        <w:rPr>
          <w:rFonts w:ascii="Courier New" w:hAnsi="Courier New" w:cs="Courier New"/>
          <w:sz w:val="20"/>
          <w:szCs w:val="20"/>
          <w:lang w:val="en-US"/>
        </w:rPr>
        <w:t>.saml20.Actions.IAction interface, and if you plan to make an action that performs a redirect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rsidP="003B7628">
      <w:pPr>
        <w:pStyle w:val="Heading3"/>
        <w:rPr>
          <w:lang w:val="en-US"/>
        </w:rPr>
      </w:pPr>
      <w:bookmarkStart w:id="31" w:name="_Toc511646773"/>
      <w:r>
        <w:rPr>
          <w:lang w:val="en-US"/>
        </w:rPr>
        <w:t>9.1.4</w:t>
      </w:r>
      <w:r>
        <w:rPr>
          <w:lang w:val="en-US"/>
        </w:rPr>
        <w:tab/>
        <w:t>&lt;</w:t>
      </w:r>
      <w:proofErr w:type="spellStart"/>
      <w:r w:rsidRPr="00E623D9">
        <w:rPr>
          <w:lang w:val="en-US"/>
        </w:rPr>
        <w:t>SessionTimeout</w:t>
      </w:r>
      <w:proofErr w:type="spellEnd"/>
      <w:r>
        <w:rPr>
          <w:lang w:val="en-US"/>
        </w:rPr>
        <w:t>&gt;</w:t>
      </w:r>
      <w:bookmarkEnd w:id="31"/>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w:t>
      </w:r>
      <w:proofErr w:type="gramStart"/>
      <w:r>
        <w:rPr>
          <w:rFonts w:ascii="Calibri" w:hAnsi="Calibri" w:cs="Calibri"/>
          <w:sz w:val="22"/>
          <w:szCs w:val="22"/>
          <w:lang w:val="en-US"/>
        </w:rPr>
        <w:t>id</w:t>
      </w:r>
      <w:proofErr w:type="gramEnd"/>
      <w:r>
        <w:rPr>
          <w:rFonts w:ascii="Calibri" w:hAnsi="Calibri" w:cs="Calibri"/>
          <w:sz w:val="22"/>
          <w:szCs w:val="22"/>
          <w:lang w:val="en-US"/>
        </w:rPr>
        <w:t xml:space="preserve"> but no principal exists in the OIOSAML.net session.</w:t>
      </w:r>
    </w:p>
    <w:p w:rsidR="006D48D0" w:rsidRDefault="006D48D0" w:rsidP="003B7628">
      <w:pPr>
        <w:pStyle w:val="Heading3"/>
        <w:rPr>
          <w:lang w:val="en-US"/>
        </w:rPr>
      </w:pPr>
      <w:bookmarkStart w:id="32"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2"/>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3"/>
    </w:p>
    <w:p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4"/>
    </w:p>
    <w:p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rsidR="006B6E79" w:rsidRPr="006B6E79" w:rsidRDefault="006B6E79" w:rsidP="006B6E79">
      <w:pPr>
        <w:pStyle w:val="Heading5"/>
        <w:rPr>
          <w:lang w:val="en-US"/>
        </w:rPr>
      </w:pPr>
    </w:p>
    <w:p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rsidR="00774B2A" w:rsidRDefault="00774B2A" w:rsidP="003B7628">
      <w:pPr>
        <w:pStyle w:val="Heading3"/>
        <w:rPr>
          <w:lang w:val="en-US"/>
        </w:rPr>
      </w:pPr>
      <w:bookmarkStart w:id="36" w:name="_Toc511646778"/>
      <w:r>
        <w:rPr>
          <w:lang w:val="en-US"/>
        </w:rPr>
        <w:t>9.2.1</w:t>
      </w:r>
      <w:r>
        <w:rPr>
          <w:lang w:val="en-US"/>
        </w:rPr>
        <w:tab/>
        <w:t>&lt;</w:t>
      </w:r>
      <w:proofErr w:type="spellStart"/>
      <w:r w:rsidRPr="00E623D9">
        <w:rPr>
          <w:lang w:val="en-US"/>
        </w:rPr>
        <w:t>ShowError</w:t>
      </w:r>
      <w:proofErr w:type="spellEnd"/>
      <w:r>
        <w:rPr>
          <w:lang w:val="en-US"/>
        </w:rPr>
        <w:t>&gt;</w:t>
      </w:r>
      <w:bookmarkEnd w:id="3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rsidR="00774B2A" w:rsidRDefault="00774B2A" w:rsidP="003B7628">
      <w:pPr>
        <w:pStyle w:val="Heading3"/>
        <w:rPr>
          <w:lang w:val="en-US"/>
        </w:rPr>
      </w:pPr>
      <w:bookmarkStart w:id="37" w:name="_Toc511646779"/>
      <w:r>
        <w:rPr>
          <w:lang w:val="en-US"/>
        </w:rPr>
        <w:t>9.2.2</w:t>
      </w:r>
      <w:r>
        <w:rPr>
          <w:lang w:val="en-US"/>
        </w:rPr>
        <w:tab/>
        <w:t>&lt;</w:t>
      </w:r>
      <w:proofErr w:type="spellStart"/>
      <w:r>
        <w:rPr>
          <w:lang w:val="en-US"/>
        </w:rPr>
        <w:t>ServiceProvider</w:t>
      </w:r>
      <w:proofErr w:type="spellEnd"/>
      <w:r>
        <w:rPr>
          <w:lang w:val="en-US"/>
        </w:rPr>
        <w:t>&gt;</w:t>
      </w:r>
      <w:bookmarkEnd w:id="3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7117E2">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localpath</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NameIdFormats</w:t>
            </w:r>
            <w:proofErr w:type="spellEnd"/>
          </w:p>
        </w:tc>
      </w:tr>
      <w:tr w:rsidR="00774B2A" w:rsidRPr="007117E2">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proofErr w:type="gramStart"/>
            <w:r>
              <w:rPr>
                <w:rFonts w:ascii="Courier New" w:hAnsi="Courier New" w:cs="Courier New"/>
                <w:color w:val="0000FF"/>
                <w:sz w:val="16"/>
                <w:szCs w:val="16"/>
                <w:lang w:val="en-US"/>
              </w:rPr>
              <w:t>urn:oasis</w:t>
            </w:r>
            <w:proofErr w:type="gramEnd"/>
            <w:r>
              <w:rPr>
                <w:rFonts w:ascii="Courier New" w:hAnsi="Courier New" w:cs="Courier New"/>
                <w:color w:val="0000FF"/>
                <w:sz w:val="16"/>
                <w:szCs w:val="16"/>
                <w:lang w:val="en-US"/>
              </w:rPr>
              <w:t>:names:tc:SAML:1.1:nameid-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proofErr w:type="spellStart"/>
            <w:r>
              <w:rPr>
                <w:rFonts w:ascii="Courier New" w:hAnsi="Courier New" w:cs="Courier New"/>
                <w:color w:val="A31515"/>
                <w:sz w:val="16"/>
                <w:szCs w:val="16"/>
              </w:rPr>
              <w:t>NameIdFormats</w:t>
            </w:r>
            <w:proofErr w:type="spellEnd"/>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md:Company</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md:ContactPerson</w:t>
      </w:r>
      <w:proofErr w:type="spellEnd"/>
      <w:proofErr w:type="gram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md:OrganizationName</w:t>
      </w:r>
      <w:proofErr w:type="spellEnd"/>
      <w:proofErr w:type="gram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proofErr w:type="gramStart"/>
      <w:r>
        <w:rPr>
          <w:rFonts w:ascii="Courier New" w:hAnsi="Courier New" w:cs="Courier New"/>
          <w:color w:val="A31515"/>
          <w:sz w:val="16"/>
          <w:szCs w:val="16"/>
          <w:lang w:val="en-US"/>
        </w:rPr>
        <w:t>md:OrganizationDisplayName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proofErr w:type="gramStart"/>
      <w:r>
        <w:rPr>
          <w:rFonts w:ascii="Courier New" w:hAnsi="Courier New" w:cs="Courier New"/>
          <w:color w:val="A31515"/>
          <w:sz w:val="16"/>
          <w:szCs w:val="16"/>
          <w:lang w:val="en-US"/>
        </w:rPr>
        <w:t>md:Organization</w:t>
      </w:r>
      <w:proofErr w:type="spellEnd"/>
      <w:proofErr w:type="gramEnd"/>
      <w:r>
        <w:rPr>
          <w:rFonts w:ascii="Courier New" w:hAnsi="Courier New" w:cs="Courier New"/>
          <w:color w:val="0000FF"/>
          <w:sz w:val="16"/>
          <w:szCs w:val="16"/>
          <w:lang w:val="en-US"/>
        </w:rPr>
        <w:t>&gt;</w:t>
      </w:r>
    </w:p>
    <w:p w:rsidR="00774B2A" w:rsidRDefault="00774B2A" w:rsidP="003B7628">
      <w:pPr>
        <w:pStyle w:val="Heading3"/>
        <w:rPr>
          <w:lang w:val="en-US"/>
        </w:rPr>
      </w:pPr>
      <w:bookmarkStart w:id="38" w:name="_Toc511646780"/>
      <w:r>
        <w:rPr>
          <w:lang w:val="en-US"/>
        </w:rPr>
        <w:t>9.2.3</w:t>
      </w:r>
      <w:r>
        <w:rPr>
          <w:lang w:val="en-US"/>
        </w:rPr>
        <w:tab/>
        <w:t>&lt;</w:t>
      </w:r>
      <w:proofErr w:type="spellStart"/>
      <w:r w:rsidRPr="00E623D9">
        <w:rPr>
          <w:lang w:val="en-US"/>
        </w:rPr>
        <w:t>CommonDomain</w:t>
      </w:r>
      <w:proofErr w:type="spellEnd"/>
      <w:r>
        <w:rPr>
          <w:lang w:val="en-US"/>
        </w:rPr>
        <w:t>&gt;</w:t>
      </w:r>
      <w:bookmarkEnd w:id="3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7117E2">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rsidP="003B7628">
      <w:pPr>
        <w:pStyle w:val="Heading3"/>
        <w:rPr>
          <w:lang w:val="en-US"/>
        </w:rPr>
      </w:pPr>
      <w:bookmarkStart w:id="39" w:name="_Toc511646781"/>
      <w:r>
        <w:rPr>
          <w:lang w:val="en-US"/>
        </w:rPr>
        <w:t>9.2.4</w:t>
      </w:r>
      <w:r>
        <w:rPr>
          <w:lang w:val="en-US"/>
        </w:rPr>
        <w:tab/>
        <w:t>&lt;</w:t>
      </w:r>
      <w:proofErr w:type="spellStart"/>
      <w:r w:rsidRPr="00E623D9">
        <w:rPr>
          <w:lang w:val="en-US"/>
        </w:rPr>
        <w:t>RequestedAttributes</w:t>
      </w:r>
      <w:proofErr w:type="spellEnd"/>
      <w:r>
        <w:rPr>
          <w:lang w:val="en-US"/>
        </w:rPr>
        <w:t>&gt;</w:t>
      </w:r>
      <w:bookmarkEnd w:id="3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7117E2">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7117E2">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rsidR="00774B2A" w:rsidRDefault="00774B2A">
      <w:pPr>
        <w:spacing w:after="200" w:line="276" w:lineRule="auto"/>
        <w:rPr>
          <w:rFonts w:ascii="Calibri" w:hAnsi="Calibri" w:cs="Calibri"/>
          <w:sz w:val="22"/>
          <w:szCs w:val="22"/>
          <w:lang w:val="en-US"/>
        </w:rPr>
      </w:pPr>
    </w:p>
    <w:p w:rsidR="00774B2A" w:rsidRDefault="00774B2A" w:rsidP="003B7628">
      <w:pPr>
        <w:pStyle w:val="Heading3"/>
        <w:rPr>
          <w:lang w:val="en-US"/>
        </w:rPr>
      </w:pPr>
      <w:bookmarkStart w:id="40" w:name="_Toc511646782"/>
      <w:r>
        <w:rPr>
          <w:lang w:val="en-US"/>
        </w:rPr>
        <w:t>9.2.5</w:t>
      </w:r>
      <w:r>
        <w:rPr>
          <w:lang w:val="en-US"/>
        </w:rPr>
        <w:tab/>
        <w:t>&lt;</w:t>
      </w:r>
      <w:proofErr w:type="spellStart"/>
      <w:r w:rsidRPr="00E623D9">
        <w:rPr>
          <w:lang w:val="en-US"/>
        </w:rPr>
        <w:t>IDPEndPoints</w:t>
      </w:r>
      <w:proofErr w:type="spellEnd"/>
      <w:r>
        <w:rPr>
          <w:lang w:val="en-US"/>
        </w:rPr>
        <w:t>&gt;</w:t>
      </w:r>
      <w:bookmarkEnd w:id="4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w:t>
      </w:r>
      <w:proofErr w:type="gramStart"/>
      <w:r>
        <w:rPr>
          <w:rFonts w:ascii="Calibri" w:hAnsi="Calibri" w:cs="Calibri"/>
          <w:sz w:val="22"/>
          <w:szCs w:val="22"/>
          <w:lang w:val="en-US"/>
        </w:rPr>
        <w:t>found, and</w:t>
      </w:r>
      <w:proofErr w:type="gramEnd"/>
      <w:r>
        <w:rPr>
          <w:rFonts w:ascii="Calibri" w:hAnsi="Calibri" w:cs="Calibri"/>
          <w:sz w:val="22"/>
          <w:szCs w:val="22"/>
          <w:lang w:val="en-US"/>
        </w:rPr>
        <w:t xml:space="preserve">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7117E2">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7117E2">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tc>
          <w:tcPr>
            <w:tcW w:w="3781" w:type="dxa"/>
            <w:tcBorders>
              <w:top w:val="single" w:sz="4" w:space="0" w:color="000000"/>
              <w:bottom w:val="single" w:sz="4" w:space="0" w:color="000000"/>
              <w:right w:val="single" w:sz="4" w:space="0" w:color="000000"/>
            </w:tcBorders>
          </w:tcPr>
          <w:p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7117E2">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w:t>
            </w:r>
            <w:proofErr w:type="gramStart"/>
            <w:r>
              <w:rPr>
                <w:rFonts w:ascii="Calibri" w:hAnsi="Calibri" w:cs="Calibri"/>
                <w:sz w:val="22"/>
                <w:szCs w:val="22"/>
                <w:lang w:val="en-US"/>
              </w:rPr>
              <w:t>:  “</w:t>
            </w:r>
            <w:proofErr w:type="gramEnd"/>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7117E2">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7117E2">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7117E2">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rsidR="008B132B" w:rsidRDefault="008B132B" w:rsidP="003B7628">
      <w:pPr>
        <w:pStyle w:val="Heading3"/>
        <w:rPr>
          <w:lang w:val="en-US"/>
        </w:rPr>
      </w:pPr>
      <w:bookmarkStart w:id="41" w:name="_Toc511646783"/>
      <w:r>
        <w:rPr>
          <w:lang w:val="en-US"/>
        </w:rPr>
        <w:t>9.2.6</w:t>
      </w:r>
      <w:r>
        <w:rPr>
          <w:lang w:val="en-US"/>
        </w:rPr>
        <w:tab/>
        <w:t>&lt;</w:t>
      </w:r>
      <w:proofErr w:type="spellStart"/>
      <w:r w:rsidRPr="007C2E14">
        <w:rPr>
          <w:lang w:val="en-US"/>
        </w:rPr>
        <w:t>MinimumAssuranceLevel</w:t>
      </w:r>
      <w:proofErr w:type="spellEnd"/>
      <w:r>
        <w:rPr>
          <w:lang w:val="en-US"/>
        </w:rPr>
        <w:t>&gt;</w:t>
      </w:r>
      <w:bookmarkEnd w:id="41"/>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proofErr w:type="gramStart"/>
      <w:r>
        <w:rPr>
          <w:rFonts w:ascii="Courier New" w:hAnsi="Courier New" w:cs="Courier New"/>
          <w:sz w:val="22"/>
          <w:szCs w:val="22"/>
          <w:lang w:val="en-US"/>
        </w:rPr>
        <w:t>System.Security.Principal.IIdentity</w:t>
      </w:r>
      <w:proofErr w:type="spellEnd"/>
      <w:proofErr w:type="gramEnd"/>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roofErr w:type="spellStart"/>
            <w:r>
              <w:rPr>
                <w:rFonts w:ascii="Courier New" w:hAnsi="Courier New" w:cs="Courier New"/>
                <w:sz w:val="22"/>
                <w:szCs w:val="22"/>
              </w:rPr>
              <w:t>PersistentPseudonym</w:t>
            </w:r>
            <w:proofErr w:type="spellEnd"/>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7117E2">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7117E2">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w:t>
            </w:r>
            <w:proofErr w:type="gramStart"/>
            <w:r>
              <w:rPr>
                <w:rFonts w:ascii="Courier New" w:hAnsi="Courier New" w:cs="Courier New"/>
                <w:sz w:val="22"/>
                <w:szCs w:val="22"/>
                <w:lang w:val="en-US"/>
              </w:rPr>
              <w:t>urn:oid</w:t>
            </w:r>
            <w:proofErr w:type="gramEnd"/>
            <w:r>
              <w:rPr>
                <w:rFonts w:ascii="Courier New" w:hAnsi="Courier New" w:cs="Courier New"/>
                <w:sz w:val="22"/>
                <w:szCs w:val="22"/>
                <w:lang w:val="en-US"/>
              </w:rPr>
              <w:t>:2.5.4.5”];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.saml20.protocol.Saml20SignonHandler</w:t>
            </w:r>
          </w:p>
        </w:tc>
      </w:tr>
      <w:tr w:rsidR="00774B2A" w:rsidRPr="007117E2">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gramStart"/>
            <w:r>
              <w:rPr>
                <w:rFonts w:ascii="Courier New" w:hAnsi="Courier New" w:cs="Courier New"/>
                <w:sz w:val="22"/>
                <w:szCs w:val="22"/>
              </w:rPr>
              <w:t>dk.nita</w:t>
            </w:r>
            <w:proofErr w:type="gramEnd"/>
            <w:r>
              <w:rPr>
                <w:rFonts w:ascii="Courier New" w:hAnsi="Courier New" w:cs="Courier New"/>
                <w:sz w:val="22"/>
                <w:szCs w:val="22"/>
              </w:rPr>
              <w:t>.saml20.protocol.Saml20MetadataHandler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.saml20.protocol.Saml20CDCReader</w:t>
            </w:r>
          </w:p>
        </w:tc>
      </w:tr>
      <w:tr w:rsidR="00774B2A" w:rsidRPr="007117E2">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w:t>
      </w:r>
      <w:proofErr w:type="gramStart"/>
      <w:r>
        <w:rPr>
          <w:rFonts w:ascii="Courier New" w:hAnsi="Courier New" w:cs="Courier New"/>
          <w:sz w:val="22"/>
          <w:szCs w:val="22"/>
          <w:lang w:val="en-US"/>
        </w:rPr>
        <w:t>dk.nita</w:t>
      </w:r>
      <w:proofErr w:type="gramEnd"/>
      <w:r>
        <w:rPr>
          <w:rFonts w:ascii="Courier New" w:hAnsi="Courier New" w:cs="Courier New"/>
          <w:sz w:val="22"/>
          <w:szCs w:val="22"/>
          <w:lang w:val="en-US"/>
        </w:rPr>
        <w:t>.saml20.protocol.Saml20SignonHandler"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proofErr w:type="gramEnd"/>
      <w:r>
        <w:rPr>
          <w:rFonts w:ascii="Courier New" w:hAnsi="Courier New" w:cs="Courier New"/>
          <w:sz w:val="22"/>
          <w:szCs w:val="22"/>
          <w:lang w:val="en-US"/>
        </w:rPr>
        <w:t>("urn:oid:2.5.4.11");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proofErr w:type="gramEnd"/>
      <w:r>
        <w:rPr>
          <w:rFonts w:ascii="Courier New" w:hAnsi="Courier New" w:cs="Courier New"/>
          <w:sz w:val="22"/>
          <w:szCs w:val="22"/>
          <w:lang w:val="en-US"/>
        </w:rPr>
        <w:t>(Context);</w:t>
      </w:r>
    </w:p>
    <w:p w:rsidR="00774B2A" w:rsidRDefault="00774B2A">
      <w:pPr>
        <w:rPr>
          <w:rFonts w:ascii="Courier New" w:hAnsi="Courier New" w:cs="Courier New"/>
          <w:sz w:val="22"/>
          <w:szCs w:val="22"/>
          <w:lang w:val="en-US"/>
        </w:rPr>
      </w:pPr>
    </w:p>
    <w:p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proofErr w:type="gramStart"/>
      <w:r>
        <w:rPr>
          <w:rFonts w:ascii="Courier New" w:hAnsi="Courier New" w:cs="Courier New"/>
          <w:sz w:val="22"/>
          <w:szCs w:val="22"/>
          <w:lang w:val="en-US"/>
        </w:rPr>
        <w:t>IdentityProviderDemo.Logic.IDPConfig</w:t>
      </w:r>
      <w:proofErr w:type="spellEnd"/>
      <w:proofErr w:type="gramEnd"/>
      <w:r>
        <w:rPr>
          <w:rFonts w:ascii="Calibri" w:hAnsi="Calibri" w:cs="Calibri"/>
          <w:sz w:val="22"/>
          <w:szCs w:val="22"/>
          <w:lang w:val="en-US"/>
        </w:rPr>
        <w:t xml:space="preserve"> class. The available users and their attributes are defined in the class </w:t>
      </w:r>
      <w:proofErr w:type="spellStart"/>
      <w:proofErr w:type="gramStart"/>
      <w:r>
        <w:rPr>
          <w:rFonts w:ascii="Courier New" w:hAnsi="Courier New" w:cs="Courier New"/>
          <w:sz w:val="22"/>
          <w:szCs w:val="22"/>
          <w:lang w:val="en-US"/>
        </w:rPr>
        <w:t>IdentityProviderDemo.Logic.UserData</w:t>
      </w:r>
      <w:proofErr w:type="spellEnd"/>
      <w:proofErr w:type="gramEnd"/>
      <w:r>
        <w:rPr>
          <w:rFonts w:ascii="Calibri" w:hAnsi="Calibri" w:cs="Calibri"/>
          <w:sz w:val="22"/>
          <w:szCs w:val="22"/>
          <w:lang w:val="en-US"/>
        </w:rPr>
        <w:t>.</w:t>
      </w:r>
    </w:p>
    <w:p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rsidR="00774B2A" w:rsidRDefault="00774B2A" w:rsidP="003B7628">
      <w:pPr>
        <w:pStyle w:val="Heading1"/>
        <w:rPr>
          <w:lang w:val="en-US"/>
        </w:rPr>
      </w:pPr>
      <w:bookmarkStart w:id="48" w:name="_Toc511646790"/>
      <w:r>
        <w:rPr>
          <w:lang w:val="en-US"/>
        </w:rPr>
        <w:t>11</w:t>
      </w:r>
      <w:r>
        <w:rPr>
          <w:lang w:val="en-US"/>
        </w:rPr>
        <w:tab/>
        <w:t>Common Domain Cookies</w:t>
      </w:r>
      <w:bookmarkEnd w:id="48"/>
    </w:p>
    <w:p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pPr>
        <w:rPr>
          <w:rFonts w:ascii="Calibri" w:hAnsi="Calibri" w:cs="Calibri"/>
          <w:sz w:val="22"/>
          <w:szCs w:val="22"/>
          <w:lang w:val="en-US"/>
        </w:rPr>
      </w:pPr>
    </w:p>
    <w:p w:rsidR="00774B2A" w:rsidRDefault="003B7628" w:rsidP="003B7628">
      <w:pPr>
        <w:pStyle w:val="Heading1"/>
        <w:rPr>
          <w:lang w:val="en-US"/>
        </w:rPr>
      </w:pPr>
      <w:bookmarkStart w:id="49" w:name="_Toc511646791"/>
      <w:r>
        <w:rPr>
          <w:lang w:val="en-US"/>
        </w:rPr>
        <w:lastRenderedPageBreak/>
        <w:t>12</w:t>
      </w:r>
      <w:r w:rsidR="00774B2A">
        <w:rPr>
          <w:lang w:val="en-US"/>
        </w:rPr>
        <w:tab/>
        <w:t>Troubleshooting</w:t>
      </w:r>
      <w:bookmarkEnd w:id="49"/>
    </w:p>
    <w:p w:rsidR="00774B2A" w:rsidRDefault="00774B2A">
      <w:pPr>
        <w:rPr>
          <w:rFonts w:ascii="Courier New" w:hAnsi="Courier New" w:cs="Courier New"/>
          <w:sz w:val="18"/>
          <w:szCs w:val="18"/>
          <w:lang w:val="en-US"/>
        </w:rPr>
      </w:pPr>
    </w:p>
    <w:p w:rsidR="00774B2A" w:rsidRDefault="003B7628" w:rsidP="003B7628">
      <w:pPr>
        <w:pStyle w:val="Heading2"/>
        <w:rPr>
          <w:lang w:val="en-US"/>
        </w:rPr>
      </w:pPr>
      <w:bookmarkStart w:id="50"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gramStart"/>
      <w:r>
        <w:rPr>
          <w:rFonts w:ascii="Courier New" w:hAnsi="Courier New" w:cs="Courier New"/>
          <w:color w:val="0000FF"/>
          <w:sz w:val="20"/>
          <w:szCs w:val="20"/>
          <w:lang w:val="en-US"/>
        </w:rPr>
        <w:t>dk.nita</w:t>
      </w:r>
      <w:proofErr w:type="gramEnd"/>
      <w:r>
        <w:rPr>
          <w:rFonts w:ascii="Courier New" w:hAnsi="Courier New" w:cs="Courier New"/>
          <w:color w:val="0000FF"/>
          <w:sz w:val="20"/>
          <w:szCs w:val="20"/>
          <w:lang w:val="en-US"/>
        </w:rPr>
        <w:t>.saml20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proofErr w:type="gramStart"/>
      <w:r>
        <w:rPr>
          <w:rFonts w:ascii="Courier New" w:hAnsi="Courier New" w:cs="Courier New"/>
          <w:color w:val="0000FF"/>
          <w:sz w:val="20"/>
          <w:szCs w:val="20"/>
          <w:lang w:val="en-US"/>
        </w:rPr>
        <w:t>System.Diagnostics.XmlWriterTraceListener</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system.diagnostics</w:t>
      </w:r>
      <w:proofErr w:type="spellEnd"/>
      <w:proofErr w:type="gramEnd"/>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w:t>
      </w:r>
      <w:proofErr w:type="gramStart"/>
      <w:r>
        <w:rPr>
          <w:rFonts w:ascii="Calibri" w:hAnsi="Calibri" w:cs="Calibri"/>
          <w:sz w:val="22"/>
          <w:szCs w:val="22"/>
          <w:lang w:val="en-US"/>
        </w:rPr>
        <w:t>traced</w:t>
      </w:r>
      <w:proofErr w:type="gramEnd"/>
      <w:r>
        <w:rPr>
          <w:rFonts w:ascii="Calibri" w:hAnsi="Calibri" w:cs="Calibri"/>
          <w:sz w:val="22"/>
          <w:szCs w:val="22"/>
          <w:lang w:val="en-US"/>
        </w:rPr>
        <w:t xml:space="preserve">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rsidP="003B7628">
      <w:pPr>
        <w:pStyle w:val="Heading1"/>
        <w:rPr>
          <w:lang w:val="en-US"/>
        </w:rPr>
      </w:pPr>
      <w:r>
        <w:rPr>
          <w:lang w:val="en-US"/>
        </w:rPr>
        <w:br w:type="page"/>
      </w:r>
      <w:bookmarkStart w:id="51" w:name="_Toc511646793"/>
      <w:r w:rsidR="003B7628">
        <w:rPr>
          <w:lang w:val="en-US"/>
        </w:rPr>
        <w:lastRenderedPageBreak/>
        <w:t>13</w:t>
      </w:r>
      <w:r>
        <w:rPr>
          <w:lang w:val="en-US"/>
        </w:rPr>
        <w:tab/>
        <w:t>Audit &amp; Logging</w:t>
      </w:r>
      <w:bookmarkEnd w:id="51"/>
    </w:p>
    <w:p w:rsidR="00774B2A" w:rsidRDefault="00774B2A">
      <w:pPr>
        <w:rPr>
          <w:rFonts w:cs="Cambria"/>
          <w:lang w:val="en-US"/>
        </w:rPr>
      </w:pPr>
    </w:p>
    <w:p w:rsidR="00774B2A" w:rsidRDefault="00774B2A">
      <w:pPr>
        <w:rPr>
          <w:rFonts w:cs="Cambria"/>
          <w:lang w:val="en-US"/>
        </w:rPr>
      </w:pPr>
      <w:r>
        <w:rPr>
          <w:rFonts w:cs="Cambria"/>
          <w:lang w:val="en-US"/>
        </w:rPr>
        <w:t xml:space="preserve">The </w:t>
      </w:r>
      <w:proofErr w:type="gramStart"/>
      <w:r>
        <w:rPr>
          <w:rFonts w:cs="Cambria"/>
          <w:lang w:val="en-US"/>
        </w:rPr>
        <w:t>dk.nita</w:t>
      </w:r>
      <w:proofErr w:type="gramEnd"/>
      <w:r>
        <w:rPr>
          <w:rFonts w:cs="Cambria"/>
          <w:lang w:val="en-US"/>
        </w:rPr>
        <w:t xml:space="preserve">.saml20.Logging.AuditLogging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rsidR="00774B2A" w:rsidRDefault="00774B2A">
      <w:pPr>
        <w:rPr>
          <w:rFonts w:cs="Cambria"/>
          <w:lang w:val="en-US"/>
        </w:rPr>
      </w:pPr>
    </w:p>
    <w:p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w:t>
      </w:r>
      <w:proofErr w:type="gramStart"/>
      <w:r>
        <w:rPr>
          <w:rFonts w:ascii="Courier New" w:hAnsi="Courier New" w:cs="Courier New"/>
          <w:sz w:val="16"/>
          <w:szCs w:val="16"/>
          <w:lang w:val="en-US"/>
        </w:rPr>
        <w:t>log4net.Config.Log</w:t>
      </w:r>
      <w:proofErr w:type="gramEnd"/>
      <w:r>
        <w:rPr>
          <w:rFonts w:ascii="Courier New" w:hAnsi="Courier New" w:cs="Courier New"/>
          <w:sz w:val="16"/>
          <w:szCs w:val="16"/>
          <w:lang w:val="en-US"/>
        </w:rPr>
        <w:t>4NetConfigurationSectionHandler,Log4net"/&gt;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w:t>
      </w:r>
      <w:proofErr w:type="gramStart"/>
      <w:r>
        <w:rPr>
          <w:rFonts w:ascii="Courier New" w:hAnsi="Courier New" w:cs="Courier New"/>
          <w:sz w:val="16"/>
          <w:szCs w:val="16"/>
          <w:lang w:val="en-US"/>
        </w:rPr>
        <w:t>log4net.Appender.RollingFileAppender</w:t>
      </w:r>
      <w:proofErr w:type="gramEnd"/>
      <w:r>
        <w:rPr>
          <w:rFonts w:ascii="Courier New" w:hAnsi="Courier New" w:cs="Courier New"/>
          <w:sz w:val="16"/>
          <w:szCs w:val="16"/>
          <w:lang w:val="en-US"/>
        </w:rPr>
        <w: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w:t>
      </w:r>
      <w:proofErr w:type="gramStart"/>
      <w:r>
        <w:rPr>
          <w:rFonts w:ascii="Courier New" w:hAnsi="Courier New" w:cs="Courier New"/>
          <w:sz w:val="16"/>
          <w:szCs w:val="16"/>
          <w:lang w:val="en-US"/>
        </w:rPr>
        <w:t>log4net.Layout.PatternLayout</w:t>
      </w:r>
      <w:proofErr w:type="gram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w:t>
      </w:r>
      <w:proofErr w:type="gramEnd"/>
      <w:r>
        <w:rPr>
          <w:rFonts w:ascii="Courier New" w:hAnsi="Courier New" w:cs="Courier New"/>
          <w:sz w:val="16"/>
          <w:szCs w:val="16"/>
          <w:lang w:val="en-US"/>
        </w:rPr>
        <w:t xml:space="preserve">.saml20.configuration"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rsidR="00774B2A" w:rsidRDefault="00774B2A" w:rsidP="003B7628">
      <w:pPr>
        <w:pStyle w:val="Heading1"/>
        <w:rPr>
          <w:lang w:val="en-US"/>
        </w:rPr>
      </w:pPr>
      <w:r>
        <w:rPr>
          <w:rFonts w:ascii="Calibri" w:hAnsi="Calibri" w:cs="Calibri"/>
          <w:sz w:val="22"/>
          <w:szCs w:val="22"/>
          <w:lang w:val="en-US"/>
        </w:rPr>
        <w:br w:type="page"/>
      </w:r>
      <w:bookmarkStart w:id="52"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rsidR="00774B2A" w:rsidRDefault="00774B2A">
      <w:pPr>
        <w:rPr>
          <w:rFonts w:cs="Cambria"/>
          <w:lang w:val="en-US"/>
        </w:rPr>
      </w:pPr>
    </w:p>
    <w:p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rsidR="009845A8" w:rsidRDefault="009845A8">
      <w:pPr>
        <w:rPr>
          <w:rFonts w:cs="Cambria"/>
          <w:lang w:val="en-US"/>
        </w:rPr>
      </w:pPr>
    </w:p>
    <w:p w:rsidR="009845A8" w:rsidRDefault="009845A8">
      <w:pPr>
        <w:rPr>
          <w:rFonts w:cs="Cambria"/>
          <w:lang w:val="en-US"/>
        </w:rPr>
      </w:pPr>
      <w:r>
        <w:rPr>
          <w:rFonts w:cs="Cambria"/>
          <w:lang w:val="en-US"/>
        </w:rPr>
        <w:t xml:space="preserve">A session store provider must implement the interface </w:t>
      </w:r>
      <w:proofErr w:type="gramStart"/>
      <w:r w:rsidRPr="009845A8">
        <w:rPr>
          <w:rFonts w:cs="Cambria"/>
          <w:b/>
          <w:lang w:val="en-US"/>
        </w:rPr>
        <w:t>dk.nita</w:t>
      </w:r>
      <w:proofErr w:type="gramEnd"/>
      <w:r w:rsidRPr="009845A8">
        <w:rPr>
          <w:rFonts w:cs="Cambria"/>
          <w:b/>
          <w:lang w:val="en-US"/>
        </w:rPr>
        <w:t xml:space="preserve">.saml20.Session.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w:t>
      </w:r>
      <w:proofErr w:type="gramStart"/>
      <w:r w:rsidR="00D55A93">
        <w:rPr>
          <w:rFonts w:cs="Cambria"/>
          <w:lang w:val="en-US"/>
        </w:rPr>
        <w:t>sufficient</w:t>
      </w:r>
      <w:proofErr w:type="gramEnd"/>
      <w:r w:rsidR="00D55A93">
        <w:rPr>
          <w:rFonts w:cs="Cambria"/>
          <w:lang w:val="en-US"/>
        </w:rPr>
        <w:t>.</w:t>
      </w:r>
    </w:p>
    <w:p w:rsidR="00C765DE" w:rsidRDefault="00C765DE">
      <w:pPr>
        <w:rPr>
          <w:rFonts w:cs="Cambria"/>
          <w:lang w:val="en-US"/>
        </w:rPr>
      </w:pPr>
    </w:p>
    <w:p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rsidR="00774B2A" w:rsidRDefault="003B7628" w:rsidP="003B7628">
      <w:pPr>
        <w:pStyle w:val="Heading1"/>
        <w:rPr>
          <w:lang w:val="en-US"/>
        </w:rPr>
      </w:pPr>
      <w:bookmarkStart w:id="53" w:name="_Toc511646795"/>
      <w:r>
        <w:rPr>
          <w:lang w:val="en-US"/>
        </w:rPr>
        <w:t>15</w:t>
      </w:r>
      <w:r w:rsidR="00774B2A">
        <w:rPr>
          <w:lang w:val="en-US"/>
        </w:rPr>
        <w:tab/>
        <w:t>Setting up with ADFS v2.</w:t>
      </w:r>
      <w:bookmarkEnd w:id="53"/>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w:t>
      </w:r>
      <w:proofErr w:type="spellStart"/>
      <w:proofErr w:type="gramStart"/>
      <w:r>
        <w:rPr>
          <w:rFonts w:cs="Cambria"/>
          <w:lang w:val="en-US"/>
        </w:rPr>
        <w:t>dk.nita</w:t>
      </w:r>
      <w:proofErr w:type="spellEnd"/>
      <w:proofErr w:type="gramEnd"/>
      <w:r>
        <w:rPr>
          <w:rFonts w:cs="Cambria"/>
          <w:lang w:val="en-US"/>
        </w:rPr>
        <w:t xml:space="preserve">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3B7628" w:rsidP="003B7628">
      <w:pPr>
        <w:pStyle w:val="Heading1"/>
        <w:rPr>
          <w:lang w:val="en-US"/>
        </w:rPr>
      </w:pPr>
      <w:bookmarkStart w:id="54" w:name="_Toc511646796"/>
      <w:r>
        <w:rPr>
          <w:lang w:val="en-US"/>
        </w:rPr>
        <w:lastRenderedPageBreak/>
        <w:t>16</w:t>
      </w:r>
      <w:r w:rsidR="00774B2A">
        <w:rPr>
          <w:lang w:val="en-US"/>
        </w:rPr>
        <w:tab/>
        <w:t>References</w:t>
      </w:r>
      <w:bookmarkEnd w:id="54"/>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7117E2">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FE30C9">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7117E2">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FE30C9">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7117E2">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FE30C9">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7117E2">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26B18"/>
    <w:rsid w:val="0018563C"/>
    <w:rsid w:val="001A21EA"/>
    <w:rsid w:val="001C189D"/>
    <w:rsid w:val="001F676A"/>
    <w:rsid w:val="00251D02"/>
    <w:rsid w:val="002A67DF"/>
    <w:rsid w:val="0030384A"/>
    <w:rsid w:val="003B7628"/>
    <w:rsid w:val="003D4CA0"/>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45A8"/>
    <w:rsid w:val="00991357"/>
    <w:rsid w:val="00A107CC"/>
    <w:rsid w:val="00A81409"/>
    <w:rsid w:val="00A87F32"/>
    <w:rsid w:val="00AD7A4A"/>
    <w:rsid w:val="00B044A4"/>
    <w:rsid w:val="00B77F0C"/>
    <w:rsid w:val="00BB5C2F"/>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3FB48C"/>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09F7-E170-4393-9746-3506E6EB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40</Pages>
  <Words>9012</Words>
  <Characters>54977</Characters>
  <Application>Microsoft Office Word</Application>
  <DocSecurity>0</DocSecurity>
  <Lines>458</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Kasper Raagaard Troelsen</cp:lastModifiedBy>
  <cp:revision>39</cp:revision>
  <cp:lastPrinted>2017-08-11T11:20:00Z</cp:lastPrinted>
  <dcterms:created xsi:type="dcterms:W3CDTF">2017-08-11T11:14:00Z</dcterms:created>
  <dcterms:modified xsi:type="dcterms:W3CDTF">2020-01-16T12:45:00Z</dcterms:modified>
</cp:coreProperties>
</file>