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1F3A5F"/>
          <w:sz w:val="52"/>
        </w:rPr>
        <w:t>科研 Agent 产品设计与实现路线图</w:t>
      </w:r>
    </w:p>
    <w:p>
      <w:pPr>
        <w:jc w:val="center"/>
      </w:pPr>
      <w:r>
        <w:rPr>
          <w:color w:val="4D6F8F"/>
          <w:sz w:val="32"/>
        </w:rPr>
        <w:t>从“对话框 + 文件夹”升级为面向课题组的科研工作台</w:t>
      </w:r>
    </w:p>
    <w:p/>
    <w:p/>
    <w:p>
      <w:pPr>
        <w:jc w:val="center"/>
      </w:pPr>
      <w:r>
        <w:rPr>
          <w:color w:val="5A5A5A"/>
          <w:sz w:val="22"/>
        </w:rPr>
        <w:t>适用对象：高校课题组 / 研究生 / 科研助理 / 独立研究者</w:t>
      </w:r>
    </w:p>
    <w:p>
      <w:pPr>
        <w:jc w:val="center"/>
      </w:pPr>
      <w:r>
        <w:rPr>
          <w:color w:val="5A5A5A"/>
          <w:sz w:val="22"/>
        </w:rPr>
        <w:t>文档用途：产品规划、原型设计、开发排期、功能验收、后续商业化</w:t>
      </w:r>
    </w:p>
    <w:p/>
    <w:p/>
    <w:p>
      <w:pPr>
        <w:pStyle w:val="Callout"/>
        <w:keepLines/>
        <w:shd w:fill="EAF2F8"/>
      </w:pPr>
      <w:r>
        <w:rPr>
          <w:b/>
        </w:rPr>
        <w:t>核心建议：</w:t>
      </w:r>
      <w:r>
        <w:t>不要把产品目标定义成“做一个更像 Codex 的聊天窗口”。更有价值的方向是：把科研人员日常重复、繁琐、容易出错的流程做成可以一键启动、可检查、可追溯、可复用的科研任务。</w:t>
      </w:r>
    </w:p>
    <w:p>
      <w:r>
        <w:br w:type="page"/>
      </w:r>
    </w:p>
    <w:p>
      <w:pPr>
        <w:pStyle w:val="Heading1"/>
        <w:keepNext/>
      </w:pPr>
      <w:r>
        <w:t>0. 文档使用说明与总体结论</w:t>
      </w:r>
    </w:p>
    <w:p>
      <w:r>
        <w:t>你当前已经具备一个很重要的起点：能够搭建 Agent 对话窗口、选择本地文件夹、让模型基于用户需求在工作目录中生成或修改代码，并可接入不同大模型。这说明“模型调用 + 本地文件操作 + 任务执行”这条基础链路已经可用。下一阶段不应继续堆聊天功能，而应把产品重点转向科研场景中的任务建模、结果交付、权限与可追溯性。</w:t>
      </w:r>
    </w:p>
    <w:p>
      <w:pPr>
        <w:pStyle w:val="Callout"/>
        <w:keepLines/>
        <w:shd w:fill="EAF2F8"/>
      </w:pPr>
      <w:r>
        <w:rPr>
          <w:b/>
        </w:rPr>
        <w:t>核心建议：</w:t>
      </w:r>
      <w:r>
        <w:t>最适合你的产品方向可以概括为：聊天只是入口，项目是载体，任务是核心，成果文件是最终交付物。</w:t>
      </w:r>
    </w:p>
    <w:p>
      <w:pPr>
        <w:pStyle w:val="Heading2"/>
        <w:keepNext/>
      </w:pPr>
      <w:r>
        <w:t>产品最终形态</w:t>
      </w:r>
    </w:p>
    <w:p>
      <w:pPr>
        <w:pStyle w:val="ListBullet"/>
        <w:spacing w:after="40"/>
      </w:pPr>
      <w:r>
        <w:t>首页不是一个空白聊天框，而是“今天要做什么科研任务”的任务中心。</w:t>
      </w:r>
    </w:p>
    <w:p>
      <w:pPr>
        <w:pStyle w:val="ListBullet"/>
        <w:spacing w:after="40"/>
      </w:pPr>
      <w:r>
        <w:t>每个课题建立独立 Project Space，统一管理论文、实验数据、代码、图表、笔记、引用和 Agent 产物。</w:t>
      </w:r>
    </w:p>
    <w:p>
      <w:pPr>
        <w:pStyle w:val="ListBullet"/>
        <w:spacing w:after="40"/>
      </w:pPr>
      <w:r>
        <w:t>Agent 不只“回答”，而是能创建成果：Word、Excel、图表、Markdown、LaTeX、Python/MATLAB 脚本、实验记录等。</w:t>
      </w:r>
    </w:p>
    <w:p>
      <w:pPr>
        <w:pStyle w:val="ListBullet"/>
        <w:spacing w:after="40"/>
      </w:pPr>
      <w:r>
        <w:t>每一次修改都可看到来源、依据、变更内容和生成文件，避免“模型说过但找不到”的问题。</w:t>
      </w:r>
    </w:p>
    <w:p>
      <w:pPr>
        <w:pStyle w:val="ListBullet"/>
        <w:spacing w:after="40"/>
      </w:pPr>
      <w:r>
        <w:t>对不懂 Prompt 的老师和同学，提供模板化任务、表单式输入和一键流程；对高级用户仍保留自由对话与工具调用。</w:t>
      </w:r>
    </w:p>
    <w:p>
      <w:pPr>
        <w:pStyle w:val="ListBullet"/>
      </w:pPr>
      <w:r>
        <w:t>支持类似实时语音助手的直接对话模式：用户可自然说话、随时打断、继续追问，并可用语音直接触发文献、数据、绘图、写作和实验记录任务。</w:t>
      </w:r>
    </w:p>
    <w:p>
      <w:pPr>
        <w:pStyle w:val="Heading2"/>
        <w:keepNext/>
      </w:pPr>
      <w:r>
        <w:t>建议的第一阶段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MVP 功能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为什么优先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项目工作区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项目创建、文件导入、文件树、任务历史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所有科研任务的基础载体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文献助手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PDF 批量解析、结构化摘要、证据定位、文献矩阵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高频、强需求、容易形成差异化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数据与绘图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Excel/CSV 读取、统计检查、期刊风格绘图、代码同步导出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结果直观，用户价值容易感知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写作助手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基于项目资料生成/改写段落、引用核验、版本对比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与文献和数据自然衔接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任务模板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综述、实验数据分析、论文润色、图表重绘等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降低普通用户使用门槛</w:t>
            </w:r>
          </w:p>
        </w:tc>
      </w:tr>
    </w:tbl>
    <w:p/>
    <w:p>
      <w:pPr>
        <w:pStyle w:val="Heading1"/>
        <w:keepNext/>
        <w:pageBreakBefore/>
      </w:pPr>
      <w:r>
        <w:t>目录</w:t>
      </w:r>
    </w:p>
    <w:p>
      <w:pPr>
        <w:spacing w:after="80"/>
      </w:pPr>
      <w:r>
        <w:rPr>
          <w:b/>
        </w:rPr>
        <w:t>1. 产品定位：从“科研版 Codex”到“科研工作台”</w:t>
      </w:r>
    </w:p>
    <w:p>
      <w:pPr>
        <w:spacing w:after="80"/>
      </w:pPr>
      <w:r>
        <w:rPr>
          <w:b w:val="0"/>
        </w:rPr>
        <w:t>2. 用户画像与真实科研工作流</w:t>
      </w:r>
    </w:p>
    <w:p>
      <w:pPr>
        <w:spacing w:after="80"/>
      </w:pPr>
      <w:r>
        <w:rPr>
          <w:b/>
        </w:rPr>
        <w:t>3. 信息架构与主界面设计</w:t>
      </w:r>
    </w:p>
    <w:p>
      <w:pPr>
        <w:spacing w:after="80"/>
      </w:pPr>
      <w:r>
        <w:rPr>
          <w:b w:val="0"/>
        </w:rPr>
        <w:t>4. 项目空间 Project Space</w:t>
      </w:r>
    </w:p>
    <w:p>
      <w:pPr>
        <w:spacing w:after="80"/>
      </w:pPr>
      <w:r>
        <w:rPr>
          <w:b w:val="0"/>
        </w:rPr>
        <w:t>5. 文献研究 Agent</w:t>
      </w:r>
    </w:p>
    <w:p>
      <w:pPr>
        <w:spacing w:after="80"/>
      </w:pPr>
      <w:r>
        <w:rPr>
          <w:b w:val="0"/>
        </w:rPr>
        <w:t>6. 数据分析与科研绘图 Agent</w:t>
      </w:r>
    </w:p>
    <w:p>
      <w:pPr>
        <w:spacing w:after="80"/>
      </w:pPr>
      <w:r>
        <w:rPr>
          <w:b w:val="0"/>
        </w:rPr>
        <w:t>7. 科研写作与引用核验 Agent</w:t>
      </w:r>
    </w:p>
    <w:p>
      <w:pPr>
        <w:spacing w:after="80"/>
      </w:pPr>
      <w:r>
        <w:rPr>
          <w:b w:val="0"/>
        </w:rPr>
        <w:t>8. 实验设计、实验记录与 SOP Agent</w:t>
      </w:r>
    </w:p>
    <w:p>
      <w:pPr>
        <w:spacing w:after="80"/>
      </w:pPr>
      <w:r>
        <w:rPr>
          <w:b w:val="0"/>
        </w:rPr>
        <w:t>9. 代码、仿真与计算 Agent</w:t>
      </w:r>
    </w:p>
    <w:p>
      <w:pPr>
        <w:spacing w:after="80"/>
      </w:pPr>
      <w:r>
        <w:rPr>
          <w:b w:val="0"/>
        </w:rPr>
        <w:t>10. 组会、汇报与知识沉淀</w:t>
      </w:r>
    </w:p>
    <w:p>
      <w:pPr>
        <w:spacing w:after="80"/>
      </w:pPr>
      <w:r>
        <w:rPr>
          <w:b w:val="0"/>
        </w:rPr>
        <w:t>11. Agent 任务编排与成果包机制</w:t>
      </w:r>
    </w:p>
    <w:p>
      <w:pPr>
        <w:spacing w:after="80"/>
      </w:pPr>
      <w:r>
        <w:rPr>
          <w:b w:val="0"/>
        </w:rPr>
        <w:t>12. 模型、工具与技术架构设计</w:t>
      </w:r>
    </w:p>
    <w:p>
      <w:pPr>
        <w:spacing w:after="80"/>
      </w:pPr>
      <w:r>
        <w:rPr>
          <w:b w:val="0"/>
        </w:rPr>
        <w:t>13. 安全、隐私、可追溯与科研可信度</w:t>
      </w:r>
    </w:p>
    <w:p>
      <w:pPr>
        <w:spacing w:after="80"/>
      </w:pPr>
      <w:r>
        <w:rPr>
          <w:b w:val="0"/>
        </w:rPr>
        <w:t>14. UI/UX：让不懂 Agent 的人也会用</w:t>
      </w:r>
    </w:p>
    <w:p>
      <w:pPr>
        <w:pageBreakBefore/>
        <w:spacing w:after="80"/>
      </w:pPr>
      <w:r>
        <w:rPr>
          <w:b/>
        </w:rPr>
        <w:t>15. MVP 开发路线与优先级</w:t>
      </w:r>
    </w:p>
    <w:p>
      <w:pPr>
        <w:spacing w:after="80"/>
      </w:pPr>
      <w:r>
        <w:rPr>
          <w:b w:val="0"/>
        </w:rPr>
        <w:t>16. 版本规划：V0.1 → V1.0</w:t>
      </w:r>
    </w:p>
    <w:p>
      <w:pPr>
        <w:spacing w:after="80"/>
      </w:pPr>
      <w:r>
        <w:rPr>
          <w:b w:val="0"/>
        </w:rPr>
        <w:t>17. 测试、验收与指标体系</w:t>
      </w:r>
    </w:p>
    <w:p>
      <w:pPr>
        <w:spacing w:after="80"/>
      </w:pPr>
      <w:r>
        <w:rPr>
          <w:b w:val="0"/>
        </w:rPr>
        <w:t>18. 未来商业化与课题组部署形态</w:t>
      </w:r>
    </w:p>
    <w:p>
      <w:pPr>
        <w:spacing w:after="80"/>
      </w:pPr>
      <w:r>
        <w:rPr>
          <w:b/>
        </w:rPr>
        <w:t>19. 可直接照着开发的页面与功能清单</w:t>
      </w:r>
    </w:p>
    <w:p>
      <w:pPr/>
      <w:r>
        <w:rPr>
          <w:b/>
        </w:rPr>
        <w:t>20. 实时语音对话与语音科研助手（Voice Agent）</w:t>
      </w:r>
    </w:p>
    <w:p>
      <w:r>
        <w:br w:type="page"/>
      </w:r>
    </w:p>
    <w:p>
      <w:pPr>
        <w:pStyle w:val="Heading1"/>
        <w:keepNext/>
      </w:pPr>
      <w:r>
        <w:t>1. 产品定位：从“科研版 Codex”到“科研工作台”</w:t>
      </w:r>
    </w:p>
    <w:p>
      <w:r>
        <w:t>Codex 类产品最自然的用户是开发者，因为开发者能够把“我要什么”直接表达成代码任务，并且能判断 Agent 是否做对。科研用户则不同：很多老师、研究生并不知道该怎么把一个科研目标拆成 Prompt，更不会主动指定目录、文件格式、脚本运行方式。因此，如果只是复制“左侧文件树 + 中间聊天框 + 终端”的开发者界面，真正的科研用户会觉得功能强，但不知道从哪里开始。</w:t>
      </w:r>
    </w:p>
    <w:p>
      <w:pPr>
        <w:pStyle w:val="Heading2"/>
        <w:keepNext/>
      </w:pPr>
      <w:r>
        <w:t>1.1 产品的一句话定位</w:t>
      </w:r>
    </w:p>
    <w:p>
      <w:pPr>
        <w:pStyle w:val="Callout"/>
        <w:keepLines/>
        <w:shd w:fill="EAF2F8"/>
      </w:pPr>
      <w:r>
        <w:rPr>
          <w:b/>
        </w:rPr>
        <w:t>核心建议：</w:t>
      </w:r>
      <w:r>
        <w:t>一个面向课题组的 AI 科研工作台：把文献、数据、实验、写作、绘图、代码和汇报放进同一个项目空间，由 Agent 按科研任务自动完成可检查的工作流。</w:t>
      </w:r>
    </w:p>
    <w:p>
      <w:pPr>
        <w:pStyle w:val="Heading2"/>
        <w:keepNext/>
      </w:pPr>
      <w:r>
        <w:t>1.2 你真正应该卖的不是“大模型”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用户真正关心的内容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不应成为宣传重点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结果层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论文段落、图、表、代码、实验方案、汇报材料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用了多少参数的大模型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流程层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能否自动整理、核验、复现、继续修改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会不会“多轮聊天”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可信层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来源在哪里、有没有编造、改了什么、能否复现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“AI 很聪明”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协作层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老师和学生能否共同查看、批注、接着做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复杂的 Agent 概念</w:t>
            </w:r>
          </w:p>
        </w:tc>
      </w:tr>
    </w:tbl>
    <w:p/>
    <w:p>
      <w:pPr>
        <w:pStyle w:val="Heading2"/>
        <w:keepNext/>
      </w:pPr>
      <w:r>
        <w:t>1.3 核心差异化</w:t>
      </w:r>
    </w:p>
    <w:p>
      <w:pPr>
        <w:pStyle w:val="ListBullet"/>
        <w:spacing w:after="40"/>
      </w:pPr>
      <w:r>
        <w:t>科研任务模板化：把复杂 Prompt 隐藏在按钮、表单和流程背后。</w:t>
      </w:r>
    </w:p>
    <w:p>
      <w:pPr>
        <w:pStyle w:val="ListBullet"/>
        <w:spacing w:after="40"/>
      </w:pPr>
      <w:r>
        <w:t>项目上下文长期化：同一课题的资料、风格、术语、实验条件可以连续使用。</w:t>
      </w:r>
    </w:p>
    <w:p>
      <w:pPr>
        <w:pStyle w:val="ListBullet"/>
        <w:spacing w:after="40"/>
      </w:pPr>
      <w:r>
        <w:t>成果文件化：每个任务最终产出真实文件，而不是只留下聊天文本。</w:t>
      </w:r>
    </w:p>
    <w:p>
      <w:pPr>
        <w:pStyle w:val="ListBullet"/>
        <w:spacing w:after="40"/>
      </w:pPr>
      <w:r>
        <w:t>证据可追溯：关键结论能回到原论文页码、原数据行列、代码版本。</w:t>
      </w:r>
    </w:p>
    <w:p>
      <w:pPr>
        <w:pStyle w:val="ListBullet"/>
        <w:spacing w:after="40"/>
      </w:pPr>
      <w:r>
        <w:t>科研可复现：图表对应代码，统计对应数据，结论对应证据。</w:t>
      </w:r>
    </w:p>
    <w:p>
      <w:pPr>
        <w:pStyle w:val="ListBullet"/>
        <w:spacing w:after="40"/>
      </w:pPr>
      <w:r>
        <w:t>人机协作而非全自动：重要环节让用户确认，尤其是引用、实验条件、最终结论。</w:t>
      </w:r>
    </w:p>
    <w:p>
      <w:pPr>
        <w:pStyle w:val="Heading1"/>
        <w:keepNext/>
      </w:pPr>
      <w:r>
        <w:t>2. 用户画像与真实科研工作流</w:t>
      </w:r>
    </w:p>
    <w:p>
      <w:pPr>
        <w:pStyle w:val="Heading2"/>
        <w:keepNext/>
      </w:pPr>
      <w:r>
        <w:t>2.1 四类典型用户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用户</w:t>
            </w:r>
          </w:p>
        </w:tc>
        <w:tc>
          <w:tcPr>
            <w:tcW w:type="dxa" w:w="2493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典型状态</w:t>
            </w:r>
          </w:p>
        </w:tc>
        <w:tc>
          <w:tcPr>
            <w:tcW w:type="dxa" w:w="2493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最想解决的问题</w:t>
            </w:r>
          </w:p>
        </w:tc>
        <w:tc>
          <w:tcPr>
            <w:tcW w:type="dxa" w:w="2493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界面策略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硕士/博士生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任务多、时间碎、需要发论文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找文献、处理数据、出图、写作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快捷任务 + 高级模式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导师/PI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不愿学习复杂软件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快速了解项目、审阅结果、下任务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看板 + 审阅 + 批注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科研助理/工程师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负责重复性数据与材料整理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批处理、格式化、自动报表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批处理 + 自动化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跨学科使用者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对编程不熟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希望“说人话就能完成”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表单式任务向导</w:t>
            </w:r>
          </w:p>
        </w:tc>
      </w:tr>
    </w:tbl>
    <w:p/>
    <w:p>
      <w:pPr>
        <w:pStyle w:val="Heading2"/>
        <w:keepNext/>
      </w:pPr>
      <w:r>
        <w:t>2.2 典型科研闭环</w:t>
      </w:r>
    </w:p>
    <w:p>
      <w:pPr>
        <w:spacing w:after="40"/>
        <w:ind w:left="142" w:hanging="142"/>
      </w:pPr>
      <w:r>
        <w:t>1. 建立课题：创建项目，填写研究目标、研究对象、关键词、目标期刊和团队成员。</w:t>
      </w:r>
    </w:p>
    <w:p>
      <w:pPr>
        <w:spacing w:after="40"/>
        <w:ind w:left="142" w:hanging="142"/>
      </w:pPr>
      <w:r>
        <w:t>2. 导入资料：论文 PDF、实验数据、图片、Word 草稿、代码、仪器导出文件。</w:t>
      </w:r>
    </w:p>
    <w:p>
      <w:pPr>
        <w:spacing w:after="40"/>
        <w:ind w:left="142" w:hanging="142"/>
      </w:pPr>
      <w:r>
        <w:t>3. 文献调研：形成文献矩阵、研究空白、方法对比和引用候选。</w:t>
      </w:r>
    </w:p>
    <w:p>
      <w:pPr>
        <w:spacing w:after="40"/>
        <w:ind w:left="142" w:hanging="142"/>
      </w:pPr>
      <w:r>
        <w:t>4. 实验与计算：生成实验方案、SOP、计算脚本或仿真参数表。</w:t>
      </w:r>
    </w:p>
    <w:p>
      <w:pPr>
        <w:spacing w:after="40"/>
        <w:ind w:left="142" w:hanging="142"/>
      </w:pPr>
      <w:r>
        <w:t>5. 数据处理：清洗、统计、拟合、绘图、异常值检查。</w:t>
      </w:r>
    </w:p>
    <w:p>
      <w:pPr>
        <w:spacing w:after="40"/>
        <w:ind w:left="142" w:hanging="142"/>
      </w:pPr>
      <w:r>
        <w:t>6. 论文写作：生成结构、补充证据、润色、引用核验、图注表注。</w:t>
      </w:r>
    </w:p>
    <w:p>
      <w:pPr>
        <w:spacing w:after="40"/>
        <w:ind w:left="142" w:hanging="142"/>
      </w:pPr>
      <w:r>
        <w:t>7. 组会汇报：自动把近期进展转换为 PPT 结构或会议摘要。</w:t>
      </w:r>
    </w:p>
    <w:p>
      <w:pPr>
        <w:spacing w:after="40"/>
        <w:ind w:left="142" w:hanging="142"/>
      </w:pPr>
      <w:r>
        <w:t>8. 归档复用：把最终数据、图、代码、结论和版本沉淀到项目知识库。</w:t>
      </w:r>
    </w:p>
    <w:p>
      <w:pPr>
        <w:pStyle w:val="Heading2"/>
        <w:keepNext/>
      </w:pPr>
      <w:r>
        <w:t>2.3 为什么“任务”要成为一级对象</w:t>
      </w:r>
    </w:p>
    <w:p>
      <w:r>
        <w:t>传统聊天产品按“消息”组织，而科研工作更适合按“任务”组织。任务有明确的输入、步骤、产物、状态和验收标准。例如“生成 Figure 3”不是一句聊天，而是一个可复现任务：输入原始 Excel，执行数据清洗、拟合、绘图脚本，产出 PNG/PDF、代码和图注。</w:t>
      </w:r>
    </w:p>
    <w:p>
      <w:pPr>
        <w:pStyle w:val="Heading1"/>
        <w:keepNext/>
      </w:pPr>
      <w:r>
        <w:t>3. 信息架构与主界面设计</w:t>
      </w:r>
    </w:p>
    <w:p>
      <w:pPr>
        <w:pStyle w:val="Heading2"/>
        <w:keepNext/>
      </w:pPr>
      <w:r>
        <w:t>3.1 推荐的三栏布局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左侧：项目资源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文件、文献、数据、图片、代码、历史任务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让用户知道 Agent 正在基于什么工作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中间：工作区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表格、文档、图表预览、任务向导、成果编辑器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真正完成科研工作的地方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右侧：Agent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对话、建议、执行计划、工具调用、风险提示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保持自然语言交互，但不占据产品中心</w:t>
            </w:r>
          </w:p>
        </w:tc>
      </w:tr>
    </w:tbl>
    <w:p/>
    <w:p>
      <w:pPr>
        <w:pStyle w:val="Heading2"/>
        <w:keepNext/>
      </w:pPr>
      <w:r>
        <w:t>3.2 首页不应是空聊天框</w:t>
      </w:r>
    </w:p>
    <w:p>
      <w:r>
        <w:t>建议首页做成“科研任务中心”，用卡片展示高频任务。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任务卡片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用户点击后看到的内容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文献调研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研究问题、关键词、时间范围、数据库/已有 PDF、输出形式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论文精读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选择论文 → 研究问题 → 输出结构化笔记/证据表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Excel 数据分析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选择文件 → 自动识别列 → 推荐统计与图形 → 用户确认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科研绘图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上传数据 → 选择期刊风格 → 一键生成图+代码+图注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论文写作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选择章节 → 选择项目证据 → 生成/润色/核验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实验方案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目标、变量、仪器、范围、重复次数 → 输出 SOP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代码/仿真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选择软件/语言 → 生成脚本 → 运行 → 解析结果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组会汇报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选择时间范围和项目 → 自动汇总进展、问题、下周计划</w:t>
            </w:r>
          </w:p>
        </w:tc>
      </w:tr>
    </w:tbl>
    <w:p/>
    <w:p>
      <w:pPr>
        <w:pStyle w:val="Heading2"/>
        <w:keepNext/>
      </w:pPr>
      <w:r>
        <w:t>3.3 新手模式与专家模式</w:t>
      </w:r>
    </w:p>
    <w:p>
      <w:pPr>
        <w:pStyle w:val="ListBullet"/>
        <w:spacing w:after="40"/>
      </w:pPr>
      <w:r>
        <w:t>新手模式：按钮、表单、步骤向导，默认隐藏技术细节。</w:t>
      </w:r>
    </w:p>
    <w:p>
      <w:pPr>
        <w:pStyle w:val="ListBullet"/>
        <w:spacing w:after="40"/>
      </w:pPr>
      <w:r>
        <w:t>专家模式：允许直接写 Prompt、选模型、看工具调用、编辑系统提示词、运行终端。</w:t>
      </w:r>
    </w:p>
    <w:p>
      <w:pPr>
        <w:pStyle w:val="ListBullet"/>
        <w:spacing w:after="40"/>
      </w:pPr>
      <w:r>
        <w:t>两个模式共用同一底层任务系统，避免维护两套产品。</w:t>
      </w:r>
    </w:p>
    <w:p>
      <w:pPr>
        <w:pStyle w:val="Heading1"/>
        <w:keepNext/>
      </w:pPr>
      <w:r>
        <w:t>4. 项目空间 Project Space</w:t>
      </w:r>
    </w:p>
    <w:p>
      <w:r>
        <w:t>项目空间是整个产品最重要的数据结构。每个课题、论文或工程任务建立独立项目，项目内所有文件、Agent 任务和结论共享上下文。</w:t>
      </w:r>
    </w:p>
    <w:p>
      <w:pPr>
        <w:pStyle w:val="Heading2"/>
        <w:keepNext/>
      </w:pPr>
      <w:r>
        <w:t>4.1 一个项目应该保存什么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项目基本信息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研究题目、关键词、研究目标、目标期刊、时间节点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资料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PDF、Word、PPT、Excel、图片、数据文件、代码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科研事实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实验装置参数、变量定义、样品信息、单位约定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风格偏好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图形风格、字体、论文术语、英文表达偏好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任务历史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每次 Agent 做了什么、输入是什么、产出了什么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关键结论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已确认的研究结论、待验证假设、风险与问题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论文版本、图表版本、脚本版本、实验方案版本</w:t>
            </w:r>
          </w:p>
        </w:tc>
      </w:tr>
    </w:tbl>
    <w:p/>
    <w:p>
      <w:pPr>
        <w:pStyle w:val="Heading2"/>
        <w:keepNext/>
      </w:pPr>
      <w:r>
        <w:t>4.2 项目记忆不要等于“把所有聊天都塞给模型”</w:t>
      </w:r>
    </w:p>
    <w:p>
      <w:r>
        <w:t>建议把项目记忆拆成结构化信息：长期事实、临时上下文、文件检索结果和用户偏好。模型每次执行任务时，只取与当前任务相关的内容，这样能降低成本并减少上下文污染。</w:t>
      </w:r>
    </w:p>
    <w:p>
      <w:pPr>
        <w:pStyle w:val="Heading2"/>
        <w:keepNext/>
      </w:pPr>
      <w:r>
        <w:t>4.3 文件状态设计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原始文件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用户上传或仪器导出的源文件，原则上不被覆盖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工作副本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Agent 可以修改的文件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候选成果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尚未确认的图、表、文本、代码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已确认成果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用户明确通过的版本，可作为后续任务可信输入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归档版本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论文投稿、组会、实验阶段性冻结版本</w:t>
            </w:r>
          </w:p>
        </w:tc>
      </w:tr>
    </w:tbl>
    <w:p/>
    <w:p>
      <w:pPr>
        <w:pStyle w:val="Heading1"/>
        <w:keepNext/>
      </w:pPr>
      <w:r>
        <w:t>5. 文献研究 Agent</w:t>
      </w:r>
    </w:p>
    <w:p>
      <w:pPr>
        <w:pStyle w:val="Heading2"/>
        <w:keepNext/>
      </w:pPr>
      <w:r>
        <w:t>5.1 不要只做“PDF 聊天”</w:t>
      </w:r>
    </w:p>
    <w:p>
      <w:r>
        <w:t>普通 PDF 聊天只能解决“这篇论文说了什么”。真正有价值的科研文献模块，要支持批量、比较、证据追踪和写作复用。</w:t>
      </w:r>
    </w:p>
    <w:p>
      <w:pPr>
        <w:pStyle w:val="Heading2"/>
        <w:keepNext/>
      </w:pPr>
      <w:r>
        <w:t>5.2 建议功能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具体行为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产物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批量结构化解析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识别题目、作者、年份、方法、对象、变量、结果、局限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文献卡片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证据定位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每个结论保留原文位置/页码/段落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证据片段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文献矩阵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按研究问题横向比较多篇论文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Excel/表格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研究空白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从矩阵中找未覆盖变量、冲突结果、方法不足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Gap 清单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方法复现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提取实验参数、仪器、计算公式、统计方法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方法清单/SOP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引用核验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检查草稿中的论述是否真的被原文支持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支持/部分支持/不支持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综述框架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按主题聚类并给出章节结构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综述大纲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增量更新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新加论文后只更新受影响的结论和矩阵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差异报告</w:t>
            </w:r>
          </w:p>
        </w:tc>
      </w:tr>
    </w:tbl>
    <w:p/>
    <w:p>
      <w:pPr>
        <w:pStyle w:val="Heading2"/>
        <w:keepNext/>
      </w:pPr>
      <w:r>
        <w:t>5.3 文献矩阵推荐字段</w:t>
      </w:r>
    </w:p>
    <w:p>
      <w:pPr>
        <w:pStyle w:val="ListBullet"/>
        <w:spacing w:after="40"/>
      </w:pPr>
      <w:r>
        <w:t>文献信息：标题、年份、期刊、DOI。</w:t>
      </w:r>
    </w:p>
    <w:p>
      <w:pPr>
        <w:pStyle w:val="ListBullet"/>
        <w:spacing w:after="40"/>
      </w:pPr>
      <w:r>
        <w:t>研究对象与场景：水体、污染物、设备、实验尺度等。</w:t>
      </w:r>
    </w:p>
    <w:p>
      <w:pPr>
        <w:pStyle w:val="ListBullet"/>
        <w:spacing w:after="40"/>
      </w:pPr>
      <w:r>
        <w:t>核心变量：自变量、因变量、控制变量。</w:t>
      </w:r>
    </w:p>
    <w:p>
      <w:pPr>
        <w:pStyle w:val="ListBullet"/>
        <w:spacing w:after="40"/>
      </w:pPr>
      <w:r>
        <w:t>方法：实验设计、模型、统计、表征仪器。</w:t>
      </w:r>
    </w:p>
    <w:p>
      <w:pPr>
        <w:pStyle w:val="ListBullet"/>
        <w:spacing w:after="40"/>
      </w:pPr>
      <w:r>
        <w:t>关键数值：效率、速率常数、粒径、浓度等。</w:t>
      </w:r>
    </w:p>
    <w:p>
      <w:pPr>
        <w:pStyle w:val="ListBullet"/>
        <w:spacing w:after="40"/>
      </w:pPr>
      <w:r>
        <w:t>作者结论：仅记录文献本身结论。</w:t>
      </w:r>
    </w:p>
    <w:p>
      <w:pPr>
        <w:pStyle w:val="ListBullet"/>
        <w:spacing w:after="40"/>
      </w:pPr>
      <w:r>
        <w:t>你的评价：优点、局限、与本项目关系。</w:t>
      </w:r>
    </w:p>
    <w:p>
      <w:pPr>
        <w:pStyle w:val="ListBullet"/>
        <w:spacing w:after="40"/>
      </w:pPr>
      <w:r>
        <w:t>可引用位置：支持哪一段论文、哪一个论点。</w:t>
      </w:r>
    </w:p>
    <w:p>
      <w:pPr>
        <w:pStyle w:val="Heading2"/>
        <w:keepNext/>
      </w:pPr>
      <w:r>
        <w:t>5.4 “引用防幻觉”必须成为产品卖点</w:t>
      </w:r>
    </w:p>
    <w:p>
      <w:pPr>
        <w:pStyle w:val="Callout"/>
        <w:keepLines/>
        <w:shd w:fill="EAF2F8"/>
      </w:pPr>
      <w:r>
        <w:rPr>
          <w:b/>
        </w:rPr>
        <w:t>核心建议：</w:t>
      </w:r>
      <w:r>
        <w:t>只要 Agent 生成了一个带参考文献的科研结论，就应该允许用户点击该引用，直接看到支持它的原文证据。无法定位证据的引用，应被标记为“待核验”，而不是悄悄输出。</w:t>
      </w:r>
    </w:p>
    <w:p>
      <w:pPr>
        <w:pStyle w:val="Heading1"/>
        <w:keepNext/>
      </w:pPr>
      <w:r>
        <w:t>6. 数据分析与科研绘图 Agent</w:t>
      </w:r>
    </w:p>
    <w:p>
      <w:r>
        <w:t>这是最容易让用户立刻感受到价值的模块。科研人员往往不是不会分析，而是大量时间消耗在清洗数据、反复改图、统一格式和重新导出。</w:t>
      </w:r>
    </w:p>
    <w:p>
      <w:pPr>
        <w:pStyle w:val="Heading2"/>
        <w:keepNext/>
      </w:pPr>
      <w:r>
        <w:t>6.1 数据导入后的自动诊断</w:t>
      </w:r>
    </w:p>
    <w:p>
      <w:pPr>
        <w:pStyle w:val="ListBullet"/>
        <w:spacing w:after="40"/>
      </w:pPr>
      <w:r>
        <w:t>识别表头、单位、重复组、时间列、分类变量和缺失值。</w:t>
      </w:r>
    </w:p>
    <w:p>
      <w:pPr>
        <w:pStyle w:val="ListBullet"/>
        <w:spacing w:after="40"/>
      </w:pPr>
      <w:r>
        <w:t>检测异常值、空值、重复行、非数字字符、单位不一致。</w:t>
      </w:r>
    </w:p>
    <w:p>
      <w:pPr>
        <w:pStyle w:val="ListBullet"/>
        <w:spacing w:after="40"/>
      </w:pPr>
      <w:r>
        <w:t>判断数据是否适合做均值±标准差、箱线图、拟合、显著性分析等。</w:t>
      </w:r>
    </w:p>
    <w:p>
      <w:pPr>
        <w:pStyle w:val="ListBullet"/>
        <w:spacing w:after="40"/>
      </w:pPr>
      <w:r>
        <w:t>对任何自动修正都生成变更清单，原始数据永不覆盖。</w:t>
      </w:r>
    </w:p>
    <w:p>
      <w:pPr>
        <w:pStyle w:val="Heading2"/>
        <w:keepNext/>
      </w:pPr>
      <w:r>
        <w:t>6.2 推荐的绘图工作流</w:t>
      </w:r>
    </w:p>
    <w:p>
      <w:pPr>
        <w:spacing w:after="40"/>
        <w:ind w:left="142" w:hanging="142"/>
      </w:pPr>
      <w:r>
        <w:t>1. 用户选择数据文件。</w:t>
      </w:r>
    </w:p>
    <w:p>
      <w:pPr>
        <w:spacing w:after="40"/>
        <w:ind w:left="142" w:hanging="142"/>
      </w:pPr>
      <w:r>
        <w:t>2. Agent 识别变量并展示“我理解的数据结构”。</w:t>
      </w:r>
    </w:p>
    <w:p>
      <w:pPr>
        <w:spacing w:after="40"/>
        <w:ind w:left="142" w:hanging="142"/>
      </w:pPr>
      <w:r>
        <w:t>3. 系统推荐 2–4 种适合的图形，而不是直接盲画。</w:t>
      </w:r>
    </w:p>
    <w:p>
      <w:pPr>
        <w:spacing w:after="40"/>
        <w:ind w:left="142" w:hanging="142"/>
      </w:pPr>
      <w:r>
        <w:t>4. 用户选择期刊风格、尺寸、单位、字体。</w:t>
      </w:r>
    </w:p>
    <w:p>
      <w:pPr>
        <w:spacing w:after="40"/>
        <w:ind w:left="142" w:hanging="142"/>
      </w:pPr>
      <w:r>
        <w:t>5. Agent 生成图，同时生成 Python/MATLAB/R 代码。</w:t>
      </w:r>
    </w:p>
    <w:p>
      <w:pPr>
        <w:spacing w:after="40"/>
        <w:ind w:left="142" w:hanging="142"/>
      </w:pPr>
      <w:r>
        <w:t>6. 用户在 GUI 中调整图例、字体、轴范围、注释等。</w:t>
      </w:r>
    </w:p>
    <w:p>
      <w:pPr>
        <w:spacing w:after="40"/>
        <w:ind w:left="142" w:hanging="142"/>
      </w:pPr>
      <w:r>
        <w:t>7. 每次 GUI 修改同步回代码，确保图可以复现。</w:t>
      </w:r>
    </w:p>
    <w:p>
      <w:pPr>
        <w:spacing w:after="40"/>
        <w:ind w:left="142" w:hanging="142"/>
      </w:pPr>
      <w:r>
        <w:t>8. 一键导出 PNG/TIFF/PDF/SVG + 源代码 + 图注。</w:t>
      </w:r>
    </w:p>
    <w:p>
      <w:pPr>
        <w:pStyle w:val="Heading2"/>
        <w:keepNext/>
      </w:pPr>
      <w:r>
        <w:t>6.3 图表不是图片，而是“可复现对象”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应保存内容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源文件路径、使用的列、过滤规则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处理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归一化、平滑、拟合、统计方法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样式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字体、尺寸、线型、标记、坐标轴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代码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完整可运行脚本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PNG/PDF/SVG/TIFF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说明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Figure caption 与数据解释</w:t>
            </w:r>
          </w:p>
        </w:tc>
      </w:tr>
    </w:tbl>
    <w:p/>
    <w:p>
      <w:pPr>
        <w:pStyle w:val="Heading2"/>
        <w:keepNext/>
      </w:pPr>
      <w:r>
        <w:t>6.4 高级功能</w:t>
      </w:r>
    </w:p>
    <w:p>
      <w:pPr>
        <w:pStyle w:val="ListBullet"/>
        <w:spacing w:after="40"/>
      </w:pPr>
      <w:r>
        <w:t>上传一张目标期刊图，让 Agent 学习版式并重绘用户数据。</w:t>
      </w:r>
    </w:p>
    <w:p>
      <w:pPr>
        <w:pStyle w:val="ListBullet"/>
        <w:spacing w:after="40"/>
      </w:pPr>
      <w:r>
        <w:t>多子图自动排版：统一字母、边距、字体、图例位置。</w:t>
      </w:r>
    </w:p>
    <w:p>
      <w:pPr>
        <w:pStyle w:val="ListBullet"/>
        <w:spacing w:after="40"/>
      </w:pPr>
      <w:r>
        <w:t>自动检查是否存在坐标轴单位缺失、显著性标注错误、图中文字过小等问题。</w:t>
      </w:r>
    </w:p>
    <w:p>
      <w:pPr>
        <w:pStyle w:val="ListBullet"/>
        <w:spacing w:after="40"/>
      </w:pPr>
      <w:r>
        <w:t>同一项目中的所有图自动保持一致视觉规范。</w:t>
      </w:r>
    </w:p>
    <w:p>
      <w:pPr>
        <w:pStyle w:val="Heading1"/>
        <w:keepNext/>
      </w:pPr>
      <w:r>
        <w:t>7. 科研写作与引用核验 Agent</w:t>
      </w:r>
    </w:p>
    <w:p>
      <w:pPr>
        <w:pStyle w:val="Heading2"/>
        <w:keepNext/>
      </w:pPr>
      <w:r>
        <w:t>7.1 写作模块的正确定位</w:t>
      </w:r>
    </w:p>
    <w:p>
      <w:r>
        <w:t>不要把它做成“AI 代写论文”。应该让它成为“证据驱动的科研写作编辑器”：写每一段时都能看到它使用了哪些项目数据、哪些文献和哪些已确认结论。</w:t>
      </w:r>
    </w:p>
    <w:p>
      <w:pPr>
        <w:pStyle w:val="Heading2"/>
        <w:keepNext/>
      </w:pPr>
      <w:r>
        <w:t>7.2 章节级功能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Agent 可以做什么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Introduction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研究背景、研究问题、文献缺口、贡献结构检查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Methods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根据实验记录/SOP 生成可复现方法描述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Results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从已确认图表和统计结果生成客观描述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Discussion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与文献矩阵对比、解释一致与冲突、标注推测性内容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Conclusion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压缩主要发现，避免加入正文中没有证据的新结论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Abstract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从全文提取背景—方法—结果—结论，并检查数字一致性</w:t>
            </w:r>
          </w:p>
        </w:tc>
      </w:tr>
    </w:tbl>
    <w:p/>
    <w:p>
      <w:pPr>
        <w:pStyle w:val="Heading2"/>
        <w:keepNext/>
      </w:pPr>
      <w:r>
        <w:t>7.3 三色证据系统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颜色/状态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绿色：已证实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项目数据或文献中有明确证据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黄色：推断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基于证据进行合理推断，但需要作者确认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红色：无证据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当前项目中找不到支持，应删除、弱化或补充资料</w:t>
            </w:r>
          </w:p>
        </w:tc>
      </w:tr>
    </w:tbl>
    <w:p/>
    <w:p>
      <w:pPr>
        <w:pStyle w:val="Heading2"/>
        <w:keepNext/>
      </w:pPr>
      <w:r>
        <w:t>7.4 版本对比</w:t>
      </w:r>
    </w:p>
    <w:p>
      <w:pPr>
        <w:pStyle w:val="ListBullet"/>
        <w:spacing w:after="40"/>
      </w:pPr>
      <w:r>
        <w:t>显示 Agent 修改前后差异。</w:t>
      </w:r>
    </w:p>
    <w:p>
      <w:pPr>
        <w:pStyle w:val="ListBullet"/>
        <w:spacing w:after="40"/>
      </w:pPr>
      <w:r>
        <w:t>区分语言润色与科学内容修改。</w:t>
      </w:r>
    </w:p>
    <w:p>
      <w:pPr>
        <w:pStyle w:val="ListBullet"/>
        <w:spacing w:after="40"/>
      </w:pPr>
      <w:r>
        <w:t>科学内容变化必须给出修改理由和依据。</w:t>
      </w:r>
    </w:p>
    <w:p>
      <w:pPr>
        <w:pStyle w:val="ListBullet"/>
        <w:spacing w:after="40"/>
      </w:pPr>
      <w:r>
        <w:t>允许逐条接受/拒绝，而不是一次性覆盖原文。</w:t>
      </w:r>
    </w:p>
    <w:p>
      <w:pPr>
        <w:pStyle w:val="Heading1"/>
        <w:keepNext/>
      </w:pPr>
      <w:r>
        <w:t>8. 实验设计、实验记录与 SOP Agent</w:t>
      </w:r>
    </w:p>
    <w:p>
      <w:r>
        <w:t>如果你的产品主要服务课题组，这一模块会形成非常强的“实验室特色”。它能把科研 Agent 从通用写作工具变成真正进入实验流程的系统。</w:t>
      </w:r>
    </w:p>
    <w:p>
      <w:pPr>
        <w:pStyle w:val="Heading2"/>
        <w:keepNext/>
      </w:pPr>
      <w:r>
        <w:t>8.1 实验设计助手</w:t>
      </w:r>
    </w:p>
    <w:p>
      <w:pPr>
        <w:pStyle w:val="ListBullet"/>
        <w:spacing w:after="40"/>
      </w:pPr>
      <w:r>
        <w:t>输入研究目标、变量范围、可用设备和样品数量。</w:t>
      </w:r>
    </w:p>
    <w:p>
      <w:pPr>
        <w:pStyle w:val="ListBullet"/>
        <w:spacing w:after="40"/>
      </w:pPr>
      <w:r>
        <w:t>自动生成因素—水平表、对照组、重复次数、采样点建议。</w:t>
      </w:r>
    </w:p>
    <w:p>
      <w:pPr>
        <w:pStyle w:val="ListBullet"/>
        <w:spacing w:after="40"/>
      </w:pPr>
      <w:r>
        <w:t>生成试剂与耗材清单。</w:t>
      </w:r>
    </w:p>
    <w:p>
      <w:pPr>
        <w:pStyle w:val="ListBullet"/>
        <w:spacing w:after="40"/>
      </w:pPr>
      <w:r>
        <w:t>生成实验步骤、记录表和样品编号规则。</w:t>
      </w:r>
    </w:p>
    <w:p>
      <w:pPr>
        <w:pStyle w:val="ListBullet"/>
        <w:spacing w:after="40"/>
      </w:pPr>
      <w:r>
        <w:t>显式标记需要研究者确认的高风险参数，避免模型擅自决定。</w:t>
      </w:r>
    </w:p>
    <w:p>
      <w:pPr>
        <w:pStyle w:val="Heading2"/>
        <w:keepNext/>
      </w:pPr>
      <w:r>
        <w:t>8.2 电子实验记录（ELN）轻量版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记录项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实验信息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日期、操作者、项目、实验编号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条件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温度、压力、流量、pH、浓度等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设备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仪器型号、校准状态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过程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时间点、操作、异常情况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原始数据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仪器文件、照片、视频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结果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初步图表、备注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结论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当日确认结论/待验证问题</w:t>
            </w:r>
          </w:p>
        </w:tc>
      </w:tr>
    </w:tbl>
    <w:p/>
    <w:p>
      <w:pPr>
        <w:pStyle w:val="Heading2"/>
        <w:keepNext/>
      </w:pPr>
      <w:r>
        <w:t>8.3 SOP 自动生成与版本控制</w:t>
      </w:r>
    </w:p>
    <w:p>
      <w:r>
        <w:t>Agent 可以从实验笔记、论文方法和用户描述中生成 SOP，但必须保留版本号。后续用户调整某个条件时，应能自动提示：哪些历史实验使用了旧 SOP，哪些结果不能直接混合比较。</w:t>
      </w:r>
    </w:p>
    <w:p>
      <w:pPr>
        <w:pStyle w:val="Heading1"/>
        <w:keepNext/>
      </w:pPr>
      <w:r>
        <w:t>9. 代码、仿真与计算 Agent</w:t>
      </w:r>
    </w:p>
    <w:p>
      <w:r>
        <w:t>这是你现有能力最接近的部分，因此可以作为底层执行引擎保留。区别是：不再要求科研用户理解目录、命令和脚本，而是由上层科研任务自动调用代码 Agent。</w:t>
      </w:r>
    </w:p>
    <w:p>
      <w:pPr>
        <w:pStyle w:val="Heading2"/>
        <w:keepNext/>
      </w:pPr>
      <w:r>
        <w:t>9.1 支持的任务类型</w:t>
      </w:r>
    </w:p>
    <w:p>
      <w:pPr>
        <w:pStyle w:val="ListBullet"/>
        <w:spacing w:after="40"/>
      </w:pPr>
      <w:r>
        <w:t>Python/MATLAB/R 数据处理脚本生成与运行。</w:t>
      </w:r>
    </w:p>
    <w:p>
      <w:pPr>
        <w:pStyle w:val="ListBullet"/>
        <w:spacing w:after="40"/>
      </w:pPr>
      <w:r>
        <w:t>LaTeX/Overleaf 公式与表格生成。</w:t>
      </w:r>
    </w:p>
    <w:p>
      <w:pPr>
        <w:pStyle w:val="ListBullet"/>
        <w:spacing w:after="40"/>
      </w:pPr>
      <w:r>
        <w:t>CFD/COMSOL/Fluent 等仿真前处理参数模板与结果后处理。</w:t>
      </w:r>
    </w:p>
    <w:p>
      <w:pPr>
        <w:pStyle w:val="ListBullet"/>
        <w:spacing w:after="40"/>
      </w:pPr>
      <w:r>
        <w:t>批量文件重命名、格式转换、目录整理。</w:t>
      </w:r>
    </w:p>
    <w:p>
      <w:pPr>
        <w:pStyle w:val="ListBullet"/>
        <w:spacing w:after="40"/>
      </w:pPr>
      <w:r>
        <w:t>科研计算公式转可执行脚本并生成验证样例。</w:t>
      </w:r>
    </w:p>
    <w:p>
      <w:pPr>
        <w:pStyle w:val="ListBullet"/>
        <w:spacing w:after="40"/>
      </w:pPr>
      <w:r>
        <w:t>从已有脚本中提取输入、输出、依赖并包装成可复用工具。</w:t>
      </w:r>
    </w:p>
    <w:p>
      <w:pPr>
        <w:pStyle w:val="Heading2"/>
        <w:keepNext/>
      </w:pPr>
      <w:r>
        <w:t>9.2 代码执行必须有“安全沙箱”概念</w:t>
      </w:r>
    </w:p>
    <w:p>
      <w:pPr>
        <w:pStyle w:val="ListBullet"/>
        <w:spacing w:after="40"/>
      </w:pPr>
      <w:r>
        <w:t>默认只允许访问当前项目目录。</w:t>
      </w:r>
    </w:p>
    <w:p>
      <w:pPr>
        <w:pStyle w:val="ListBullet"/>
        <w:spacing w:after="40"/>
      </w:pPr>
      <w:r>
        <w:t>删除、覆盖、大规模移动文件前要求确认。</w:t>
      </w:r>
    </w:p>
    <w:p>
      <w:pPr>
        <w:pStyle w:val="ListBullet"/>
        <w:spacing w:after="40"/>
      </w:pPr>
      <w:r>
        <w:t>联网、安装依赖、执行系统级命令应单独授权。</w:t>
      </w:r>
    </w:p>
    <w:p>
      <w:pPr>
        <w:pStyle w:val="ListBullet"/>
        <w:spacing w:after="40"/>
      </w:pPr>
      <w:r>
        <w:t>运行失败后保留日志，不要只告诉用户“执行失败”。</w:t>
      </w:r>
    </w:p>
    <w:p>
      <w:pPr>
        <w:pStyle w:val="Heading1"/>
        <w:keepNext/>
      </w:pPr>
      <w:r>
        <w:t>10. 组会、汇报与知识沉淀</w:t>
      </w:r>
    </w:p>
    <w:p>
      <w:pPr>
        <w:pStyle w:val="Heading2"/>
        <w:keepNext/>
      </w:pPr>
      <w:r>
        <w:t>10.1 自动生成“本周科研进展”</w:t>
      </w:r>
    </w:p>
    <w:p>
      <w:r>
        <w:t>系统可以基于项目内最近一周的任务、文件和实验记录，自动整理“本周完成、关键结果、问题、下一步、需要导师决策的事项”。</w:t>
      </w:r>
    </w:p>
    <w:p>
      <w:pPr>
        <w:pStyle w:val="Heading2"/>
        <w:keepNext/>
      </w:pPr>
      <w:r>
        <w:t>10.2 一键生成组会材料</w:t>
      </w:r>
    </w:p>
    <w:p>
      <w:pPr>
        <w:pStyle w:val="ListBullet"/>
        <w:spacing w:after="40"/>
      </w:pPr>
      <w:r>
        <w:t>自动挑选最近新增的图和表。</w:t>
      </w:r>
    </w:p>
    <w:p>
      <w:pPr>
        <w:pStyle w:val="ListBullet"/>
        <w:spacing w:after="40"/>
      </w:pPr>
      <w:r>
        <w:t>生成每页 PPT 的标题、核心结论和讲稿。</w:t>
      </w:r>
    </w:p>
    <w:p>
      <w:pPr>
        <w:pStyle w:val="ListBullet"/>
        <w:spacing w:after="40"/>
      </w:pPr>
      <w:r>
        <w:t>将未解决问题单独列出，避免汇报只展示结果。</w:t>
      </w:r>
    </w:p>
    <w:p>
      <w:pPr>
        <w:pStyle w:val="ListBullet"/>
        <w:spacing w:after="40"/>
      </w:pPr>
      <w:r>
        <w:t>保留图表来源和版本，避免组会中拿错图。</w:t>
      </w:r>
    </w:p>
    <w:p>
      <w:pPr>
        <w:pStyle w:val="Heading2"/>
        <w:keepNext/>
      </w:pPr>
      <w:r>
        <w:t>10.3 实验室知识库</w:t>
      </w:r>
    </w:p>
    <w:p>
      <w:r>
        <w:t>长期来看，可以把多个项目中已经确认的 SOP、仪器教程、常用脚本、绘图模板、审稿回复模板沉淀成课题组知识库。新生加入后不需要从头问师兄师姐，而是可以直接检索和调用标准流程。</w:t>
      </w:r>
    </w:p>
    <w:p>
      <w:pPr>
        <w:pStyle w:val="Heading1"/>
        <w:keepNext/>
      </w:pPr>
      <w:r>
        <w:t>11. Agent 任务编排与“成果包”机制</w:t>
      </w:r>
    </w:p>
    <w:p>
      <w:pPr>
        <w:pStyle w:val="Heading2"/>
        <w:keepNext/>
      </w:pPr>
      <w:r>
        <w:t>11.1 每个任务都要有标准结构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目标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这次任务要解决什么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文件、文本、项目事实、用户选择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计划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Agent 准备执行的步骤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工具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文件解析、代码执行、检索、绘图等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产物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最终生成哪些文件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证据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结论来源与数据来源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风险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不确定、缺失、需要人工确认的地方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待执行/运行中/待确认/已完成/失败</w:t>
            </w:r>
          </w:p>
        </w:tc>
      </w:tr>
    </w:tbl>
    <w:p/>
    <w:p>
      <w:pPr>
        <w:pStyle w:val="Heading2"/>
        <w:keepNext/>
      </w:pPr>
      <w:r>
        <w:t>11.2 成果包（Deliverable Bundle）</w:t>
      </w:r>
    </w:p>
    <w:p>
      <w:r>
        <w:t>建议每个重要任务完成后，自动生成一个成果包。用户不需要翻聊天记录，而是在项目中直接看到这次工作留下了什么。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任务示例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成果包内容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文献综述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literature_matrix.xlsx + review_outline.docx + evidence.md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科研绘图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figure3.png + figure3.pdf + figure3.py + caption.txt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数据分析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clean_data.xlsx + analysis.py + result_table.xlsx + report.docx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实验方案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SOP.docx + sampling_sheet.xlsx + materials.xlsx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论文润色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revised.docx + changes.docx + citation_check.xlsx</w:t>
            </w:r>
          </w:p>
        </w:tc>
      </w:tr>
    </w:tbl>
    <w:p/>
    <w:p>
      <w:pPr>
        <w:pStyle w:val="Heading2"/>
        <w:keepNext/>
      </w:pPr>
      <w:r>
        <w:t>11.3 执行前计划与执行后报告</w:t>
      </w:r>
    </w:p>
    <w:p>
      <w:pPr>
        <w:pStyle w:val="ListBullet"/>
        <w:spacing w:after="40"/>
      </w:pPr>
      <w:r>
        <w:t>长任务执行前，先展示 3–8 步计划，让用户可以删改步骤。</w:t>
      </w:r>
    </w:p>
    <w:p>
      <w:pPr>
        <w:pStyle w:val="ListBullet"/>
        <w:spacing w:after="40"/>
      </w:pPr>
      <w:r>
        <w:t>完成后生成“做了什么、改了什么、为什么、输出在哪里”的报告。</w:t>
      </w:r>
    </w:p>
    <w:p>
      <w:pPr>
        <w:pStyle w:val="ListBullet"/>
        <w:spacing w:after="40"/>
      </w:pPr>
      <w:r>
        <w:t>任何失败步骤不应被隐藏，应该保留错误日志与可重试按钮。</w:t>
      </w:r>
    </w:p>
    <w:p>
      <w:pPr>
        <w:pStyle w:val="Heading1"/>
        <w:keepNext/>
      </w:pPr>
      <w:r>
        <w:t>12. 模型、工具与技术架构设计</w:t>
      </w:r>
    </w:p>
    <w:p>
      <w:pPr>
        <w:pStyle w:val="Heading2"/>
        <w:keepNext/>
      </w:pPr>
      <w:r>
        <w:t>12.1 推荐的逻辑架构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层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UI 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项目、任务卡片、文档/表格/图表编辑、Agent 面板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任务层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任务模板、步骤编排、状态机、人工确认节点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Agent 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规划、工具选择、子 Agent 协作、结果总结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工具层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文件、代码、文献、浏览器、Office、绘图、数据库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模型层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可切换不同大模型，按任务分配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数据层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项目文件、向量索引、结构化元数据、版本记录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安全层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权限、审计、密钥、沙箱、隐私策略</w:t>
            </w:r>
          </w:p>
        </w:tc>
      </w:tr>
    </w:tbl>
    <w:p/>
    <w:p>
      <w:pPr>
        <w:pStyle w:val="Heading2"/>
        <w:keepNext/>
      </w:pPr>
      <w:r>
        <w:t>12.2 不要把所有任务都交给一个“大 Agent”</w:t>
      </w:r>
    </w:p>
    <w:p>
      <w:r>
        <w:t>可以采用“主 Agent + 专用能力”的方式。主 Agent 负责理解用户目标和编排；文献、数据、写作、代码等使用各自专用 Prompt、工具和输出格式。这样更容易调试、评估和升级。</w:t>
      </w:r>
    </w:p>
    <w:p>
      <w:pPr>
        <w:pStyle w:val="Heading2"/>
        <w:keepNext/>
      </w:pPr>
      <w:r>
        <w:t>12.3 模型路由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优先模型特性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快速分类/摘要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低成本、低延迟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论文深度理解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长上下文、推理能力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代码修改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代码能力、工具调用稳定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中文润色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语言质量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视觉图表理解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多模态能力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敏感数据处理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可考虑本地模型/私有部署</w:t>
            </w:r>
          </w:p>
        </w:tc>
      </w:tr>
    </w:tbl>
    <w:p/>
    <w:p>
      <w:pPr>
        <w:pStyle w:val="Heading2"/>
        <w:keepNext/>
      </w:pPr>
      <w:r>
        <w:t>12.4 本地优先与云端能力共存</w:t>
      </w:r>
    </w:p>
    <w:p>
      <w:pPr>
        <w:pStyle w:val="ListBullet"/>
        <w:spacing w:after="40"/>
      </w:pPr>
      <w:r>
        <w:t>文件索引、项目管理、基础处理尽量本地执行。</w:t>
      </w:r>
    </w:p>
    <w:p>
      <w:pPr>
        <w:pStyle w:val="ListBullet"/>
        <w:spacing w:after="40"/>
      </w:pPr>
      <w:r>
        <w:t>需要强模型时再发送最小必要上下文到云端。</w:t>
      </w:r>
    </w:p>
    <w:p>
      <w:pPr>
        <w:pStyle w:val="ListBullet"/>
        <w:spacing w:after="40"/>
      </w:pPr>
      <w:r>
        <w:t>在 UI 中清楚显示哪些数据会发送到外部模型。</w:t>
      </w:r>
    </w:p>
    <w:p>
      <w:pPr>
        <w:pStyle w:val="ListBullet"/>
        <w:spacing w:after="40"/>
      </w:pPr>
      <w:r>
        <w:t>允许课题组设置“禁止上传”的项目或文件夹。</w:t>
      </w:r>
    </w:p>
    <w:p>
      <w:pPr>
        <w:pStyle w:val="Heading1"/>
        <w:keepNext/>
      </w:pPr>
      <w:r>
        <w:t>13. 安全、隐私、可追溯与科研可信度</w:t>
      </w:r>
    </w:p>
    <w:p>
      <w:pPr>
        <w:pStyle w:val="Heading2"/>
        <w:keepNext/>
      </w:pPr>
      <w:r>
        <w:t>13.1 科研 Agent 最不能忽视的四件事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应对设计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引用幻觉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引用必须绑定证据位置；无证据标黄/标红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数据被改坏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原始数据只读；所有处理生成副本和日志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模型擅自下结论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区分事实、推断、建议；关键结论人工确认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隐私泄露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项目级权限、最小上传、API Key 安全存储</w:t>
            </w:r>
          </w:p>
        </w:tc>
      </w:tr>
    </w:tbl>
    <w:p/>
    <w:p>
      <w:pPr>
        <w:pStyle w:val="Heading2"/>
        <w:keepNext/>
      </w:pPr>
      <w:r>
        <w:t>13.2 审计日志</w:t>
      </w:r>
    </w:p>
    <w:p>
      <w:pPr>
        <w:pStyle w:val="ListBullet"/>
        <w:spacing w:after="40"/>
      </w:pPr>
      <w:r>
        <w:t>谁在什么时候发起了什么任务。</w:t>
      </w:r>
    </w:p>
    <w:p>
      <w:pPr>
        <w:pStyle w:val="ListBullet"/>
        <w:spacing w:after="40"/>
      </w:pPr>
      <w:r>
        <w:t>用了哪些模型和工具。</w:t>
      </w:r>
    </w:p>
    <w:p>
      <w:pPr>
        <w:pStyle w:val="ListBullet"/>
        <w:spacing w:after="40"/>
      </w:pPr>
      <w:r>
        <w:t>读取了哪些文件。</w:t>
      </w:r>
    </w:p>
    <w:p>
      <w:pPr>
        <w:pStyle w:val="ListBullet"/>
        <w:spacing w:after="40"/>
      </w:pPr>
      <w:r>
        <w:t>创建/修改了哪些文件。</w:t>
      </w:r>
    </w:p>
    <w:p>
      <w:pPr>
        <w:pStyle w:val="ListBullet"/>
        <w:spacing w:after="40"/>
      </w:pPr>
      <w:r>
        <w:t>用户接受或拒绝了哪些建议。</w:t>
      </w:r>
    </w:p>
    <w:p>
      <w:pPr>
        <w:pStyle w:val="ListBullet"/>
        <w:spacing w:after="40"/>
      </w:pPr>
      <w:r>
        <w:t>最终确认的成果版本是什么。</w:t>
      </w:r>
    </w:p>
    <w:p>
      <w:pPr>
        <w:pStyle w:val="Heading2"/>
        <w:keepNext/>
      </w:pPr>
      <w:r>
        <w:t>13.3 科研可信度评分不应做成“一个神秘分数”</w:t>
      </w:r>
    </w:p>
    <w:p>
      <w:r>
        <w:t>更建议展示可解释的检查项：引用是否有原文支持、统计方法是否与数据类型匹配、图表是否可复现、关键单位是否一致、结果是否来源于已确认数据。</w:t>
      </w:r>
    </w:p>
    <w:p>
      <w:pPr>
        <w:pStyle w:val="Heading1"/>
        <w:keepNext/>
      </w:pPr>
      <w:r>
        <w:t>14. UI/UX：让不懂 Agent 的人也会用</w:t>
      </w:r>
    </w:p>
    <w:p>
      <w:pPr>
        <w:pStyle w:val="Heading2"/>
        <w:keepNext/>
      </w:pPr>
      <w:r>
        <w:t>14.1 交互原则</w:t>
      </w:r>
    </w:p>
    <w:p>
      <w:pPr>
        <w:pStyle w:val="ListBullet"/>
        <w:spacing w:after="40"/>
      </w:pPr>
      <w:r>
        <w:t>减少空白输入框，多使用可点击任务入口。</w:t>
      </w:r>
    </w:p>
    <w:p>
      <w:pPr>
        <w:pStyle w:val="ListBullet"/>
        <w:spacing w:after="40"/>
      </w:pPr>
      <w:r>
        <w:t>让用户先选“想得到什么结果”，再要求提供必要输入。</w:t>
      </w:r>
    </w:p>
    <w:p>
      <w:pPr>
        <w:pStyle w:val="ListBullet"/>
        <w:spacing w:after="40"/>
      </w:pPr>
      <w:r>
        <w:t>复杂选项默认收起，高级用户再展开。</w:t>
      </w:r>
    </w:p>
    <w:p>
      <w:pPr>
        <w:pStyle w:val="ListBullet"/>
        <w:spacing w:after="40"/>
      </w:pPr>
      <w:r>
        <w:t>每个按钮尽量使用科研语言，而不是 Agent 技术术语。</w:t>
      </w:r>
    </w:p>
    <w:p>
      <w:pPr>
        <w:pStyle w:val="ListBullet"/>
        <w:spacing w:after="40"/>
      </w:pPr>
      <w:r>
        <w:t>对重要操作展示预览：将修改哪些文件、将生成哪些文件。</w:t>
      </w:r>
    </w:p>
    <w:p>
      <w:pPr>
        <w:pStyle w:val="ListBullet"/>
        <w:spacing w:after="40"/>
      </w:pPr>
      <w:r>
        <w:t>错误信息必须可理解，并提供下一步行动。</w:t>
      </w:r>
    </w:p>
    <w:p>
      <w:pPr>
        <w:pStyle w:val="Heading2"/>
        <w:keepNext/>
      </w:pPr>
      <w:r>
        <w:t>14.2 文案示例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不推荐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推荐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创建 Agent Session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开始一个科研任务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Attach context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添加论文 / 数据 / 草稿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Run tool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执行分析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Workspace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项目资料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项目长期信息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Apply patch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应用这些修改</w:t>
            </w:r>
          </w:p>
        </w:tc>
      </w:tr>
    </w:tbl>
    <w:p/>
    <w:p>
      <w:pPr>
        <w:pStyle w:val="Heading2"/>
        <w:keepNext/>
      </w:pPr>
      <w:r>
        <w:t>14.3 首次使用引导</w:t>
      </w:r>
    </w:p>
    <w:p>
      <w:pPr>
        <w:spacing w:after="40"/>
        <w:ind w:left="142" w:hanging="142"/>
      </w:pPr>
      <w:r>
        <w:t>1. 创建第一个项目。</w:t>
      </w:r>
    </w:p>
    <w:p>
      <w:pPr>
        <w:spacing w:after="40"/>
        <w:ind w:left="142" w:hanging="142"/>
      </w:pPr>
      <w:r>
        <w:t>2. 拖入一篇论文或一个 Excel。</w:t>
      </w:r>
    </w:p>
    <w:p>
      <w:pPr>
        <w:spacing w:after="40"/>
        <w:ind w:left="142" w:hanging="142"/>
      </w:pPr>
      <w:r>
        <w:t>3. 系统自动识别文件类型并展示可做的任务。</w:t>
      </w:r>
    </w:p>
    <w:p>
      <w:pPr>
        <w:spacing w:after="40"/>
        <w:ind w:left="142" w:hanging="142"/>
      </w:pPr>
      <w:r>
        <w:t>4. 用户点击一个推荐任务。</w:t>
      </w:r>
    </w:p>
    <w:p>
      <w:pPr>
        <w:spacing w:after="40"/>
        <w:ind w:left="142" w:hanging="142"/>
      </w:pPr>
      <w:r>
        <w:t>5. 3 分钟内得到一个真实成果文件。</w:t>
      </w:r>
    </w:p>
    <w:p>
      <w:pPr>
        <w:spacing w:after="40"/>
        <w:ind w:left="142" w:hanging="142"/>
      </w:pPr>
      <w:r>
        <w:t>6. 系统提示“下一步可以继续做什么”。</w:t>
      </w:r>
    </w:p>
    <w:p>
      <w:pPr>
        <w:pStyle w:val="Heading1"/>
        <w:keepNext/>
      </w:pPr>
      <w:r>
        <w:t>15. MVP 开发路线与优先级</w:t>
      </w:r>
    </w:p>
    <w:p>
      <w:pPr>
        <w:pStyle w:val="Heading2"/>
        <w:keepNext/>
      </w:pPr>
      <w:r>
        <w:t>15.1 P0：先做能形成闭环的 6 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完成标准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项目创建与文件树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项目可持久化，文件可索引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任务中心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至少 5 个科研模板可用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PDF 文献解析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可生成结构化卡片并定位证据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Excel/CSV 分析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可识别字段、清洗并输出分析文件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科研绘图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输出图 + 可运行代码 + 图注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成果包与任务历史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每次任务能回看输入/产物/日志</w:t>
            </w:r>
          </w:p>
        </w:tc>
      </w:tr>
    </w:tbl>
    <w:p/>
    <w:p>
      <w:pPr>
        <w:pStyle w:val="Heading2"/>
        <w:keepNext/>
      </w:pPr>
      <w:r>
        <w:t>15.2 P1：形成“科研产品感”</w:t>
      </w:r>
    </w:p>
    <w:p>
      <w:pPr>
        <w:pStyle w:val="ListBullet"/>
        <w:spacing w:after="40"/>
      </w:pPr>
      <w:r>
        <w:t>Word 写作编辑器与版本对比。</w:t>
      </w:r>
    </w:p>
    <w:p>
      <w:pPr>
        <w:pStyle w:val="ListBullet"/>
        <w:spacing w:after="40"/>
      </w:pPr>
      <w:r>
        <w:t>文献矩阵与引用核验。</w:t>
      </w:r>
    </w:p>
    <w:p>
      <w:pPr>
        <w:pStyle w:val="ListBullet"/>
        <w:spacing w:after="40"/>
      </w:pPr>
      <w:r>
        <w:t>实验记录与 SOP 模板。</w:t>
      </w:r>
    </w:p>
    <w:p>
      <w:pPr>
        <w:pStyle w:val="ListBullet"/>
        <w:spacing w:after="40"/>
      </w:pPr>
      <w:r>
        <w:t>组会周报自动生成。</w:t>
      </w:r>
    </w:p>
    <w:p>
      <w:pPr>
        <w:pStyle w:val="ListBullet"/>
        <w:spacing w:after="40"/>
      </w:pPr>
      <w:r>
        <w:t>项目长期信息与偏好。</w:t>
      </w:r>
    </w:p>
    <w:p>
      <w:pPr>
        <w:pStyle w:val="ListBullet"/>
        <w:spacing w:after="40"/>
      </w:pPr>
      <w:r>
        <w:t>多模型切换与任务模型路由。</w:t>
      </w:r>
    </w:p>
    <w:p>
      <w:pPr>
        <w:pStyle w:val="ListBullet"/>
      </w:pPr>
      <w:r>
        <w:t>实时语音对话：支持麦克风输入、流式语音回复、随时打断、文字转写，以及通过语音启动科研任务。</w:t>
      </w:r>
    </w:p>
    <w:p>
      <w:pPr>
        <w:pStyle w:val="Heading2"/>
        <w:keepNext/>
      </w:pPr>
      <w:r>
        <w:t>15.3 P2：形成课题组级护城河</w:t>
      </w:r>
    </w:p>
    <w:p>
      <w:pPr>
        <w:pStyle w:val="ListBullet"/>
        <w:spacing w:after="40"/>
      </w:pPr>
      <w:r>
        <w:t>多人项目协作、导师批注、任务指派。</w:t>
      </w:r>
    </w:p>
    <w:p>
      <w:pPr>
        <w:pStyle w:val="ListBullet"/>
        <w:spacing w:after="40"/>
      </w:pPr>
      <w:r>
        <w:t>实验室共享知识库。</w:t>
      </w:r>
    </w:p>
    <w:p>
      <w:pPr>
        <w:pStyle w:val="ListBullet"/>
        <w:spacing w:after="40"/>
      </w:pPr>
      <w:r>
        <w:t>仪器文件自动识别。</w:t>
      </w:r>
    </w:p>
    <w:p>
      <w:pPr>
        <w:pStyle w:val="ListBullet"/>
        <w:spacing w:after="40"/>
      </w:pPr>
      <w:r>
        <w:t>与 Zotero、Overleaf、Office、Git 等集成。</w:t>
      </w:r>
    </w:p>
    <w:p>
      <w:pPr>
        <w:pStyle w:val="ListBullet"/>
        <w:spacing w:after="40"/>
      </w:pPr>
      <w:r>
        <w:t>本地/私有部署。</w:t>
      </w:r>
    </w:p>
    <w:p>
      <w:pPr>
        <w:pStyle w:val="ListBullet"/>
        <w:spacing w:after="40"/>
      </w:pPr>
      <w:r>
        <w:t>自动化工作流与定时任务。</w:t>
      </w:r>
    </w:p>
    <w:p>
      <w:pPr>
        <w:pStyle w:val="Heading1"/>
        <w:keepNext/>
      </w:pPr>
      <w:r>
        <w:t>16. 版本规划：V0.1 → V1.0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建议范围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V0.1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证明 Agent 能产生科研成果文件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项目 + 任务 + 文件 + 代码执行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V0.2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让普通研究生会用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任务卡片 + PDF + Excel + 绘图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V0.3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形成科研闭环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文献矩阵 + 写作 + 引用核验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V0.5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课题组内部长期使用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t>项目记忆 + 周报 + SOP + 版本 + 实时语音对话 Beta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V0.8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多人协作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账号、权限、导师审阅、共享知识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稳定可对外发布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安装、更新、隐私、日志、错误恢复、文档</w:t>
            </w:r>
          </w:p>
        </w:tc>
      </w:tr>
    </w:tbl>
    <w:p/>
    <w:p>
      <w:pPr>
        <w:pStyle w:val="Heading2"/>
        <w:keepNext/>
      </w:pPr>
      <w:r>
        <w:t>16.1 每个版本都要控制范围</w:t>
      </w:r>
    </w:p>
    <w:p>
      <w:pPr>
        <w:pStyle w:val="Callout"/>
        <w:keepLines/>
        <w:shd w:fill="EAF2F8"/>
      </w:pPr>
      <w:r>
        <w:rPr>
          <w:b/>
        </w:rPr>
        <w:t>核心建议：</w:t>
      </w:r>
      <w:r>
        <w:t>不要在 V0.x 阶段同时做文献检索、Office 编辑、仿真、图像处理、移动端和多人协作。先让一个完整科研任务从输入到成果真正跑通，比拥有 30 个半成品按钮更重要。</w:t>
      </w:r>
    </w:p>
    <w:p>
      <w:pPr>
        <w:pStyle w:val="Heading1"/>
        <w:keepNext/>
      </w:pPr>
      <w:r>
        <w:t>17. 测试、验收与指标体系</w:t>
      </w:r>
    </w:p>
    <w:p>
      <w:pPr>
        <w:pStyle w:val="Heading2"/>
        <w:keepNext/>
      </w:pPr>
      <w:r>
        <w:t>17.1 不要只测“回答好不好”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任务成功率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一次执行后是否得到可用成果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人工修改量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用户需要手工改多少才能用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证据覆盖率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科研结论中有多少能追溯到证据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复现率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图、表、统计是否能从源数据重新生成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任务耗时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与人工完成相比节省多少时间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新手完成率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不懂 Agent 的用户能否独立完成任务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错误可恢复性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失败后是否能从中间步骤继续</w:t>
            </w:r>
          </w:p>
        </w:tc>
      </w:tr>
    </w:tbl>
    <w:p/>
    <w:p>
      <w:pPr>
        <w:pStyle w:val="Heading2"/>
        <w:keepNext/>
      </w:pPr>
      <w:r>
        <w:t>17.2 建议建立“黄金任务集”</w:t>
      </w:r>
    </w:p>
    <w:p>
      <w:pPr>
        <w:pStyle w:val="ListBullet"/>
        <w:spacing w:after="40"/>
      </w:pPr>
      <w:r>
        <w:t>选 20–50 个你们课题组真实做过的任务。</w:t>
      </w:r>
    </w:p>
    <w:p>
      <w:pPr>
        <w:pStyle w:val="ListBullet"/>
        <w:spacing w:after="40"/>
      </w:pPr>
      <w:r>
        <w:t>保留正确输入、正确结果和可接受范围。</w:t>
      </w:r>
    </w:p>
    <w:p>
      <w:pPr>
        <w:pStyle w:val="ListBullet"/>
        <w:spacing w:after="40"/>
      </w:pPr>
      <w:r>
        <w:t>每次修改 Prompt、工具或模型后自动回归测试。</w:t>
      </w:r>
    </w:p>
    <w:p>
      <w:pPr>
        <w:pStyle w:val="ListBullet"/>
        <w:spacing w:after="40"/>
      </w:pPr>
      <w:r>
        <w:t>不要只凭主观感觉判断“新模型更聪明”。</w:t>
      </w:r>
    </w:p>
    <w:p>
      <w:pPr>
        <w:pStyle w:val="Heading1"/>
        <w:keepNext/>
      </w:pPr>
      <w:r>
        <w:t>18. 未来商业化与课题组部署形态</w:t>
      </w:r>
    </w:p>
    <w:p>
      <w:r>
        <w:t>即使你现在只是做课题组内部工具，也建议从一开始设计成可产品化。产品化不等于立刻收费，而是让功能有清晰边界、配置、版本和交付方式。</w:t>
      </w:r>
    </w:p>
    <w:p>
      <w:pPr>
        <w:pStyle w:val="Heading2"/>
        <w:keepNext/>
      </w:pPr>
      <w:r>
        <w:t>18.1 三种可能形态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形态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适合阶段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个人桌面版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本地项目、本地文件、用户自带模型 Key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最适合早期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课题组团队版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多人项目、共享知识库、导师审阅、权限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内部稳定后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高校/机构私有版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私有部署、统一模型、数据不出内网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成熟商业化</w:t>
            </w:r>
          </w:p>
        </w:tc>
      </w:tr>
    </w:tbl>
    <w:p/>
    <w:p>
      <w:pPr>
        <w:pStyle w:val="Heading2"/>
        <w:keepNext/>
      </w:pPr>
      <w:r>
        <w:t>18.2 可以形成付费价值的功能</w:t>
      </w:r>
    </w:p>
    <w:p>
      <w:pPr>
        <w:pStyle w:val="ListBullet"/>
        <w:spacing w:after="40"/>
      </w:pPr>
      <w:r>
        <w:t>高级文献矩阵与引用核验。</w:t>
      </w:r>
    </w:p>
    <w:p>
      <w:pPr>
        <w:pStyle w:val="ListBullet"/>
        <w:spacing w:after="40"/>
      </w:pPr>
      <w:r>
        <w:t>批量数据处理和期刊级绘图模板。</w:t>
      </w:r>
    </w:p>
    <w:p>
      <w:pPr>
        <w:pStyle w:val="ListBullet"/>
        <w:spacing w:after="40"/>
      </w:pPr>
      <w:r>
        <w:t>团队共享知识库与协作。</w:t>
      </w:r>
    </w:p>
    <w:p>
      <w:pPr>
        <w:pStyle w:val="ListBullet"/>
        <w:spacing w:after="40"/>
      </w:pPr>
      <w:r>
        <w:t>私有模型/本地模型接入。</w:t>
      </w:r>
    </w:p>
    <w:p>
      <w:pPr>
        <w:pStyle w:val="ListBullet"/>
        <w:spacing w:after="40"/>
      </w:pPr>
      <w:r>
        <w:t>大规模文件索引和项目存储。</w:t>
      </w:r>
    </w:p>
    <w:p>
      <w:pPr>
        <w:pStyle w:val="ListBullet"/>
        <w:spacing w:after="40"/>
      </w:pPr>
      <w:r>
        <w:t>专业仪器/仿真软件适配。</w:t>
      </w:r>
    </w:p>
    <w:p>
      <w:pPr>
        <w:pStyle w:val="ListBullet"/>
        <w:spacing w:after="40"/>
      </w:pPr>
      <w:r>
        <w:t>企业/高校级部署、权限和技术支持。</w:t>
      </w:r>
    </w:p>
    <w:p>
      <w:pPr>
        <w:pStyle w:val="Heading1"/>
        <w:keepNext/>
      </w:pPr>
      <w:r>
        <w:t>19. 可直接照着开发的页面与功能清单</w:t>
      </w:r>
    </w:p>
    <w:p>
      <w:pPr>
        <w:pStyle w:val="Heading2"/>
        <w:keepNext/>
      </w:pPr>
      <w:r>
        <w:t>19.1 页面清单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核心组件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欢迎页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最近项目、创建项目、导入项目、快速任务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项目首页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进展摘要、最近任务、关键成果、待办事项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文件页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文件树、搜索、标签、预览、版本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任务中心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任务卡片、分类、模板、自定义任务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任务详情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输入、执行计划、日志、产物、证据、确认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文献页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文献卡片、矩阵、证据、引用核验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数据页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表格预览、清洗、统计、绘图入口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图表页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图形预览、样式编辑、代码、导出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写作页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章节树、正文、证据侧栏、修订对比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实验页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SOP、实验记录、样品、时间线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知识库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SOP、模板、常用脚本、组内标准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设置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模型、API Key、隐私、存储、执行权限</w:t>
            </w:r>
          </w:p>
        </w:tc>
      </w:tr>
      <w:tr>
        <w:trPr>
          <w:cantSplit/>
        </w:trP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语音模式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实时波形/状态球、麦克风、静音、结束、文字转写、任务确认、会话历史</w:t>
            </w:r>
          </w:p>
        </w:tc>
      </w:tr>
    </w:tbl>
    <w:p/>
    <w:p>
      <w:pPr>
        <w:pStyle w:val="Heading2"/>
        <w:keepNext/>
      </w:pPr>
      <w:r>
        <w:t>19.2 “科研绘图”任务的完整交互示例</w:t>
      </w:r>
    </w:p>
    <w:p>
      <w:pPr>
        <w:spacing w:after="40"/>
        <w:ind w:left="142" w:hanging="142"/>
      </w:pPr>
      <w:r>
        <w:t>1. 用户点击“科研绘图”。</w:t>
      </w:r>
    </w:p>
    <w:p>
      <w:pPr>
        <w:spacing w:after="40"/>
        <w:ind w:left="142" w:hanging="142"/>
      </w:pPr>
      <w:r>
        <w:t>2. 选择一个 Excel 文件。</w:t>
      </w:r>
    </w:p>
    <w:p>
      <w:pPr>
        <w:spacing w:after="40"/>
        <w:ind w:left="142" w:hanging="142"/>
      </w:pPr>
      <w:r>
        <w:t>3. 系统显示：检测到 4 列数据，其中 Time 为连续变量，Treatment 为分组变量。</w:t>
      </w:r>
    </w:p>
    <w:p>
      <w:pPr>
        <w:spacing w:after="40"/>
        <w:ind w:left="142" w:hanging="142"/>
      </w:pPr>
      <w:r>
        <w:t>4. 系统提出：推荐折线图、散点+拟合、柱状+误差线三种方案。</w:t>
      </w:r>
    </w:p>
    <w:p>
      <w:pPr>
        <w:spacing w:after="40"/>
        <w:ind w:left="142" w:hanging="142"/>
      </w:pPr>
      <w:r>
        <w:t>5. 用户选择折线图，并选择“期刊风格”。</w:t>
      </w:r>
    </w:p>
    <w:p>
      <w:pPr>
        <w:spacing w:after="40"/>
        <w:ind w:left="142" w:hanging="142"/>
      </w:pPr>
      <w:r>
        <w:t>6. Agent 先生成预览，同时展示它使用的数据列和处理方式。</w:t>
      </w:r>
    </w:p>
    <w:p>
      <w:pPr>
        <w:spacing w:after="40"/>
        <w:ind w:left="142" w:hanging="142"/>
      </w:pPr>
      <w:r>
        <w:t>7. 用户在界面中调整字体、线宽、图例位置、轴范围。</w:t>
      </w:r>
    </w:p>
    <w:p>
      <w:pPr>
        <w:spacing w:after="40"/>
        <w:ind w:left="142" w:hanging="142"/>
      </w:pPr>
      <w:r>
        <w:t>8. 系统同步更新绘图代码。</w:t>
      </w:r>
    </w:p>
    <w:p>
      <w:pPr>
        <w:spacing w:after="40"/>
        <w:ind w:left="142" w:hanging="142"/>
      </w:pPr>
      <w:r>
        <w:t>9. 用户点击“完成”。</w:t>
      </w:r>
    </w:p>
    <w:p>
      <w:pPr>
        <w:spacing w:after="40"/>
        <w:ind w:left="142" w:hanging="142"/>
      </w:pPr>
      <w:r>
        <w:t>10. 项目中生成 figure_01.png、figure_01.pdf、figure_01.py、figure_01_caption.txt。</w:t>
      </w:r>
    </w:p>
    <w:p>
      <w:pPr>
        <w:spacing w:after="40"/>
        <w:ind w:left="142" w:hanging="142"/>
      </w:pPr>
      <w:r>
        <w:t>11. 任务详情记录所有输入与修改，后续可一键重新生成。</w:t>
      </w:r>
    </w:p>
    <w:p>
      <w:pPr>
        <w:pStyle w:val="Heading2"/>
        <w:keepNext/>
      </w:pPr>
      <w:r>
        <w:t>19.3 “文献综述”任务的完整交互示例</w:t>
      </w:r>
    </w:p>
    <w:p>
      <w:pPr>
        <w:spacing w:after="40"/>
        <w:ind w:left="142" w:hanging="142"/>
      </w:pPr>
      <w:r>
        <w:t>1. 用户点击“文献综述”。</w:t>
      </w:r>
    </w:p>
    <w:p>
      <w:pPr>
        <w:spacing w:after="40"/>
        <w:ind w:left="142" w:hanging="142"/>
      </w:pPr>
      <w:r>
        <w:t>2. 输入研究问题和关键词，或直接选择项目中的 PDF。</w:t>
      </w:r>
    </w:p>
    <w:p>
      <w:pPr>
        <w:spacing w:after="40"/>
        <w:ind w:left="142" w:hanging="142"/>
      </w:pPr>
      <w:r>
        <w:t>3. Agent 先建立筛选标准并显示给用户。</w:t>
      </w:r>
    </w:p>
    <w:p>
      <w:pPr>
        <w:spacing w:after="40"/>
        <w:ind w:left="142" w:hanging="142"/>
      </w:pPr>
      <w:r>
        <w:t>4. 批量解析文献，生成结构化文献卡片。</w:t>
      </w:r>
    </w:p>
    <w:p>
      <w:pPr>
        <w:spacing w:after="40"/>
        <w:ind w:left="142" w:hanging="142"/>
      </w:pPr>
      <w:r>
        <w:t>5. 按主题聚类并形成文献矩阵。</w:t>
      </w:r>
    </w:p>
    <w:p>
      <w:pPr>
        <w:spacing w:after="40"/>
        <w:ind w:left="142" w:hanging="142"/>
      </w:pPr>
      <w:r>
        <w:t>6. 提取一致结论、冲突结论、研究空白。</w:t>
      </w:r>
    </w:p>
    <w:p>
      <w:pPr>
        <w:spacing w:after="40"/>
        <w:ind w:left="142" w:hanging="142"/>
      </w:pPr>
      <w:r>
        <w:t>7. 生成综述大纲，每个小节绑定候选文献。</w:t>
      </w:r>
    </w:p>
    <w:p>
      <w:pPr>
        <w:spacing w:after="40"/>
        <w:ind w:left="142" w:hanging="142"/>
      </w:pPr>
      <w:r>
        <w:t>8. 用户点击某个结论，可以查看支撑原文。</w:t>
      </w:r>
    </w:p>
    <w:p>
      <w:pPr>
        <w:spacing w:after="40"/>
        <w:ind w:left="142" w:hanging="142"/>
      </w:pPr>
      <w:r>
        <w:t>9. 最终导出 review_matrix.xlsx、review_outline.docx、evidence_notes.md。</w:t>
      </w:r>
    </w:p>
    <w:p>
      <w:pPr>
        <w:pStyle w:val="Heading2"/>
        <w:keepNext/>
      </w:pPr>
      <w:r>
        <w:t>19.4 开发顺序建议（非常具体）</w:t>
      </w:r>
    </w:p>
    <w:p>
      <w:pPr>
        <w:spacing w:after="40"/>
        <w:ind w:left="142" w:hanging="142"/>
      </w:pPr>
      <w:r>
        <w:t>1. 先把“项目”数据结构做好：项目目录、元数据、文件索引、任务记录。</w:t>
      </w:r>
    </w:p>
    <w:p>
      <w:pPr>
        <w:spacing w:after="40"/>
        <w:ind w:left="142" w:hanging="142"/>
      </w:pPr>
      <w:r>
        <w:t>2. 把你现在已有的对话 Agent 嵌入项目，而不是单独存在。</w:t>
      </w:r>
    </w:p>
    <w:p>
      <w:pPr>
        <w:spacing w:after="40"/>
        <w:ind w:left="142" w:hanging="142"/>
      </w:pPr>
      <w:r>
        <w:t>3. 做统一的 Task 对象：输入、计划、状态、日志、输出文件。</w:t>
      </w:r>
    </w:p>
    <w:p>
      <w:pPr>
        <w:spacing w:after="40"/>
        <w:ind w:left="142" w:hanging="142"/>
      </w:pPr>
      <w:r>
        <w:t>4. 只做第一个任务模板：Excel → 绘图 → 导出图和代码。</w:t>
      </w:r>
    </w:p>
    <w:p>
      <w:pPr>
        <w:spacing w:after="40"/>
        <w:ind w:left="142" w:hanging="142"/>
      </w:pPr>
      <w:r>
        <w:t>5. 第二个任务模板做 PDF → 文献卡片 → 文献矩阵。</w:t>
      </w:r>
    </w:p>
    <w:p>
      <w:pPr>
        <w:spacing w:after="40"/>
        <w:ind w:left="142" w:hanging="142"/>
      </w:pPr>
      <w:r>
        <w:t>6. 第三个任务模板做“基于项目资料生成论文段落 + 引用证据”。</w:t>
      </w:r>
    </w:p>
    <w:p>
      <w:pPr>
        <w:spacing w:after="40"/>
        <w:ind w:left="142" w:hanging="142"/>
      </w:pPr>
      <w:r>
        <w:t>7. 等前三个任务稳定后，再开始做实验 SOP、组会、多人协作。</w:t>
      </w:r>
    </w:p>
    <w:p>
      <w:pPr/>
      <w:r>
        <w:t>8. 当前三个核心科研任务稳定后，再加入实时语音层；语音本身不另造业务逻辑，而是复用已有任务系统和工具权限。</w:t>
      </w:r>
    </w:p>
    <w:p>
      <w:pPr>
        <w:spacing w:after="40"/>
        <w:ind w:left="142" w:hanging="142"/>
      </w:pPr>
      <w:r>
        <w:t>9. 最后才考虑开放任务市场、插件生态或复杂多 Agent。</w:t>
      </w:r>
    </w:p>
    <w:p>
      <w:pPr>
        <w:pStyle w:val="Heading1"/>
        <w:keepNext/>
        <w:pageBreakBefore/>
      </w:pPr>
      <w:r>
        <w:t>20. 实时语音对话与语音科研助手（Voice Agent）</w:t>
      </w:r>
    </w:p>
    <w:p>
      <w:r>
        <w:t>这一功能不是简单地在聊天框旁边加一个“语音转文字”按钮，而是给整个科研 Agent 增加一条新的交互通道：用户可以像和一个在身边的科研助理交谈一样，直接说话、听到回复、随时打断，并让语音对话真正调用项目、文件和科研工具。</w:t>
      </w:r>
    </w:p>
    <w:p>
      <w:pPr>
        <w:pStyle w:val="Callout"/>
        <w:keepLines/>
        <w:shd w:fill="EAF2F8"/>
      </w:pPr>
      <w:r>
        <w:rPr>
          <w:b/>
        </w:rPr>
        <w:t>核心建议：</w:t>
      </w:r>
      <w:r>
        <w:t>语音层应该复用你已经做好的项目、任务、工具和权限体系。文字聊天能做的科研任务，语音原则上都可以发起；需要高风险操作时，再切回可视化确认。</w:t>
      </w:r>
    </w:p>
    <w:p>
      <w:pPr>
        <w:pStyle w:val="Heading2"/>
        <w:keepNext/>
      </w:pPr>
      <w:r>
        <w:t>20.1 语音功能的产品定位</w:t>
      </w:r>
    </w:p>
    <w:p>
      <w:r>
        <w:t>对于开发者，键盘输入 Prompt 很自然；但对导师、实验人员和不熟悉 Agent 的用户，直接开口往往更接近真实工作习惯。尤其在实验台前、会议中、看论文时或手上正在操作设备时，语音比文字更有优势。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用户可能说的话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系统应该完成的事情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日常科研对话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“我刚才那个想法你再展开一点。”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理解上下文并继续讨论，而不是重新开始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实验现场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“记一下：0.35 MPa，取样时间 30 秒。”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写入当前实验记录并语音确认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数据分析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“把第三组数据画成折线图，误差棒保留。”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调用数据/绘图任务并生成成果包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论文阅读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“把这一段给我用中文解释一下，再说说它和我的项目有什么关系。”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读取当前文献位置，解释并关联项目资料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论文写作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“把刚才讨论的三点整理到 Discussion 的第二段。”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生成候选修改，显示差异后等待确认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组会准备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“总结一下我这周做了什么，给我讲一遍。”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读取项目进展并口头汇报，可同时生成文字摘要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灵感捕捉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“先记下来，暂时不要执行。”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保存为项目 Idea/待验证假设，而不是触发工具</w:t>
            </w:r>
          </w:p>
        </w:tc>
      </w:tr>
    </w:tbl>
    <w:p/>
    <w:p>
      <w:pPr>
        <w:pStyle w:val="Heading2"/>
        <w:keepNext/>
      </w:pPr>
      <w:r>
        <w:t>20.2 用户应该获得怎样的“类似实时语音助手”体验</w:t>
      </w:r>
    </w:p>
    <w:p>
      <w:pPr>
        <w:pStyle w:val="ListBullet"/>
        <w:spacing w:after="40"/>
      </w:pPr>
      <w:r>
        <w:t>点击一次“语音”即可进入持续会话，不需要每说一句都按发送。</w:t>
      </w:r>
    </w:p>
    <w:p>
      <w:pPr>
        <w:pStyle w:val="ListBullet"/>
        <w:spacing w:after="40"/>
      </w:pPr>
      <w:r>
        <w:t>用户说话时实时显示转写文字，让用户知道系统听到了什么。</w:t>
      </w:r>
    </w:p>
    <w:p>
      <w:pPr>
        <w:pStyle w:val="ListBullet"/>
        <w:spacing w:after="40"/>
      </w:pPr>
      <w:r>
        <w:t>Agent 回复时采用流式语音播放，不必等完整答案生成完再开始说。</w:t>
      </w:r>
    </w:p>
    <w:p>
      <w:pPr>
        <w:pStyle w:val="ListBullet"/>
        <w:spacing w:after="40"/>
      </w:pPr>
      <w:r>
        <w:t>支持 Barge-in（随时打断）：Agent 正在说话时用户一开口，系统应立即停止当前播报并听取新指令。</w:t>
      </w:r>
    </w:p>
    <w:p>
      <w:pPr>
        <w:pStyle w:val="ListBullet"/>
        <w:spacing w:after="40"/>
      </w:pPr>
      <w:r>
        <w:t>支持自然停顿，不要用户稍微停一秒就误以为“说完了”。</w:t>
      </w:r>
    </w:p>
    <w:p>
      <w:pPr>
        <w:pStyle w:val="ListBullet"/>
        <w:spacing w:after="40"/>
      </w:pPr>
      <w:r>
        <w:t>同一语音会话保持项目上下文、当前打开文件、最近任务和刚才讨论内容。</w:t>
      </w:r>
    </w:p>
    <w:p>
      <w:pPr>
        <w:pStyle w:val="ListBullet"/>
        <w:spacing w:after="40"/>
      </w:pPr>
      <w:r>
        <w:t>可以在语音与文字之间随时切换；文字输入后，语音模式继续沿用同一上下文。</w:t>
      </w:r>
    </w:p>
    <w:p>
      <w:pPr>
        <w:pStyle w:val="ListBullet"/>
        <w:spacing w:after="40"/>
      </w:pPr>
      <w:r>
        <w:t>用户可选择只听简短回答，详细结果放在屏幕上，避免 Agent 连续朗读几分钟。</w:t>
      </w:r>
    </w:p>
    <w:p>
      <w:pPr>
        <w:pStyle w:val="Heading2"/>
        <w:keepNext/>
      </w:pPr>
      <w:r>
        <w:t>20.3 推荐的语音界面（Voice Mode）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界面元素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设计建议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中央状态球/波形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用“正在听 / 正在思考 / 正在说话 / 正在执行任务”四种状态明确反馈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实时字幕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显示用户转写与 Agent 回复；允许用户手动纠正关键词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麦克风按钮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暂停/恢复收音；明确显示当前是否在收音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结束按钮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结束实时会话并自动生成本次语音摘要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文本输入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语音过程中仍可打字、粘贴公式或路径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任务卡片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一旦语音触发工具任务，在屏幕上显示计划、进度、产物和确认项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当前上下文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显示“当前项目 / 当前论文 / 当前数据文件”，降低误操作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模式切换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普通对话、实验记录、会议、论文精读等模式可一键切换</w:t>
            </w:r>
          </w:p>
        </w:tc>
      </w:tr>
    </w:tbl>
    <w:p/>
    <w:p>
      <w:pPr>
        <w:pStyle w:val="Heading2"/>
        <w:keepNext/>
      </w:pPr>
      <w:r>
        <w:t>20.4 语音不只是“说话”，还要能驱动科研任务</w:t>
      </w:r>
    </w:p>
    <w:p>
      <w:r>
        <w:t>真正有差异化的部分，是把语音会话和你前面设计的 Task 系统打通。语音 Agent 负责把自然语言转换成结构化任务，然后由原有工具链执行。</w:t>
      </w:r>
    </w:p>
    <w:p>
      <w:pPr>
        <w:spacing w:after="40"/>
        <w:ind w:left="142" w:hanging="142"/>
      </w:pPr>
      <w:r>
        <w:t>1. 用户说：“把今天 0.20–0.50 MPa 的实验数据整理一下，画出数量浓度随压力变化的图。”</w:t>
      </w:r>
    </w:p>
    <w:p>
      <w:pPr>
        <w:spacing w:after="40"/>
        <w:ind w:left="142" w:hanging="142"/>
      </w:pPr>
      <w:r>
        <w:t>2. 语音 Agent 识别目标，并在项目中查找今天的实验数据。</w:t>
      </w:r>
    </w:p>
    <w:p>
      <w:pPr>
        <w:spacing w:after="40"/>
        <w:ind w:left="142" w:hanging="142"/>
      </w:pPr>
      <w:r>
        <w:t>3. 系统口头确认关键歧义，例如：“使用 3-25-233 这一组数据，对吗？”</w:t>
      </w:r>
    </w:p>
    <w:p>
      <w:pPr>
        <w:spacing w:after="40"/>
        <w:ind w:left="142" w:hanging="142"/>
      </w:pPr>
      <w:r>
        <w:t>4. 用户说“对”。</w:t>
      </w:r>
    </w:p>
    <w:p>
      <w:pPr>
        <w:spacing w:after="40"/>
        <w:ind w:left="142" w:hanging="142"/>
      </w:pPr>
      <w:r>
        <w:t>5. 系统创建正式绘图 Task，在屏幕显示任务卡片和执行进度。</w:t>
      </w:r>
    </w:p>
    <w:p>
      <w:pPr>
        <w:spacing w:after="40"/>
        <w:ind w:left="142" w:hanging="142"/>
      </w:pPr>
      <w:r>
        <w:t>6. 绘图完成后，Agent 用一句话口头总结关键趋势，同时屏幕展示图、代码和图注。</w:t>
      </w:r>
    </w:p>
    <w:p>
      <w:pPr>
        <w:spacing w:after="40"/>
        <w:ind w:left="142" w:hanging="142"/>
      </w:pPr>
      <w:r>
        <w:t>7. 用户继续说：“把 0.35 MPa 那一点标出来，然后标题去掉。”</w:t>
      </w:r>
    </w:p>
    <w:p>
      <w:pPr>
        <w:spacing w:after="40"/>
        <w:ind w:left="142" w:hanging="142"/>
      </w:pPr>
      <w:r>
        <w:t>8. 系统修改候选图并生成新版本；历史版本仍保留。</w:t>
      </w:r>
    </w:p>
    <w:p>
      <w:pPr>
        <w:pStyle w:val="Heading2"/>
        <w:keepNext/>
      </w:pPr>
      <w:r>
        <w:t>20.5 四种建议优先开发的语音模式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核心特点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适合的第一版功能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自由对话模式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与项目上下文连续讨论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问答、解释、头脑风暴、任务发起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实验现场模式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手不方便操作电脑时快速记录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参数记录、时间点、异常、照片备注、待办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论文精读模式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边看论文边问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解释选中文本、朗读摘要、对比项目、记录笔记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组会/会议模式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多人讨论后沉淀结论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实时转写、议题、结论、待办；说话人区分可后续加入</w:t>
            </w:r>
          </w:p>
        </w:tc>
      </w:tr>
    </w:tbl>
    <w:p/>
    <w:p>
      <w:pPr>
        <w:pStyle w:val="Heading2"/>
        <w:keepNext/>
      </w:pPr>
      <w:r>
        <w:t>20.6 实验现场语音模式：很适合做成你们课题组的特色</w:t>
      </w:r>
    </w:p>
    <w:p>
      <w:r>
        <w:t>科研 Agent 最容易和通用 AI 拉开差距的地方，就是实验现场。研究生戴手套、拿移液枪、操作设备时，并不适合不停敲键盘。语音可以把“电子实验记录”真正变成低摩擦工具。</w:t>
      </w:r>
    </w:p>
    <w:p>
      <w:pPr>
        <w:pStyle w:val="ListBullet"/>
        <w:spacing w:after="40"/>
      </w:pPr>
      <w:r>
        <w:t>“开始实验，编号 O3-2026-09-27-03。” → 自动建立记录。</w:t>
      </w:r>
    </w:p>
    <w:p>
      <w:pPr>
        <w:pStyle w:val="ListBullet"/>
        <w:spacing w:after="40"/>
      </w:pPr>
      <w:r>
        <w:t>“压力调到 0.35 MPa。” → 写入当前步骤及时间戳。</w:t>
      </w:r>
    </w:p>
    <w:p>
      <w:pPr>
        <w:pStyle w:val="ListBullet"/>
        <w:spacing w:after="40"/>
      </w:pPr>
      <w:r>
        <w:t>“记一个异常：现在出水乳白程度比上一组高。” → 进入异常观察字段。</w:t>
      </w:r>
    </w:p>
    <w:p>
      <w:pPr>
        <w:pStyle w:val="ListBullet"/>
        <w:spacing w:after="40"/>
      </w:pPr>
      <w:r>
        <w:t>“30 秒取样完成，下一次 45 秒提醒我。” → 写记录并触发本地计时提醒。</w:t>
      </w:r>
    </w:p>
    <w:p>
      <w:pPr>
        <w:pStyle w:val="ListBullet"/>
        <w:spacing w:after="40"/>
      </w:pPr>
      <w:r>
        <w:t>“把刚才那张照片放到本次实验 T3 节点。” → 关联图片和时间点。</w:t>
      </w:r>
    </w:p>
    <w:p>
      <w:pPr>
        <w:pStyle w:val="ListBullet"/>
        <w:spacing w:after="40"/>
      </w:pPr>
      <w:r>
        <w:t>“实验结束，给我复述一遍今天有哪些异常。” → 自动汇总，但不擅自形成科学结论。</w:t>
      </w:r>
    </w:p>
    <w:p>
      <w:pPr>
        <w:pStyle w:val="Callout"/>
        <w:keepLines/>
        <w:shd w:fill="EAF2F8"/>
      </w:pPr>
      <w:r>
        <w:rPr>
          <w:b/>
        </w:rPr>
        <w:t>科研可信度要求：</w:t>
      </w:r>
      <w:r>
        <w:t>实验记录模式中，模型可以帮助整理，但“原始观测”与“AI 推断”必须分开保存。Agent 推测的原因不能混进原始实验记录。</w:t>
      </w:r>
    </w:p>
    <w:p>
      <w:pPr>
        <w:pStyle w:val="Heading2"/>
        <w:keepNext/>
      </w:pPr>
      <w:r>
        <w:t>20.7 实时语音的技术架构</w:t>
      </w:r>
    </w:p>
    <w:p>
      <w:r>
        <w:t>技术上建议同时兼容两条路线，并通过统一 Voice Provider 接口封装。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路线</w:t>
            </w:r>
          </w:p>
        </w:tc>
        <w:tc>
          <w:tcPr>
            <w:tcW w:type="dxa" w:w="2493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数据流</w:t>
            </w:r>
          </w:p>
        </w:tc>
        <w:tc>
          <w:tcPr>
            <w:tcW w:type="dxa" w:w="2493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2493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适合阶段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A：级联语音链路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麦克风 → ASR → LLM/Agent → TTS → 扬声器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可控、易调试、供应商可替换、转写天然可用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最适合你的第一版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B：原生实时语音模型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双向音频流 ↔ 实时多模态/语音模型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延迟更低、语气与打断更自然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产品成熟后的高级模式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前端/后端组件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Audio Capture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获取麦克风 PCM/Opus 音频；设备选择、音量检测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AEC / Noise Suppression / AGC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回声消除、降噪、自动增益，减少实验室环境噪声影响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VAD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判断用户何时开始/停止说话，并辅助打断逻辑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Streaming Transport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优先考虑 WebRTC；也可使用 WebSocket 作为较简单的实现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流式语音识别，产出 partial/final transcript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Voice Session Manager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维护实时会话状态、上下文、打断、重连和超时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Agent Orchestrator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把语音意图转换为普通聊天或正式科研 Task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Tool/Task Layer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复用文献、数据、绘图、写作、文件等现有工具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TTS / Speech Output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8"/>
              </w:rPr>
              <w:t>将适合口头播报的内容流式转成语音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Transcript &amp; Audit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保存用户允许保留的文字记录、工具调用和关键确认</w:t>
            </w:r>
          </w:p>
        </w:tc>
      </w:tr>
    </w:tbl>
    <w:p/>
    <w:p>
      <w:pPr>
        <w:pStyle w:val="Heading2"/>
        <w:keepNext/>
      </w:pPr>
      <w:r>
        <w:t>20.8 “随时打断”应该怎样实现</w:t>
      </w:r>
    </w:p>
    <w:p>
      <w:r>
        <w:t>打断是实时语音体验是否自然的关键。不能等 Agent 一大段话全部播完，用户才有机会发言。建议把“收音”和“播放”设计成可以同时存在的双向状态。</w:t>
      </w:r>
    </w:p>
    <w:p>
      <w:pPr>
        <w:spacing w:after="40"/>
        <w:ind w:left="142" w:hanging="142"/>
      </w:pPr>
      <w:r>
        <w:t>1. Agent 开始播报后，麦克风仍持续监听，但经过回声消除，尽量避免把扬声器声音识别成用户声音。</w:t>
      </w:r>
    </w:p>
    <w:p>
      <w:pPr>
        <w:spacing w:after="40"/>
        <w:ind w:left="142" w:hanging="142"/>
      </w:pPr>
      <w:r>
        <w:t>2. VAD 检测到用户真正开始讲话时，立刻降低/停止 TTS 播放。</w:t>
      </w:r>
    </w:p>
    <w:p>
      <w:pPr>
        <w:spacing w:after="40"/>
        <w:ind w:left="142" w:hanging="142"/>
      </w:pPr>
      <w:r>
        <w:t>3. 向会话管理器发送 interrupt 事件，取消尚未播放的语音片段。</w:t>
      </w:r>
    </w:p>
    <w:p>
      <w:pPr>
        <w:spacing w:after="40"/>
        <w:ind w:left="142" w:hanging="142"/>
      </w:pPr>
      <w:r>
        <w:t>4. 保留已说出的上下文，让模型理解用户是在“打断并修正”而不是开启新问题。</w:t>
      </w:r>
    </w:p>
    <w:p>
      <w:pPr>
        <w:spacing w:after="40"/>
        <w:ind w:left="142" w:hanging="142"/>
      </w:pPr>
      <w:r>
        <w:t>5. 如果打断内容是“停、算了、不要执行”，必须同时取消对应的待执行任务。</w:t>
      </w:r>
    </w:p>
    <w:p>
      <w:pPr>
        <w:pStyle w:val="Heading2"/>
        <w:keepNext/>
      </w:pPr>
      <w:r>
        <w:t>20.9 语音触发高风险操作时的确认机制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操作类型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建议行为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读取、解释、搜索项目资料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可直接执行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创建草稿、生成新文件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通常可直接执行，结果进入候选区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覆盖文件、删除文件、移动大量文件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必须屏幕确认或二次口头确认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发送内容到外部服务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第一次明确提示数据将离开本地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修改已确认论文/成果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先生成差异，用户接受后再应用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运行耗时/付费较高任务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说明预计成本/耗时，再启动</w:t>
            </w:r>
          </w:p>
        </w:tc>
      </w:tr>
    </w:tbl>
    <w:p/>
    <w:p>
      <w:pPr>
        <w:pStyle w:val="Heading2"/>
        <w:keepNext/>
      </w:pPr>
      <w:r>
        <w:t>20.10 隐私与录音策略</w:t>
      </w:r>
    </w:p>
    <w:p>
      <w:pPr>
        <w:pStyle w:val="ListBullet"/>
        <w:spacing w:after="40"/>
      </w:pPr>
      <w:r>
        <w:t>麦克风状态必须始终可见，不能让用户不知道应用正在收音。</w:t>
      </w:r>
    </w:p>
    <w:p>
      <w:pPr>
        <w:pStyle w:val="ListBullet"/>
        <w:spacing w:after="40"/>
      </w:pPr>
      <w:r>
        <w:t>默认不永久保存原始音频；优先只保存用户确认的文字转写与任务记录。</w:t>
      </w:r>
    </w:p>
    <w:p>
      <w:pPr>
        <w:pStyle w:val="ListBullet"/>
        <w:spacing w:after="40"/>
      </w:pPr>
      <w:r>
        <w:t>如需保存会议录音，应在开始前明确提示并提供单独开关。</w:t>
      </w:r>
    </w:p>
    <w:p>
      <w:pPr>
        <w:pStyle w:val="ListBullet"/>
        <w:spacing w:after="40"/>
      </w:pPr>
      <w:r>
        <w:t>允许项目设置为“语音数据仅本地处理”或“允许云端语音模型”。</w:t>
      </w:r>
    </w:p>
    <w:p>
      <w:pPr>
        <w:pStyle w:val="ListBullet"/>
        <w:spacing w:after="40"/>
      </w:pPr>
      <w:r>
        <w:t>API Key 与语音服务凭证使用系统安全存储，不写入项目明文文件。</w:t>
      </w:r>
    </w:p>
    <w:p>
      <w:pPr>
        <w:pStyle w:val="ListBullet"/>
        <w:spacing w:after="40"/>
      </w:pPr>
      <w:r>
        <w:t>断网、识别失败或服务异常时，应能自动退回文字模式，不影响项目本身。</w:t>
      </w:r>
    </w:p>
    <w:p>
      <w:pPr>
        <w:pStyle w:val="Heading2"/>
        <w:keepNext/>
      </w:pPr>
      <w:r>
        <w:t>20.11 语音回复的内容策略</w:t>
      </w:r>
    </w:p>
    <w:p>
      <w:r>
        <w:t>语音和文字不应机械地输出完全相同的内容。屏幕适合长表格、公式和详细推导，语音适合结论、解释和下一步。建议同一次 Agent 输出同时生成“屏幕完整版”和“口头摘要版”。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内容类型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语音怎么说</w:t>
            </w:r>
          </w:p>
        </w:tc>
        <w:tc>
          <w:tcPr>
            <w:tcW w:type="dxa" w:w="3324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屏幕怎么显示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数据分析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“0.35 MPa 是当前峰值，我已经把图画出来了。”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完整图、数据、拟合、代码、统计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文献回答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先给 2–3 句结论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原文证据、页码、引用、详细对比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长推导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讲逻辑和结论，不逐字符读公式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完整公式与推导过程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错误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说明发生了什么和下一步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详细错误日志、重试按钮</w:t>
            </w:r>
          </w:p>
        </w:tc>
      </w:tr>
    </w:tbl>
    <w:p/>
    <w:p>
      <w:pPr>
        <w:pStyle w:val="Heading2"/>
        <w:keepNext/>
      </w:pPr>
      <w:r>
        <w:t>20.12 实时语音 MVP 的开发顺序</w:t>
      </w:r>
    </w:p>
    <w:p>
      <w:pPr>
        <w:spacing w:after="40"/>
        <w:ind w:left="142" w:hanging="142"/>
      </w:pPr>
      <w:r>
        <w:t>1. 先做“按住/点击说话 → ASR 转文字 → 复用现有聊天 Agent → TTS 播放”，跑通最基本闭环。</w:t>
      </w:r>
    </w:p>
    <w:p>
      <w:pPr>
        <w:spacing w:after="40"/>
        <w:ind w:left="142" w:hanging="142"/>
      </w:pPr>
      <w:r>
        <w:t>2. 加入实时 partial transcript，让用户能看到识别过程并纠正专业术语。</w:t>
      </w:r>
    </w:p>
    <w:p>
      <w:pPr>
        <w:spacing w:after="40"/>
        <w:ind w:left="142" w:hanging="142"/>
      </w:pPr>
      <w:r>
        <w:t>3. 加入持续会话和自动 VAD，不再需要每句话点击发送。</w:t>
      </w:r>
    </w:p>
    <w:p>
      <w:pPr>
        <w:spacing w:after="40"/>
        <w:ind w:left="142" w:hanging="142"/>
      </w:pPr>
      <w:r>
        <w:t>4. 实现 TTS 流式播放，让回复尽快开口。</w:t>
      </w:r>
    </w:p>
    <w:p>
      <w:pPr>
        <w:spacing w:after="40"/>
        <w:ind w:left="142" w:hanging="142"/>
      </w:pPr>
      <w:r>
        <w:t>5. 实现 Barge-in 打断与取消播报。</w:t>
      </w:r>
    </w:p>
    <w:p>
      <w:pPr>
        <w:spacing w:after="40"/>
        <w:ind w:left="142" w:hanging="142"/>
      </w:pPr>
      <w:r>
        <w:t>6. 把语音意图接到现有 Task 系统：绘图、文献、记录等都由统一任务引擎执行。</w:t>
      </w:r>
    </w:p>
    <w:p>
      <w:pPr>
        <w:spacing w:after="40"/>
        <w:ind w:left="142" w:hanging="142"/>
      </w:pPr>
      <w:r>
        <w:t>7. 加入实验现场模式以及“快速记录”指令。</w:t>
      </w:r>
    </w:p>
    <w:p>
      <w:pPr>
        <w:spacing w:after="40"/>
        <w:ind w:left="142" w:hanging="142"/>
      </w:pPr>
      <w:r>
        <w:t>8. 最后再做多人会议、说话人区分、情绪/韵律等高级能力。</w:t>
      </w:r>
    </w:p>
    <w:p>
      <w:pPr>
        <w:pStyle w:val="Heading2"/>
        <w:keepNext/>
      </w:pPr>
      <w:r>
        <w:t>20.13 建议的第一版技术目标</w:t>
      </w:r>
    </w:p>
    <w:p>
      <w:r>
        <w:t>以下数字可以作为内部工程目标，而不是对外承诺；最终应以真实网络和实验室环境测试为准。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986"/>
            <w:shd w:fill="355D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建议目标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开始响应时间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用户说完后尽量在约 1–2 秒内听到首段语音或明确状态反馈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打断响应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检测到用户插话后尽快停止播放，目标做到主观上“立即停”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专业词纠错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支持项目词典：仪器名、污染物、缩写、公式变量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任务指令成功率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对预定义高频科研命令做单独测试，逐步达到稳定可用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断线恢复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短暂网络中断后可重连，不丢失已确认任务和项目状态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长会话稳定性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r>
              <w:rPr>
                <w:sz w:val="18"/>
              </w:rPr>
              <w:t>至少覆盖一次完整组会或实验阶段，不发生明显内存/状态泄漏</w:t>
            </w:r>
          </w:p>
        </w:tc>
      </w:tr>
    </w:tbl>
    <w:p/>
    <w:p>
      <w:pPr>
        <w:pStyle w:val="Heading2"/>
        <w:keepNext/>
      </w:pPr>
      <w:r>
        <w:t>20.14 可以提前预留的高级语音能力</w:t>
      </w:r>
    </w:p>
    <w:p>
      <w:pPr>
        <w:pStyle w:val="ListBullet"/>
        <w:spacing w:after="40"/>
      </w:pPr>
      <w:r>
        <w:t>多语言科研对话：中文提问、英文术语保持准确发音，或中英文自由切换。</w:t>
      </w:r>
    </w:p>
    <w:p>
      <w:pPr>
        <w:pStyle w:val="ListBullet"/>
        <w:spacing w:after="40"/>
      </w:pPr>
      <w:r>
        <w:t>项目专业词典：自动学习课题组常用缩写、设备型号、化学物质和人员称呼。</w:t>
      </w:r>
    </w:p>
    <w:p>
      <w:pPr>
        <w:pStyle w:val="ListBullet"/>
        <w:spacing w:after="40"/>
      </w:pPr>
      <w:r>
        <w:t>会议说话人区分：自动整理“导师意见、学生回答、待办事项”。</w:t>
      </w:r>
    </w:p>
    <w:p>
      <w:pPr>
        <w:pStyle w:val="ListBullet"/>
        <w:spacing w:after="40"/>
      </w:pPr>
      <w:r>
        <w:t>耳机/移动端 companion：实验台旁用手机或耳机与桌面项目保持同一会话。</w:t>
      </w:r>
    </w:p>
    <w:p>
      <w:pPr>
        <w:pStyle w:val="ListBullet"/>
        <w:spacing w:after="40"/>
      </w:pPr>
      <w:r>
        <w:t>语音批注：看图时直接说“这里峰值标注太靠左”，自动转成图表修改任务。</w:t>
      </w:r>
    </w:p>
    <w:p>
      <w:pPr>
        <w:pStyle w:val="ListBullet"/>
        <w:spacing w:after="40"/>
      </w:pPr>
      <w:r>
        <w:t>主动播报但必须可控：例如长任务完成后提醒“Figure 3 已生成”，而不是频繁打扰用户。</w:t>
      </w:r>
    </w:p>
    <w:p>
      <w:pPr>
        <w:pStyle w:val="ListBullet"/>
        <w:spacing w:after="40"/>
      </w:pPr>
      <w:r>
        <w:t>个性化声音与语速：允许用户选择适合长时间科研使用的音色、语速和详细程度。</w:t>
      </w:r>
    </w:p>
    <w:p>
      <w:pPr>
        <w:pStyle w:val="Callout"/>
        <w:keepLines/>
        <w:shd w:fill="EAF2F8"/>
      </w:pPr>
      <w:r>
        <w:rPr>
          <w:b/>
        </w:rPr>
        <w:t>推荐落点：</w:t>
      </w:r>
      <w:r>
        <w:t>如果只选一个语音特色去做，建议优先做“实验现场语音记录 + 可追溯实验时间线”。它比单纯复制通用 AI 的语音聊天更有科研产品差异化，也更容易让课题组成员形成每天使用的习惯。</w:t>
      </w:r>
    </w:p>
    <w:p>
      <w:pPr>
        <w:pStyle w:val="Heading1"/>
        <w:keepNext/>
      </w:pPr>
      <w:r>
        <w:t>结语：你现在最应该做的一个决定</w:t>
      </w:r>
    </w:p>
    <w:p>
      <w:r>
        <w:t>你现在已经有“Agent 能执行”的能力，下一步最关键的不是再接一个更强的模型，而是确定第一个真正值得科研用户每天打开的工作流。建议从你们课题组每天重复最多、结果最容易验收的工作开始，例如“Excel 数据 → 期刊风格图 → 可复现代码 → 图注”。</w:t>
      </w:r>
    </w:p>
    <w:p>
      <w:pPr>
        <w:pStyle w:val="Callout"/>
        <w:keepLines/>
        <w:shd w:fill="EAF2F8"/>
      </w:pPr>
      <w:r>
        <w:rPr>
          <w:b/>
        </w:rPr>
        <w:t>核心建议：</w:t>
      </w:r>
      <w:r>
        <w:t>第一版产品只要能让一个不懂 Agent 的研究生，在不写复杂 Prompt 的情况下，3–5 分钟完成一个过去需要 30–60 分钟的科研任务，就已经有非常明确的产品价值。</w:t>
      </w:r>
    </w:p>
    <w:p/>
    <w:p>
      <w:pPr>
        <w:jc w:val="center"/>
      </w:pPr>
      <w:r>
        <w:rPr>
          <w:b/>
          <w:color w:val="646464"/>
        </w:rPr>
        <w:t>—— 文档结束 ——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8"/>
      </w:rPr>
      <w:t>科研 Agent 产品设计与实现路线图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355D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D6F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198" w:right="198"/>
    </w:pPr>
    <w:rPr>
      <w:rFonts w:ascii="Arial" w:hAnsi="Arial" w:eastAsia="微软雅黑"/>
      <w:color w:val="24405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