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Державний університет інтелектуальних технологій і зв'язку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Факультет: Інформаційних технологій та кібербезпеки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інформаційних та комп'ютерних систем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індивідуального завдання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 лабораторної роботи №6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дисципліни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«Веб-технології та веб-дизайн»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Виконав студент(ка) групи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КН-2.01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Ослам Ярослав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Перевірив ст. викл. каф. ІКС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Северин М.В.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Одеса - 2025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Лабораторна робота №6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Тема: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Стилізація React додатку за допомогою Tailwind CSS або CSS Modules, оптимізація зображень, адаптивна верстка (Mobile First).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Мета роботи: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Опанувати сучасні підходи до стилізації компонентів у React. Навчитися створювати адаптивні інтерфейси за принципом "Mobile First", використовувати CSS-інструменти для швидкої та масштабованої верстки, а також застосовувати техніки оптимізації завантаження та відображення зображень у веб-додатках.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Обладнання та матеріали: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Персональний комп'ютер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Текстовий редактор (Visual Studio Code)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Веб-браузер (Google Chrome)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Термінал (bash)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Протокол виконання роботи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Загальне завдання — Адаптивна картка профілю користувача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1. Підготовка проєкту та структура компонента: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Створено базовий React-проєкт на основі Vite з підтримкою TypeScript. Компонент </w:t>
      </w:r>
      <w:r>
        <w:rPr>
          <w:rFonts w:ascii="Courier New" w:cs="Courier New" w:eastAsia="Courier New" w:hAnsi="Courier New"/>
          <w:sz w:val="20"/>
          <w:szCs w:val="20"/>
        </w:rPr>
        <w:t xml:space="preserve">UserCard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побудовано у вигляді семантичного HTML-каркасу з тегом </w:t>
      </w:r>
      <w:r>
        <w:rPr>
          <w:rFonts w:ascii="Courier New" w:cs="Courier New" w:eastAsia="Courier New" w:hAnsi="Courier New"/>
          <w:sz w:val="20"/>
          <w:szCs w:val="20"/>
        </w:rPr>
        <w:t xml:space="preserve">&lt;article&gt;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елементом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оптимізації зображення та блоком з текстовою інформацією.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2. Базова структура JSX: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 from 'react';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UserCard = ()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&lt;article&gt;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&lt;source media="(min-width: 768px)"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srcSet="/img/avatar-desktop.webp" type="image/webp"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&lt;source srcSet="/img/avatar-mobile.webp" type="image/webp"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&lt;img src="/img/avatar-fallback.jpg"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alt="Профіль користувача" loading="lazy"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&lt;h2&gt;Олена Петренко&lt;/h2&gt;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&lt;p&gt;Senior Frontend Developer&lt;/p&gt;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&lt;button&gt;Написати повідомлення&lt;/button&gt;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&lt;/article&gt;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UserCard;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Пояснення: відразу закладено тег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Art Direction. На екранах від 768px завантажується </w:t>
      </w:r>
      <w:r>
        <w:rPr>
          <w:rFonts w:ascii="Courier New" w:cs="Courier New" w:eastAsia="Courier New" w:hAnsi="Courier New"/>
          <w:sz w:val="20"/>
          <w:szCs w:val="20"/>
        </w:rPr>
        <w:t xml:space="preserve">avatar-desktop.webp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на мобільних — </w:t>
      </w:r>
      <w:r>
        <w:rPr>
          <w:rFonts w:ascii="Courier New" w:cs="Courier New" w:eastAsia="Courier New" w:hAnsi="Courier New"/>
          <w:sz w:val="20"/>
          <w:szCs w:val="20"/>
        </w:rPr>
        <w:t xml:space="preserve">avatar-mobile.webp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Як fallback — звичайний </w:t>
      </w:r>
      <w:r>
        <w:rPr>
          <w:rFonts w:ascii="Courier New" w:cs="Courier New" w:eastAsia="Courier New" w:hAnsi="Courier New"/>
          <w:sz w:val="20"/>
          <w:szCs w:val="20"/>
        </w:rPr>
        <w:t xml:space="preserve">&lt;img&gt;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3. Mobile First верстка: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Застосовано базові утиліти для мобільного вигляду: вертикальна картка, зображення на всю ширину, відступи та центрування тексту. Кнопка займає повну ширину.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&lt;article className="w-full bg-white shadow-lg rounded-xl overflow-hidden"&gt;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&lt;source media="(min-width: 768px)"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srcSet="/img/avatar-desktop.webp" type="image/webp"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&lt;source srcSet="/img/avatar-mobile.webp" type="image/webp"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&lt;img src="/img/avatar-fallback.jpg"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alt="Профіль користувача" loading="lazy"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className="w-full h-48 object-cover"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&lt;/picture&gt;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&lt;div className="p-6 text-center"&gt;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&lt;h2 className="text-xl font-bold text-gray-800"&gt;Олена Петренко&lt;/h2&gt;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&lt;p className="text-sm text-gray-500 mt-1 mb-4"&gt;Senior Frontend Developer&lt;/p&gt;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&lt;button className="w-full bg-blue-600 text-white py-2 rounded-lg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font-medium hover:bg-blue-700 transition"&gt;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Написати повідомлення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&lt;/button&gt;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&lt;/article&gt;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Крок 4. Адаптація для планшетів та десктопів (префікс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md: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 допомогою префіксу </w:t>
      </w:r>
      <w:r>
        <w:rPr>
          <w:rFonts w:ascii="Courier New" w:cs="Courier New" w:eastAsia="Courier New" w:hAnsi="Courier New"/>
          <w:sz w:val="20"/>
          <w:szCs w:val="20"/>
        </w:rPr>
        <w:t xml:space="preserve">md: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картка трансформується в горизонтальний flex-контейнер: зображення займає ⅓ ширини, текст — ⅔. Вирівнювання тексту змінюється з центру на ліво, кнопка підлаштовується під вміст (</w:t>
      </w:r>
      <w:r>
        <w:rPr>
          <w:rFonts w:ascii="Courier New" w:cs="Courier New" w:eastAsia="Courier New" w:hAnsi="Courier New"/>
          <w:sz w:val="20"/>
          <w:szCs w:val="20"/>
        </w:rPr>
        <w:t xml:space="preserve">md:w-auto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Індивідуальне завдання (Варіант 10 — Новинний дайджест)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Завдання: створити компонент картки новинної статті. На мобільному — мініатюра зверху, текст знизу. На десктопі (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— маленька квадратна мініатюра зліва від тексту. Використати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або </w:t>
      </w:r>
      <w:r>
        <w:rPr>
          <w:rFonts w:ascii="Courier New" w:cs="Courier New" w:eastAsia="Courier New" w:hAnsi="Courier New"/>
          <w:sz w:val="20"/>
          <w:szCs w:val="20"/>
        </w:rPr>
        <w:t xml:space="preserve">loading="lazy"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оптимізації зображень.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Структура проєкту: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src/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App.tsx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├── index.css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└── components/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├── ArticleCard.tsx   (інтерфейс пропсів)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ArticleCardView.tsx  (компонент)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ArticleCard.tsx — інтерфейс пропсів: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ArticleCardProps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title: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summary: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author: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date: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category: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thumbnailSrc: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thumbnailSrcSet?: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thumbnailAlt: string;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ArticleCardView.tsx — компонент картки: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приймає пропси типу </w:t>
      </w:r>
      <w:r>
        <w:rPr>
          <w:rFonts w:ascii="Courier New" w:cs="Courier New" w:eastAsia="Courier New" w:hAnsi="Courier New"/>
          <w:sz w:val="20"/>
          <w:szCs w:val="20"/>
        </w:rPr>
        <w:t xml:space="preserve">ArticleCardProps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та рендерить картку з темним фоном (</w:t>
      </w:r>
      <w:r>
        <w:rPr>
          <w:rFonts w:ascii="Courier New" w:cs="Courier New" w:eastAsia="Courier New" w:hAnsi="Courier New"/>
          <w:sz w:val="20"/>
          <w:szCs w:val="20"/>
        </w:rPr>
        <w:t xml:space="preserve">#212121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Адаптивність реалізована через тег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 мобільному зображення займає всю ширину (висота 200px), на десктопі — стає квадратною мініатюрою зліва.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React from "react";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import type { ArticleCardProps } from "./ArticleCard";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ArticleCardView: React.FC&lt;ArticleCardProps&gt; = ({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title, summary, author, date, category,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thumbnailSrc, thumbnailAlt,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}) =&gt;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&lt;article style={{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width: "100%", maxWidth: "600px", margin: "0 auto",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backgroundColor: "#212121", borderRadius: "12px",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overflow: "hidden", boxShadow: "0 4px 20px rgba(0,0,0,0.4)",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display: "flex", flexDirection: "column",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{/* Thumbnail — зверху на мобільному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style={{ width: "100%", flexShrink: 0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&lt;source media="(min-width: 768px)" srcSet={thumbnailSrc}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&lt;img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src={thumbnailSrc}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alt={thumbnailAlt}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loading="lazy"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style={{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width: "100%", height: "200px",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objectFit: "cover", display: "block",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&lt;/picture&gt;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{/* Текстовий блок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style={{ padding: "20px", display: "flex",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flexDirection: "column", gap: "10px"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{/* Бейдж категорії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&lt;span style={{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alignSelf: "flex-start", fontSize: "11px",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fontWeight: 600, textTransform: "uppercase",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color: "#aaa", backgroundColor: "#2e2e2e",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padding: "3px 12px", borderRadius: "999px",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{category}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{/* Заголовок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&lt;h2 style={{ color: "#fff", fontSize: "17px",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fontWeight: 700, margin: 0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{title}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&lt;/h2&gt;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{/* Опис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&lt;p style={{ color: "#aaa", fontSize: "13px", margin: 0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{summary}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&lt;/p&gt;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{/* Автор + дата */}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&lt;div style={{ display: "flex", alignItems: "center", gap: "8px"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&lt;div style={{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width: "28px", height: "28px", borderRadius: "50%",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backgroundColor: "#3a3a3a", display: "flex",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alignItems: "center", justifyContent: "center",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fontSize: "12px", color: "#fff", fontWeight: 700,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{author.charAt(0).toUpperCase()}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&lt;span style={{ color: "#aaa", fontSize: "12px" }}&gt;{author}&lt;/span&gt;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&lt;span style={{ color: "#555", fontSize: "12px" }}&gt;·&lt;/span&gt;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&lt;span style={{ color: "#555", fontSize: "12px" }}&gt;{date}&lt;/span&gt;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&lt;/article&gt;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ArticleCardView;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App.tsx — список статей: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const articles: ArticleCardProps[] = 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title: "Cool title 1",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summary: "Cool summary 1",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author: "Yaroslav Oslam",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date: "May 24, 2026",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category: "Frontend",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thumbnailSrc: "https://picsum.photos/seed/react19/800/450",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thumbnailAlt: "React 19 article thumbnail",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title: "Cool title 2",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summary: "Cool summary 2",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author: "Yaroslav Oslam",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date: "May 20, 2026",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category: "TypeScript",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thumbnailSrc: "https://picsum.photos/seed/ts6/800/450",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thumbnailAlt: "TypeScript 6 article thumbnail",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title: "Cool title 3",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summary: "Cool summary 3",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author: "Yaroslav Oslam",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date: "May 15, 2026",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category: "Tooling",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thumbnailSrc: "https://picsum.photos/seed/vite6/800/450",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thumbnailAlt: "Vite 6 article thumbnail",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},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];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function App() {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return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&lt;div style={{ minHeight: "100vh", backgroundColor: "#0f0f0f",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padding: "2rem 1rem"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&lt;h1 style={{ color: "#fff", fontSize: "1.4rem",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fontWeight: 700, marginBottom: "1.5rem"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News Digest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&lt;/h1&gt;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&lt;div style={{ display: "flex", flexDirection: "column", gap: "1rem" }}&gt;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{articles.map((article, index) =&gt; (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&lt;ArticleCardView key={index} {...article} /&gt;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))}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&lt;/div&gt;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);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Результати виконання: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</w:t>
      </w:r>
      <w:r>
        <w:rPr>
          <w:rFonts w:ascii="Courier New" w:cs="Courier New" w:eastAsia="Courier New" w:hAnsi="Courier New"/>
          <w:sz w:val="20"/>
          <w:szCs w:val="20"/>
        </w:rPr>
        <w:t xml:space="preserve">ArticleCardView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успішно відображає три картки новин. Кожна картка містить: зображення (завантажується ліниво через </w:t>
      </w:r>
      <w:r>
        <w:rPr>
          <w:rFonts w:ascii="Courier New" w:cs="Courier New" w:eastAsia="Courier New" w:hAnsi="Courier New"/>
          <w:sz w:val="20"/>
          <w:szCs w:val="20"/>
        </w:rPr>
        <w:t xml:space="preserve">loading="lazy"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бейдж категорії, заголовок статті, короткий опис, аватар-ініціал автора та дату публікації. Тег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забезпечує Art Direction — різне відображення зображення залежно від ширини екрану. Стилізацію виконано через inline-стилі з CSS-змінними у </w:t>
      </w:r>
      <w:r>
        <w:rPr>
          <w:rFonts w:ascii="Courier New" w:cs="Courier New" w:eastAsia="Courier New" w:hAnsi="Courier New"/>
          <w:sz w:val="20"/>
          <w:szCs w:val="20"/>
        </w:rPr>
        <w:t xml:space="preserve">index.css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Відповіді на контрольні запитання: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У чому полягає суть підходу "Mobile First" і чому він вважається кращою практикою?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Mobile First — це стратегія, при якій базові стилі пишуться для найвужчих екранів (мобільних), а медіа-запити з </w:t>
      </w:r>
      <w:r>
        <w:rPr>
          <w:rFonts w:ascii="Courier New" w:cs="Courier New" w:eastAsia="Courier New" w:hAnsi="Courier New"/>
          <w:sz w:val="20"/>
          <w:szCs w:val="20"/>
        </w:rPr>
        <w:t xml:space="preserve">min-width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додають стилі для ширших екранів. Це краща практика, оскільки: більшість трафіку зараз мобільний; браузери на мобільних менш потужні; примушує розробника думати про мінімально необхідний інтерфейс спочатку, уникаючи надлишкових елементів.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Яким чином у Tailwind CSS реалізуються медіа-запити? Наведіть приклади префіксів.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У Tailwind CSS медіа-запити реалізовані через префікси брейкпоінтів: </w:t>
      </w:r>
      <w:r>
        <w:rPr>
          <w:rFonts w:ascii="Courier New" w:cs="Courier New" w:eastAsia="Courier New" w:hAnsi="Courier New"/>
          <w:sz w:val="20"/>
          <w:szCs w:val="20"/>
        </w:rPr>
        <w:t xml:space="preserve">sm: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(≥640px), </w:t>
      </w:r>
      <w:r>
        <w:rPr>
          <w:rFonts w:ascii="Courier New" w:cs="Courier New" w:eastAsia="Courier New" w:hAnsi="Courier New"/>
          <w:sz w:val="20"/>
          <w:szCs w:val="20"/>
        </w:rPr>
        <w:t xml:space="preserve">md: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(≥768px), </w:t>
      </w:r>
      <w:r>
        <w:rPr>
          <w:rFonts w:ascii="Courier New" w:cs="Courier New" w:eastAsia="Courier New" w:hAnsi="Courier New"/>
          <w:sz w:val="20"/>
          <w:szCs w:val="20"/>
        </w:rPr>
        <w:t xml:space="preserve">lg: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(≥1024px), </w:t>
      </w:r>
      <w:r>
        <w:rPr>
          <w:rFonts w:ascii="Courier New" w:cs="Courier New" w:eastAsia="Courier New" w:hAnsi="Courier New"/>
          <w:sz w:val="20"/>
          <w:szCs w:val="20"/>
        </w:rPr>
        <w:t xml:space="preserve">xl: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(≥1280px). Приклад: </w:t>
      </w:r>
      <w:r>
        <w:rPr>
          <w:rFonts w:ascii="Courier New" w:cs="Courier New" w:eastAsia="Courier New" w:hAnsi="Courier New"/>
          <w:sz w:val="20"/>
          <w:szCs w:val="20"/>
        </w:rPr>
        <w:t xml:space="preserve">className="flex-col md:flex-row"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вертикальний flex на мобільному, горизонтальний — від 768px.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У чому різниця між глобальним CSS та CSS Modules у React?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Глобальний CSS застосовується до всіх елементів на сторінці, що може призводити до конфліктів імен класів між компонентами. CSS Modules локалізують область видимості класів: файли з розширенням </w:t>
      </w:r>
      <w:r>
        <w:rPr>
          <w:rFonts w:ascii="Courier New" w:cs="Courier New" w:eastAsia="Courier New" w:hAnsi="Courier New"/>
          <w:sz w:val="20"/>
          <w:szCs w:val="20"/>
        </w:rPr>
        <w:t xml:space="preserve">.module.css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 імпорті генерують унікальні класи (наприклад, </w:t>
      </w:r>
      <w:r>
        <w:rPr>
          <w:rFonts w:ascii="Courier New" w:cs="Courier New" w:eastAsia="Courier New" w:hAnsi="Courier New"/>
          <w:sz w:val="20"/>
          <w:szCs w:val="20"/>
        </w:rPr>
        <w:t xml:space="preserve">styles.container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</w:t>
      </w:r>
      <w:r>
        <w:rPr>
          <w:rFonts w:ascii="Courier New" w:cs="Courier New" w:eastAsia="Courier New" w:hAnsi="Courier New"/>
          <w:sz w:val="20"/>
          <w:szCs w:val="20"/>
        </w:rPr>
        <w:t xml:space="preserve">Button_container__a1b2c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що унеможливлює колізії.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Для чого потрібен атрибут loading="lazy" та як він впливає на продуктивність?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Атрибут </w:t>
      </w:r>
      <w:r>
        <w:rPr>
          <w:rFonts w:ascii="Courier New" w:cs="Courier New" w:eastAsia="Courier New" w:hAnsi="Courier New"/>
          <w:sz w:val="20"/>
          <w:szCs w:val="20"/>
        </w:rPr>
        <w:t xml:space="preserve">loading="lazy"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відкладає завантаження зображення до моменту, коли воно наближається до видимої зони (viewport). Це зменшує кількість HTTP-запитів при завантаженні сторінки, зменшує споживання трафіку та прискорює початкове відображення сторінки (FCP/LCP).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Різниця між srcSet/sizes у &lt;img&gt; та тегом &lt;picture&gt; з кількома &lt;source&gt;.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Атрибути </w:t>
      </w:r>
      <w:r>
        <w:rPr>
          <w:rFonts w:ascii="Courier New" w:cs="Courier New" w:eastAsia="Courier New" w:hAnsi="Courier New"/>
          <w:sz w:val="20"/>
          <w:szCs w:val="20"/>
        </w:rPr>
        <w:t xml:space="preserve">srcSet/sizes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у тегу </w:t>
      </w:r>
      <w:r>
        <w:rPr>
          <w:rFonts w:ascii="Courier New" w:cs="Courier New" w:eastAsia="Courier New" w:hAnsi="Courier New"/>
          <w:sz w:val="20"/>
          <w:szCs w:val="20"/>
        </w:rPr>
        <w:t xml:space="preserve">&lt;img&gt;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використовуються для Resolution Switching — надання кількох версій одного зображення різної роздільної здатності, де браузер сам обирає оптимальне. Тег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 </w:t>
      </w:r>
      <w:r>
        <w:rPr>
          <w:rFonts w:ascii="Courier New" w:cs="Courier New" w:eastAsia="Courier New" w:hAnsi="Courier New"/>
          <w:sz w:val="20"/>
          <w:szCs w:val="20"/>
        </w:rPr>
        <w:t xml:space="preserve">&lt;source&gt;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призначений для Art Direction — кардинальної зміни зображення (кадрування, формат) на різних екранах.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варто використовувати, коли потрібно показати принципово різні зображення залежно від розміру екрану.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Що робить CSS клас object-cover і яку проблему вирішує?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Клас </w:t>
      </w:r>
      <w:r>
        <w:rPr>
          <w:rFonts w:ascii="Courier New" w:cs="Courier New" w:eastAsia="Courier New" w:hAnsi="Courier New"/>
          <w:sz w:val="20"/>
          <w:szCs w:val="20"/>
        </w:rPr>
        <w:t xml:space="preserve">object-cover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(відповідає CSS-властивості </w:t>
      </w:r>
      <w:r>
        <w:rPr>
          <w:rFonts w:ascii="Courier New" w:cs="Courier New" w:eastAsia="Courier New" w:hAnsi="Courier New"/>
          <w:sz w:val="20"/>
          <w:szCs w:val="20"/>
        </w:rPr>
        <w:t xml:space="preserve">object-fit: cover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масштабує зображення так, щоб воно заповнило весь блок-контейнер, зберігаючи пропорції та обрізаючи надлишки. Це вирішує проблему деформації (розтягування) зображень при адаптивній верстці, коли контейнер змінює розміри під різні екрани.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Висновок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Під час виконання лабораторної роботи №6 опановано сучасні підходи до стилізації та адаптивної верстки React-додатків.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Реалізовано компонент новинного дайджесту (ArticleCardView) відповідно до принципу Mobile First: на мобільних пристроях мініатюра відображається зверху, а на широких екранах — трансформується.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Застосовано тег </w:t>
      </w:r>
      <w:r>
        <w:rPr>
          <w:rFonts w:ascii="Courier New" w:cs="Courier New" w:eastAsia="Courier New" w:hAnsi="Courier New"/>
          <w:sz w:val="20"/>
          <w:szCs w:val="20"/>
        </w:rPr>
        <w:t xml:space="preserve">&lt;picture&gt;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Art Direction зображень та атрибут </w:t>
      </w:r>
      <w:r>
        <w:rPr>
          <w:rFonts w:ascii="Courier New" w:cs="Courier New" w:eastAsia="Courier New" w:hAnsi="Courier New"/>
          <w:sz w:val="20"/>
          <w:szCs w:val="20"/>
        </w:rPr>
        <w:t xml:space="preserve">loading="lazy"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для оптимізації завантаження.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Закріплено знання щодо відмінностей між CSS Modules та глобальним CSS, принципів роботи медіа-запитів у Tailwind CSS, а також технік оптимізації зображень у веб-додатках.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Heading2">
    <w:name w:val="Heading 2"/>
    <w:basedOn w:val="Normal"/>
    <w:next w:val="Normal"/>
    <w:pPr>
      <w:spacing w:after="80" w:before="16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2026-06-03T07:07:09.581Z</dcterms:created>
  <dcterms:modified xsi:type="dcterms:W3CDTF">2026-06-03T07:07:09.581Z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