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APOLLO™ DATA AUDITOR</w:t>
      </w:r>
    </w:p>
    <w:p>
      <w:pPr>
        <w:spacing w:after="80" w:before="100"/>
        <w:jc w:val="center"/>
      </w:pPr>
      <w:r>
        <w:rPr>
          <w:rFonts w:ascii="Arial" w:cs="Arial" w:eastAsia="Arial" w:hAnsi="Arial"/>
          <w:color w:val="2D5F8A"/>
          <w:sz w:val="28"/>
          <w:szCs w:val="28"/>
        </w:rPr>
        <w:t xml:space="preserve">Guide Beta Testeur</w:t>
      </w:r>
    </w:p>
    <w:p>
      <w:pPr>
        <w:spacing w:after="600" w:before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confidentielle — Programme Beta 2026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200" w:befor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Merci de participer au programme beta d'Apollo Data Auditor. Ce guide vous explique en 5 minutes l'essentiel pour tester efficacement.</w:t>
      </w:r>
    </w:p>
    <w:p>
      <w:pPr>
        <w:spacing w:after="3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Apollo n'est pas un outil à usage unique. C'est une suite de 6 onglets, chacun conçu pour un profil différent. Selon votre rôle, vous n'utiliserez pas les mêmes sections — et c'est normal.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Par où commencer selon votre rôle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Identifiez votre profil et allez directement à l'onglet qui vous correspond.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Vous êtes...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Allez directement à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vous y trouverez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CEO / DAF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Executive + 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Exposition financière, score global, amende max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DPO / Juriste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Compliance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RGPD, NIS2, SOC2, CCPA, AI 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DSI / RSSI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Tous les onglets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Vue d'ensemble complète de la posture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Intégrateur IA / ESN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Readiness, qualité données, prérequis 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MSP / Backup 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Data Protection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Résilience, backup, chiffrement, hygiene</w:t>
            </w:r>
          </w:p>
        </w:tc>
      </w:tr>
    </w:tbl>
    <w:p>
      <w:pPr>
        <w:spacing w:after="200" w:before="16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Si vous êtes DSI ou consultant IT, parcourez l'ensemble — chaque onglet apporte une perspective complémentaire.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Ce que fait chaque onglet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Apollo Data Auditor analyse vos données réelles scannées — pas un questionnaire déclaratif. Voici ce que chaque onglet apporte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800"/>
        <w:gridCol w:w="3260"/>
      </w:tblGrid>
      <w:t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Onglet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principale</w:t>
            </w:r>
          </w:p>
        </w:tc>
        <w:tc>
          <w:tcPr>
            <w:tcW w:type="dxa" w:w="3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 utilisées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Executive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CEO / DAF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Score global, trajectoire, top risques en un coup d'œil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Cross-source composite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Risk Exposure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CEO / DAF / Consultant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Exposition financière (€), simulation Breach Theater, ROSI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FILES + DB + CLOUD + INFRA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DPO / Juriste / RSSI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RGPD Art.9/30/32, NIS2, SOC2, CCPA, AI Act — gap-to-grade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Cross-source + questionnaires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 Protection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MSP / Backup provider / 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Résilience backup, chiffrement, hygiene data, Protection Theater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FILES + DB + CLOUD + INFRA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CTO / ESN / Intégrateur 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Readiness, qualité données, blockers, prérequis pour un projet IA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Cross-source + APP (ERP)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Scoreboard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Auditeur / Consultant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Registre des 71 scores et 319 métriques — preuve d'exhaustivité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Tous tiers</w:t>
            </w:r>
          </w:p>
        </w:tc>
      </w:tr>
    </w:tbl>
    <w:p>
      <w:pPr>
        <w:spacing w:after="200" w:before="16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Toutes les valeurs (amende, score, PII count) sont calculées à partir de votre scan réel. Zéro constante hardcodée.</w:t>
      </w:r>
    </w:p>
    <w:p>
      <w:pPr>
        <w:pBdr>
          <w:bottom w:val="single" w:color="DDDDDD" w:sz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Ce qu'on vous demande de tester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 besoin de tout tester. Concentrez-vous sur les scénarios qui correspondent à votre rôle.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 de test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Onglet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qu'on veut valider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Lancer un scan fichiers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Executive + Risk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Empty states cohérents — sources absentes clairement indiquées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Vérifier Breach Theater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Risk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Calcul amende basé sur vos vraies données scannées, pas de constantes hardcodées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Remplir questionnaire NIS2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Score NIS2 se met à jour selon vos réponses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Activer les 6 toggles AI 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Score AI Act reflète vos déclarations (pattern CCPA)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Vérifier PII 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Compliance / Protection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PII FILES + DB + DIRECTORY tous présents si sources scannées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Lancer Protection Theater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Data Protection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Scénarios INFRA (SMART, RAID, backup) présents si agent INFRA actif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Checker AI Readiness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Score cohérent avec la qualité réelle de vos données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Ouvrir Scoreboard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Scoreboard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71 scores visibles, badge sources correct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Comment nous faire un retour</w:t>
      </w:r>
    </w:p>
    <w:p>
      <w:pPr>
        <w:spacing w:after="160" w:before="2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Trois canaux selon la nature du retour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retour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nous contacter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Bug / anomalie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Décrire : étapes pour reproduire + capture d'écran si possible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Valeur / utilité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 qui vous a été utile, ce qui ne l'était pas, ce qui manquait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Suggestion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Fonctionnalité souhaitée, reformulation d'un score, libellé confus</w:t>
            </w:r>
          </w:p>
        </w:tc>
      </w:tr>
    </w:tbl>
    <w:p>
      <w:pPr>
        <w:spacing w:after="100" w:before="240"/>
        <w:jc w:val="left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Contact : contact@aiia-tech.com</w:t>
      </w:r>
    </w:p>
    <w:p>
      <w:pPr>
        <w:spacing w:after="400" w:before="60"/>
        <w:jc w:val="left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Toutes les données de test restent confidentielles et ne sont jamais partagées.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60" w:before="3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Apollo Data Auditor — Programme Beta confidentiel 2026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© 2025-2026 Gilles Gabriel — aiia-tech.com — APOLLO™ est une marque déposée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D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2026-03-09T23:24:05.785Z</dcterms:created>
  <dcterms:modified xsi:type="dcterms:W3CDTF">2026-03-09T23:24:05.786Z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