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INTERRO — TP1 « Application console &amp; POO »</w:t>
      </w:r>
    </w:p>
    <w:p>
      <w:pPr>
        <w:spacing w:after="200" w:line="264"/>
      </w:pPr>
      <w:r>
        <w:rPr>
          <w:color w:val="555555"/>
          <w:sz w:val="19"/>
          <w:szCs w:val="19"/>
        </w:rPr>
        <w:t xml:space="preserve">BTS SIO 2ᵉ année · SLAM · durée 30 minutes · sans document · noté sur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506"/>
        <w:gridCol w:w="1349"/>
        <w:gridCol w:w="1349"/>
        <w:gridCol w:w="1542"/>
      </w:tblGrid>
      <w:tr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NOM</w:t>
            </w:r>
          </w:p>
        </w:tc>
        <w:tc>
          <w:tcPr>
            <w:tcW w:type="dxa" w:w="250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PRÉNOM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SUJET</w:t>
            </w:r>
          </w:p>
        </w:tc>
        <w:tc>
          <w:tcPr>
            <w:tcW w:type="dxa" w:w="154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</w:tr>
      <w:tr>
        <w:trPr>
          <w:trHeight w:val="560" w:hRule="atLeast"/>
        </w:trPr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A</w:t>
            </w:r>
          </w:p>
        </w:tc>
        <w:tc>
          <w:tcPr>
            <w:tcW w:type="dxa" w:w="154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...... / 20</w:t>
            </w:r>
          </w:p>
        </w:tc>
      </w:tr>
    </w:tbl>
    <w:p>
      <w:pPr>
        <w:spacing w:after="70" w:line="264"/>
      </w:pPr>
      <w:r>
        <w:rPr>
          <w:sz w:val="20"/>
          <w:szCs w:val="20"/>
        </w:rPr>
        <w:t xml:space="preserve"/>
      </w:r>
    </w:p>
    <w:p>
      <w:pPr>
        <w:spacing w:after="40" w:line="264"/>
      </w:pPr>
      <w:r>
        <w:rPr>
          <w:b/>
          <w:bCs/>
          <w:sz w:val="19"/>
          <w:szCs w:val="19"/>
        </w:rPr>
        <w:t xml:space="preserve">Vous répondez directement sur ce document. </w:t>
      </w:r>
      <w:r>
        <w:rPr>
          <w:sz w:val="19"/>
          <w:szCs w:val="19"/>
        </w:rPr>
        <w:t xml:space="preserve">Écrivez les mots en lettres détachées. Pour le code C#, respectez majuscules et minuscules : Where et where ne sont pas la même chose. Déborder d'un cadre ne coûte rien, être illisible coûte les points.</w:t>
      </w:r>
    </w:p>
    <w:p>
      <w:pPr>
        <w:spacing w:after="70" w:before="170"/>
      </w:pPr>
      <w:r>
        <w:rPr>
          <w:b/>
          <w:bCs/>
          <w:sz w:val="22"/>
          <w:szCs w:val="22"/>
        </w:rPr>
        <w:t xml:space="preserve">EXERCICE 1 — Le mot juste</w:t>
      </w:r>
      <w:r>
        <w:rPr>
          <w:b/>
          <w:bCs/>
          <w:color w:val="555555"/>
          <w:sz w:val="20"/>
          <w:szCs w:val="20"/>
        </w:rPr>
        <w:t xml:space="preserve">          ...... / 5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Complétez chaque phrase par un seul mot.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4"/>
        <w:gridCol w:w="3084"/>
      </w:tblGrid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1. Une classe est un moule ; ce qu'on fabrique avec s'appelle un 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2. Rendre un champ privé et n'y donner accès que par des méthodes publiques, cela s'appelle l'................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3. DureeFormatee() s'écrit avec des parenthèses parce que c'est une 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4. Dans c =&gt; c.Genre == "Rock", la partie c =&gt; ... est une expression 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5. La collection qui associe une clé unique à une valeur s'appelle un 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70" w:before="170"/>
      </w:pPr>
      <w:r>
        <w:rPr>
          <w:b/>
          <w:bCs/>
          <w:sz w:val="22"/>
          <w:szCs w:val="22"/>
        </w:rPr>
        <w:t xml:space="preserve">EXERCICE 2 — List ou Dictionary ?</w:t>
      </w:r>
      <w:r>
        <w:rPr>
          <w:b/>
          <w:bCs/>
          <w:color w:val="555555"/>
          <w:sz w:val="20"/>
          <w:szCs w:val="20"/>
        </w:rPr>
        <w:t xml:space="preserve">          ...... / 4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Pour chaque situation : écrivez List ou Dictionary, puis dites pourquoi en une ligne.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1735"/>
        <w:gridCol w:w="3662"/>
      </w:tblGrid>
      <w:t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La situation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Laquelle ?</w:t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Pourquoi</w:t>
            </w:r>
          </w:p>
        </w:tc>
      </w:tr>
      <w:tr>
        <w:trPr>
          <w:trHeight w:val="490" w:hRule="atLeast"/>
        </w:trP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a. L'ordre des chansons d'une playlist doit être conservé.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b. Retrouver une chanson à partir de son Id, sans parcourir toute la collection.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c. Compter combien de chansons il y a dans chaque genre.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d. La même chanson peut figurer deux fois dans la playlist.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70" w:before="170"/>
      </w:pPr>
      <w:r>
        <w:rPr>
          <w:b/>
          <w:bCs/>
          <w:sz w:val="22"/>
          <w:szCs w:val="22"/>
        </w:rPr>
        <w:t xml:space="preserve">EXERCICE 3 — Écrire la requête</w:t>
      </w:r>
      <w:r>
        <w:rPr>
          <w:b/>
          <w:bCs/>
          <w:color w:val="555555"/>
          <w:sz w:val="20"/>
          <w:szCs w:val="20"/>
        </w:rPr>
        <w:t xml:space="preserve">          ...... / 3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On dispose d'une List&lt;Chanson&gt; nommée chansons. Écrivez la requête LINQ, en une ligne.</w:t>
      </w:r>
    </w:p>
    <w:p>
      <w:pPr>
        <w:spacing w:after="40" w:line="264"/>
      </w:pPr>
      <w:r>
        <w:rPr>
          <w:sz w:val="19"/>
          <w:szCs w:val="19"/>
        </w:rPr>
        <w:t xml:space="preserve">a. Toutes les chansons dont le genre est "Jazz".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line="264"/>
      </w:pPr>
      <w:r>
        <w:rPr>
          <w:sz w:val="20"/>
          <w:szCs w:val="20"/>
        </w:rPr>
        <w:t xml:space="preserve"/>
      </w:r>
    </w:p>
    <w:p>
      <w:pPr>
        <w:spacing w:after="40" w:line="264"/>
      </w:pPr>
      <w:r>
        <w:rPr>
          <w:sz w:val="19"/>
          <w:szCs w:val="19"/>
        </w:rPr>
        <w:t xml:space="preserve">b. Les chansons triées de la plus longue à la plus courte.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line="264"/>
      </w:pPr>
      <w:r>
        <w:rPr>
          <w:sz w:val="20"/>
          <w:szCs w:val="20"/>
        </w:rPr>
        <w:t xml:space="preserve"/>
      </w:r>
    </w:p>
    <w:p>
      <w:pPr>
        <w:spacing w:after="40" w:line="264"/>
      </w:pPr>
      <w:r>
        <w:rPr>
          <w:sz w:val="19"/>
          <w:szCs w:val="19"/>
        </w:rPr>
        <w:t xml:space="preserve">c. Les trois chansons les mieux notées.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line="264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70" w:before="170"/>
      </w:pPr>
      <w:r>
        <w:rPr>
          <w:b/>
          <w:bCs/>
          <w:sz w:val="22"/>
          <w:szCs w:val="22"/>
        </w:rPr>
        <w:t xml:space="preserve">EXERCICE 4 — Qu'affiche ce programme ?</w:t>
      </w:r>
      <w:r>
        <w:rPr>
          <w:b/>
          <w:bCs/>
          <w:color w:val="555555"/>
          <w:sz w:val="20"/>
          <w:szCs w:val="20"/>
        </w:rPr>
        <w:t xml:space="preserve">          ...... / 5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La classe Chanson possède les propriétés Id, Titre, Genre, DureeSecondes et Note. Écrivez les cinq lignes affichées, dans l'ordre, exactement comme la console les écrit.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var chansons = new List&lt;Chanson&gt;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new Chanson { Id=1, Titre="Imagine",   Genre="Pop",  DureeSecondes=183, Note=5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new Chanson { Id=2, Titre="Yesterday", Genre="Pop",  DureeSecondes=125, Note=4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new Chanson { Id=3, Titre="Hey Joe",   Genre="Rock", DureeSecondes=210, Note=3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var parId = new Dictionary&lt;int, Chanson&gt;();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foreach (var c in chansons) parId[c.Id] = 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Console.WriteLine(parId[2].Titre);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Console.WriteLine(chansons.Count(c =&gt; c.Genre == "Pop"));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foreach (var c in chansons.Where(c =&gt; c.Note &gt;= 4).OrderBy(c =&gt; c.DureeSecondes))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Console.WriteLine(c.Titre);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Console.WriteLine(chansons.Any(c =&gt; c.Note == 1));</w:t>
            </w:r>
          </w:p>
        </w:tc>
      </w:tr>
    </w:tbl>
    <w:p>
      <w:pPr>
        <w:spacing w:after="100" w:line="264"/>
      </w:pPr>
      <w:r>
        <w:rPr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1 .....................................................................</w:t>
            </w:r>
          </w:p>
        </w:tc>
      </w:tr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2 .....................................................................</w:t>
            </w:r>
          </w:p>
        </w:tc>
      </w:tr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3 .....................................................................</w:t>
            </w:r>
          </w:p>
        </w:tc>
      </w:tr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4 .....................................................................</w:t>
            </w:r>
          </w:p>
        </w:tc>
      </w:tr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5 .....................................................................</w:t>
            </w:r>
          </w:p>
        </w:tc>
      </w:tr>
    </w:tbl>
    <w:p>
      <w:pPr>
        <w:spacing w:after="70" w:before="170"/>
      </w:pPr>
      <w:r>
        <w:rPr>
          <w:b/>
          <w:bCs/>
          <w:sz w:val="22"/>
          <w:szCs w:val="22"/>
        </w:rPr>
        <w:t xml:space="preserve">EXERCICE 5 — Le défaut d'encapsulation</w:t>
      </w:r>
      <w:r>
        <w:rPr>
          <w:b/>
          <w:bCs/>
          <w:color w:val="555555"/>
          <w:sz w:val="20"/>
          <w:szCs w:val="20"/>
        </w:rPr>
        <w:t xml:space="preserve">          ...... / 3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Un camarade vous montre cette classe. Elle compile et elle fonctionne.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public class Playlist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public string Nom { get;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public List&lt;Chanson&gt; Chansons = new List&lt;Chanson&gt;();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 w:line="264"/>
      </w:pPr>
      <w:r>
        <w:rPr>
          <w:sz w:val="20"/>
          <w:szCs w:val="20"/>
        </w:rPr>
        <w:t xml:space="preserve"/>
      </w:r>
    </w:p>
    <w:p>
      <w:pPr>
        <w:spacing w:after="60" w:line="264"/>
      </w:pPr>
      <w:r>
        <w:rPr>
          <w:sz w:val="19"/>
          <w:szCs w:val="19"/>
        </w:rPr>
        <w:t xml:space="preserve">a. Citez une chose que le code extérieur peut faire ici, et qui ne devrait pas être possible.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264"/>
      </w:pPr>
      <w:r>
        <w:rPr>
          <w:sz w:val="20"/>
          <w:szCs w:val="20"/>
        </w:rPr>
        <w:t xml:space="preserve"/>
      </w:r>
    </w:p>
    <w:p>
      <w:pPr>
        <w:spacing w:after="60" w:line="264"/>
      </w:pPr>
      <w:r>
        <w:rPr>
          <w:sz w:val="19"/>
          <w:szCs w:val="19"/>
        </w:rPr>
        <w:t xml:space="preserve">b. Réécrivez la ligne de la collection — en deux lignes — pour la protéger.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264"/>
      </w:pPr>
      <w:r>
        <w:rPr>
          <w:sz w:val="20"/>
          <w:szCs w:val="20"/>
        </w:rPr>
        <w:t xml:space="preserve"/>
      </w:r>
    </w:p>
    <w:p>
      <w:pPr>
        <w:spacing w:after="60" w:line="264"/>
      </w:pPr>
      <w:r>
        <w:rPr>
          <w:sz w:val="19"/>
          <w:szCs w:val="19"/>
        </w:rPr>
        <w:t xml:space="preserve">c. Quelle règle métier ne peut plus être garantie ? Donnez-en une.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264"/>
      </w:pPr>
      <w:r>
        <w:rPr>
          <w:sz w:val="20"/>
          <w:szCs w:val="20"/>
        </w:rPr>
        <w:t xml:space="preserve"/>
      </w:r>
    </w:p>
    <w:p>
      <w:pPr>
        <w:spacing w:after="120" w:line="264"/>
      </w:pPr>
      <w:r>
        <w:rPr>
          <w:sz w:val="20"/>
          <w:szCs w:val="20"/>
        </w:rPr>
        <w:t xml:space="preserve"/>
      </w:r>
    </w:p>
    <w:p>
      <w:pPr>
        <w:spacing w:after="100" w:line="264"/>
      </w:pPr>
      <w:r>
        <w:rPr>
          <w:i/>
          <w:iCs/>
          <w:color w:val="555555"/>
          <w:sz w:val="18"/>
          <w:szCs w:val="18"/>
        </w:rPr>
        <w:t xml:space="preserve">Relisez : un mot juste mal orthographié reste juste, un nom de méthode C# mal orthographié ne l'est pas.</w:t>
      </w:r>
    </w:p>
    <w:p>
      <w:r>
        <w:br w:type="page"/>
      </w:r>
    </w:p>
    <w:p>
      <w:pPr>
        <w:spacing w:after="60"/>
      </w:pPr>
      <w:r>
        <w:rPr>
          <w:b/>
          <w:bCs/>
          <w:sz w:val="30"/>
          <w:szCs w:val="30"/>
        </w:rPr>
        <w:t xml:space="preserve">INTERRO — TP1 « Application console &amp; POO »</w:t>
      </w:r>
    </w:p>
    <w:p>
      <w:pPr>
        <w:spacing w:after="200" w:line="264"/>
      </w:pPr>
      <w:r>
        <w:rPr>
          <w:color w:val="555555"/>
          <w:sz w:val="19"/>
          <w:szCs w:val="19"/>
        </w:rPr>
        <w:t xml:space="preserve">BTS SIO 2ᵉ année · SLAM · durée 30 minutes · sans document · noté sur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506"/>
        <w:gridCol w:w="1349"/>
        <w:gridCol w:w="1349"/>
        <w:gridCol w:w="1542"/>
      </w:tblGrid>
      <w:tr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NOM</w:t>
            </w:r>
          </w:p>
        </w:tc>
        <w:tc>
          <w:tcPr>
            <w:tcW w:type="dxa" w:w="250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PRÉNOM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SUJET</w:t>
            </w:r>
          </w:p>
        </w:tc>
        <w:tc>
          <w:tcPr>
            <w:tcW w:type="dxa" w:w="154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</w:tr>
      <w:tr>
        <w:trPr>
          <w:trHeight w:val="560" w:hRule="atLeast"/>
        </w:trPr>
        <w:tc>
          <w:tcPr>
            <w:tcW w:type="dxa" w:w="289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4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B</w:t>
            </w:r>
          </w:p>
        </w:tc>
        <w:tc>
          <w:tcPr>
            <w:tcW w:type="dxa" w:w="154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sz w:val="20"/>
                <w:szCs w:val="20"/>
              </w:rPr>
              <w:t xml:space="preserve">...... / 20</w:t>
            </w:r>
          </w:p>
        </w:tc>
      </w:tr>
    </w:tbl>
    <w:p>
      <w:pPr>
        <w:spacing w:after="70" w:line="264"/>
      </w:pPr>
      <w:r>
        <w:rPr>
          <w:sz w:val="20"/>
          <w:szCs w:val="20"/>
        </w:rPr>
        <w:t xml:space="preserve"/>
      </w:r>
    </w:p>
    <w:p>
      <w:pPr>
        <w:spacing w:after="40" w:line="264"/>
      </w:pPr>
      <w:r>
        <w:rPr>
          <w:b/>
          <w:bCs/>
          <w:sz w:val="19"/>
          <w:szCs w:val="19"/>
        </w:rPr>
        <w:t xml:space="preserve">Vous répondez directement sur ce document. </w:t>
      </w:r>
      <w:r>
        <w:rPr>
          <w:sz w:val="19"/>
          <w:szCs w:val="19"/>
        </w:rPr>
        <w:t xml:space="preserve">Écrivez les mots en lettres détachées. Pour le code C#, respectez majuscules et minuscules : Where et where ne sont pas la même chose. Déborder d'un cadre ne coûte rien, être illisible coûte les points.</w:t>
      </w:r>
    </w:p>
    <w:p>
      <w:pPr>
        <w:spacing w:after="70" w:before="170"/>
      </w:pPr>
      <w:r>
        <w:rPr>
          <w:b/>
          <w:bCs/>
          <w:sz w:val="22"/>
          <w:szCs w:val="22"/>
        </w:rPr>
        <w:t xml:space="preserve">EXERCICE 1 — Le mot juste</w:t>
      </w:r>
      <w:r>
        <w:rPr>
          <w:b/>
          <w:bCs/>
          <w:color w:val="555555"/>
          <w:sz w:val="20"/>
          <w:szCs w:val="20"/>
        </w:rPr>
        <w:t xml:space="preserve">          ...... / 5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Complétez chaque phrase par un seul mot.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4"/>
        <w:gridCol w:w="3084"/>
      </w:tblGrid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1. Le modèle à partir duquel on fabrique des objets s'appelle une 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2. Exposer une collection en lecture seule, sans permettre d'y ajouter, cela s'appelle l'................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3. Titre et Genre sont des données de la chanson : ce sont des 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4. Dans c =&gt; c.Note &gt;= 4, la partie c =&gt; ... est une expression 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55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5. La collection qui conserve l'ordre d'insertion et accepte les doublons s'appelle une ................</w:t>
            </w:r>
          </w:p>
        </w:tc>
        <w:tc>
          <w:tcPr>
            <w:tcW w:type="dxa" w:w="308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70" w:before="170"/>
      </w:pPr>
      <w:r>
        <w:rPr>
          <w:b/>
          <w:bCs/>
          <w:sz w:val="22"/>
          <w:szCs w:val="22"/>
        </w:rPr>
        <w:t xml:space="preserve">EXERCICE 2 — List ou Dictionary ?</w:t>
      </w:r>
      <w:r>
        <w:rPr>
          <w:b/>
          <w:bCs/>
          <w:color w:val="555555"/>
          <w:sz w:val="20"/>
          <w:szCs w:val="20"/>
        </w:rPr>
        <w:t xml:space="preserve">          ...... / 4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Pour chaque situation : écrivez List ou Dictionary, puis dites pourquoi en une ligne.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1735"/>
        <w:gridCol w:w="3662"/>
      </w:tblGrid>
      <w:t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La situation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Laquelle ?</w:t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Pourquoi</w:t>
            </w:r>
          </w:p>
        </w:tc>
      </w:tr>
      <w:tr>
        <w:trPr>
          <w:trHeight w:val="490" w:hRule="atLeast"/>
        </w:trP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a. Retrouver instantanément un adhérent à partir de son numéro de carte.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b. L'ordre de passage des morceaux pendant un concert.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c. Associer à chaque artiste le nombre de ses chansons.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90" w:hRule="atLeast"/>
        </w:trPr>
        <w:tc>
          <w:tcPr>
            <w:tcW w:type="dxa" w:w="4241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d. Une file d'attente où la même personne peut revenir plus tard.</w:t>
            </w:r>
          </w:p>
        </w:tc>
        <w:tc>
          <w:tcPr>
            <w:tcW w:type="dxa" w:w="173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66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70" w:before="170"/>
      </w:pPr>
      <w:r>
        <w:rPr>
          <w:b/>
          <w:bCs/>
          <w:sz w:val="22"/>
          <w:szCs w:val="22"/>
        </w:rPr>
        <w:t xml:space="preserve">EXERCICE 3 — Écrire la requête</w:t>
      </w:r>
      <w:r>
        <w:rPr>
          <w:b/>
          <w:bCs/>
          <w:color w:val="555555"/>
          <w:sz w:val="20"/>
          <w:szCs w:val="20"/>
        </w:rPr>
        <w:t xml:space="preserve">          ...... / 3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On dispose d'une List&lt;Chanson&gt; nommée chansons. Écrivez la requête LINQ, en une ligne.</w:t>
      </w:r>
    </w:p>
    <w:p>
      <w:pPr>
        <w:spacing w:after="40" w:line="264"/>
      </w:pPr>
      <w:r>
        <w:rPr>
          <w:sz w:val="19"/>
          <w:szCs w:val="19"/>
        </w:rPr>
        <w:t xml:space="preserve">a. Toutes les chansons dont la note vaut 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line="264"/>
      </w:pPr>
      <w:r>
        <w:rPr>
          <w:sz w:val="20"/>
          <w:szCs w:val="20"/>
        </w:rPr>
        <w:t xml:space="preserve"/>
      </w:r>
    </w:p>
    <w:p>
      <w:pPr>
        <w:spacing w:after="40" w:line="264"/>
      </w:pPr>
      <w:r>
        <w:rPr>
          <w:sz w:val="19"/>
          <w:szCs w:val="19"/>
        </w:rPr>
        <w:t xml:space="preserve">b. Les chansons triées par artiste, de A à 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line="264"/>
      </w:pPr>
      <w:r>
        <w:rPr>
          <w:sz w:val="20"/>
          <w:szCs w:val="20"/>
        </w:rPr>
        <w:t xml:space="preserve"/>
      </w:r>
    </w:p>
    <w:p>
      <w:pPr>
        <w:spacing w:after="40" w:line="264"/>
      </w:pPr>
      <w:r>
        <w:rPr>
          <w:sz w:val="19"/>
          <w:szCs w:val="19"/>
        </w:rPr>
        <w:t xml:space="preserve">c. Les trois chansons les plus courtes.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line="264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pacing w:after="70" w:before="170"/>
      </w:pPr>
      <w:r>
        <w:rPr>
          <w:b/>
          <w:bCs/>
          <w:sz w:val="22"/>
          <w:szCs w:val="22"/>
        </w:rPr>
        <w:t xml:space="preserve">EXERCICE 4 — Qu'affiche ce programme ?</w:t>
      </w:r>
      <w:r>
        <w:rPr>
          <w:b/>
          <w:bCs/>
          <w:color w:val="555555"/>
          <w:sz w:val="20"/>
          <w:szCs w:val="20"/>
        </w:rPr>
        <w:t xml:space="preserve">          ...... / 5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La classe Chanson possède les propriétés Id, Titre, Genre, DureeSecondes et Note. Écrivez les cinq lignes affichées, dans l'ordre, exactement comme la console les écrit.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var chansons = new List&lt;Chanson&gt;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new Chanson { Id=4, Titre="Sur la route", Genre="Rock", DureeSecondes=240, Note=3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new Chanson { Id=7, Titre="Nuit blanche", Genre="Jazz", DureeSecondes=150, Note=5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new Chanson { Id=9, Titre="Averse",  Genre="Jazz", DureeSecondes=195, Note=4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var parId = new Dictionary&lt;int, Chanson&gt;();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foreach (var c in chansons) parId[c.Id] = 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Console.WriteLine(parId[9].Titre);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Console.WriteLine(chansons.Count(c =&gt; c.Genre == "Rock"));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foreach (var c in chansons.Where(c =&gt; c.Note &gt;= 4).OrderByDescending(c =&gt; c.DureeSecondes))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Console.WriteLine(c.Titre);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Console.WriteLine(chansons.Any(c =&gt; c.DureeSecondes &gt; 200));</w:t>
            </w:r>
          </w:p>
        </w:tc>
      </w:tr>
    </w:tbl>
    <w:p>
      <w:pPr>
        <w:spacing w:after="100" w:line="264"/>
      </w:pPr>
      <w:r>
        <w:rPr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1 .....................................................................</w:t>
            </w:r>
          </w:p>
        </w:tc>
      </w:tr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2 .....................................................................</w:t>
            </w:r>
          </w:p>
        </w:tc>
      </w:tr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3 .....................................................................</w:t>
            </w:r>
          </w:p>
        </w:tc>
      </w:tr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4 .....................................................................</w:t>
            </w:r>
          </w:p>
        </w:tc>
      </w:tr>
      <w:tr>
        <w:trPr>
          <w:trHeight w:val="400" w:hRule="atLeast"/>
        </w:trP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5 .....................................................................</w:t>
            </w:r>
          </w:p>
        </w:tc>
      </w:tr>
    </w:tbl>
    <w:p>
      <w:pPr>
        <w:spacing w:after="70" w:before="170"/>
      </w:pPr>
      <w:r>
        <w:rPr>
          <w:b/>
          <w:bCs/>
          <w:sz w:val="22"/>
          <w:szCs w:val="22"/>
        </w:rPr>
        <w:t xml:space="preserve">EXERCICE 5 — Le défaut d'encapsulation</w:t>
      </w:r>
      <w:r>
        <w:rPr>
          <w:b/>
          <w:bCs/>
          <w:color w:val="555555"/>
          <w:sz w:val="20"/>
          <w:szCs w:val="20"/>
        </w:rPr>
        <w:t xml:space="preserve">          ...... / 3 points</w:t>
      </w:r>
    </w:p>
    <w:p>
      <w:pPr>
        <w:spacing w:after="70" w:line="264"/>
      </w:pPr>
      <w:r>
        <w:rPr>
          <w:i/>
          <w:iCs/>
          <w:sz w:val="19"/>
          <w:szCs w:val="19"/>
        </w:rPr>
        <w:t xml:space="preserve">Un camarade vous montre cette classe. Elle compile et elle fonctionne.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public class Bibliotheque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public Dictionary&lt;int, Chanson&gt; Chansons = new Dictionary&lt;int, Chanson&gt;();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pPr>
        <w:spacing w:after="100" w:line="264"/>
      </w:pPr>
      <w:r>
        <w:rPr>
          <w:sz w:val="20"/>
          <w:szCs w:val="20"/>
        </w:rPr>
        <w:t xml:space="preserve"/>
      </w:r>
    </w:p>
    <w:p>
      <w:pPr>
        <w:spacing w:after="60" w:line="264"/>
      </w:pPr>
      <w:r>
        <w:rPr>
          <w:sz w:val="19"/>
          <w:szCs w:val="19"/>
        </w:rPr>
        <w:t xml:space="preserve">a. Citez une chose que le code extérieur peut faire ici, et qui ne devrait pas être possible.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264"/>
      </w:pPr>
      <w:r>
        <w:rPr>
          <w:sz w:val="20"/>
          <w:szCs w:val="20"/>
        </w:rPr>
        <w:t xml:space="preserve"/>
      </w:r>
    </w:p>
    <w:p>
      <w:pPr>
        <w:spacing w:after="60" w:line="264"/>
      </w:pPr>
      <w:r>
        <w:rPr>
          <w:sz w:val="19"/>
          <w:szCs w:val="19"/>
        </w:rPr>
        <w:t xml:space="preserve">b. Réécrivez la ligne de la collection — en deux lignes — pour la protéger.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264"/>
      </w:pPr>
      <w:r>
        <w:rPr>
          <w:sz w:val="20"/>
          <w:szCs w:val="20"/>
        </w:rPr>
        <w:t xml:space="preserve"/>
      </w:r>
    </w:p>
    <w:p>
      <w:pPr>
        <w:spacing w:after="60" w:line="264"/>
      </w:pPr>
      <w:r>
        <w:rPr>
          <w:sz w:val="19"/>
          <w:szCs w:val="19"/>
        </w:rPr>
        <w:t xml:space="preserve">c. Quelle règle métier ne peut plus être garantie ? Donnez-en une.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264"/>
      </w:pPr>
      <w:r>
        <w:rPr>
          <w:sz w:val="20"/>
          <w:szCs w:val="20"/>
        </w:rPr>
        <w:t xml:space="preserve"/>
      </w:r>
    </w:p>
    <w:p>
      <w:pPr>
        <w:spacing w:after="120" w:line="264"/>
      </w:pPr>
      <w:r>
        <w:rPr>
          <w:sz w:val="20"/>
          <w:szCs w:val="20"/>
        </w:rPr>
        <w:t xml:space="preserve"/>
      </w:r>
    </w:p>
    <w:p>
      <w:pPr>
        <w:spacing w:after="100" w:line="264"/>
      </w:pPr>
      <w:r>
        <w:rPr>
          <w:i/>
          <w:iCs/>
          <w:color w:val="555555"/>
          <w:sz w:val="18"/>
          <w:szCs w:val="18"/>
        </w:rPr>
        <w:t xml:space="preserve">Relisez : un mot juste mal orthographié reste juste, un nom de méthode C# mal orthographié ne l'est pas.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2026-09-15T08:00:21.599Z</dcterms:created>
  <dcterms:modified xsi:type="dcterms:W3CDTF">2026-09-15T08:00:21.599Z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