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API Design Document</w:t>
      </w:r>
    </w:p>
    <w:p>
      <w:pPr>
        <w:spacing w:after="120" w:before="240"/>
        <w:jc w:val="center"/>
      </w:pPr>
      <w:r>
        <w:rPr>
          <w:b/>
          <w:bCs/>
          <w:color w:val="1F3864"/>
          <w:sz w:val="60"/>
          <w:szCs w:val="60"/>
        </w:rPr>
        <w:t xml:space="preserve">ResearchOS</w:t>
      </w:r>
    </w:p>
    <w:p>
      <w:pPr>
        <w:spacing w:after="600"/>
        <w:jc w:val="center"/>
      </w:pPr>
      <w:r>
        <w:rPr>
          <w:i/>
          <w:iCs/>
          <w:color w:val="2E5A8C"/>
          <w:sz w:val="28"/>
          <w:szCs w:val="28"/>
        </w:rPr>
        <w:t xml:space="preserve">Autonomous Research Laboratory Platform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Companion document to the ResearchOS SRS, SDD, and Database Design Document</w:t>
      </w:r>
    </w:p>
    <w:p>
      <w:pPr>
        <w:spacing w:before="120"/>
        <w:jc w:val="center"/>
      </w:pPr>
      <w:r>
        <w:rPr>
          <w:color w:val="595959"/>
          <w:sz w:val="20"/>
          <w:szCs w:val="20"/>
        </w:rPr>
        <w:t xml:space="preserve">Document Version: 1.0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Date: July 28, 2026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Revision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200"/>
        <w:gridCol w:w="1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July 28, 2026</w:t>
            </w:r>
          </w:p>
        </w:tc>
        <w:tc>
          <w:tcPr>
            <w:tcW w:type="dxa" w:w="4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Initial API design: conventions, authentication, and full REST/WebSocket reference.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Project Team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sz w:val="22"/>
          <w:szCs w:val="22"/>
        </w:rPr>
        <w:t xml:space="preserve">This API Design Document specifies the REST and WebSocket interface exposed by the ResearchOS FastAPI backend. It defines request/response contracts, authentication, error handling, and versioning so that frontend, mobile, and third-party integrations can be built against a stable, predictable interface.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1.2 Scope</w:t>
      </w:r>
    </w:p>
    <w:p>
      <w:pPr>
        <w:spacing w:after="160" w:line="276"/>
      </w:pPr>
      <w:r>
        <w:rPr>
          <w:sz w:val="22"/>
          <w:szCs w:val="22"/>
        </w:rPr>
        <w:t xml:space="preserve">This document covers every endpoint introduced in the Software Design Document's component design (Section 4), adds full request/response schemas and example payloads, and defines cross-cutting conventions: base URL and versioning, pagination, filtering, standard error format, authentication, rate limiting, and the WebSocket event model.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1.3 Relationship to Other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SRS — defines the functional requirements each endpoint ultimately satisfies (FR-xx-nn).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SDD — defines which backend component owns each endpoint and which data stores it touches.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Database Design Document — defines the underlying schema referenced by request/response fields.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1.4 Audience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engineers implementing the Next.js client against this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 engineers implementing the FastAPI route handlers.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QA engineers writing contract and integration tests.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Future third-party integrators, once a public API tier is introduced.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2. API Conventions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2.1 Base URL and Versioning</w:t>
      </w:r>
    </w:p>
    <w:p>
      <w:pPr>
        <w:spacing w:after="160" w:line="276"/>
      </w:pPr>
      <w:r>
        <w:rPr>
          <w:sz w:val="22"/>
          <w:szCs w:val="22"/>
        </w:rPr>
        <w:t xml:space="preserve">All REST endpoints are namespaced under a version prefix: https://api.researchos.app/api/v1/. Breaking changes are introduced under a new version prefix (/api/v2/) rather than modifying /v1/ in place; see Section 7 for the deprecation policy.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2.2 Request and Response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Request and response bodies are JSON; requests must set Content-Type: application/json, except file uploads which use multipart/form-data.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identifiers are UUID strings, matching the primary keys defined in the Database Design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Timestamps are ISO 8601 in UTC, e.g. 2026-07-27T09:15:00Z.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2.3 Pagination</w:t>
      </w:r>
    </w:p>
    <w:p>
      <w:pPr>
        <w:spacing w:after="160" w:line="276"/>
      </w:pPr>
      <w:r>
        <w:rPr>
          <w:sz w:val="22"/>
          <w:szCs w:val="22"/>
        </w:rPr>
        <w:t xml:space="preserve">List endpoints accept page and page_size query parameters (page_size default 20, maximum 50) and return a consistent envelope: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"results": [ ...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"page":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"page_size": 20,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"total_results": 134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2.4 Filtering and Sorting</w:t>
      </w:r>
    </w:p>
    <w:p>
      <w:pPr>
        <w:spacing w:after="160" w:line="276"/>
      </w:pPr>
      <w:r>
        <w:rPr>
          <w:sz w:val="22"/>
          <w:szCs w:val="22"/>
        </w:rPr>
        <w:t xml:space="preserve">Where supported, list endpoints accept filter parameters specific to the resource (e.g., ?status=pending, ?year_from=2021) and a sort parameter of the form sort=field or sort=-field for descending order. Unsupported filter parameters are ignored rather than rejected, to keep the API forward-compatible.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2.5 Standard Error Format</w:t>
      </w:r>
    </w:p>
    <w:p>
      <w:pPr>
        <w:spacing w:after="160" w:line="276"/>
      </w:pPr>
      <w:r>
        <w:rPr>
          <w:sz w:val="22"/>
          <w:szCs w:val="22"/>
        </w:rPr>
        <w:t xml:space="preserve">Every error response uses the same envelope, with a machine-readable code, a human-readable message, optional structured details, and a request_id for support correlation: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"error":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"code": "VALIDATION_ERROR",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"message": "The 'title' field is required.",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"details": { "field": "title"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"request_id": "req_3f8a2c9d"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2.6 HTTP Status Code Usage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Typical Use in ResearchOS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 GET, PATCH, or an action that completes synchronously.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Resource created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 POST that creates a new resource (workspace, paper, task, etc.).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 Accepted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Accepted for async processing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background job was queued (e.g., research-gap generation, paper analysis).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Success, empty body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Successful DELETE, or a query with no results where an empty result is not an error.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input error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 failure, malformed JSON, invalid enum value.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Missing/invalid credentials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Missing, expired, or invalid access token.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but not permitted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 token, but the caller's role or membership does not allow the action.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Resource does not exist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Unknown or inaccessible resource ID.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State conflict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Duplicate request, citation inconsistency, insufficient literature, etc.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 limited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Caller exceeded the rate limit for the endpoint (see Section 2.7).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Unexpected server error</w:t>
            </w:r>
          </w:p>
        </w:tc>
        <w:tc>
          <w:tcPr>
            <w:tcW w:type="dxa" w:w="5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Unhandled exception; logged with a request_id for correlation.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Upstream dependency failure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external literature API or AI provider failed or timed out.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2.7 Rate Limiting and Idempotency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Authenticated requests are rate-limited per user (default 300 requests/minute); literature search and AI-assist endpoints carry a stricter limit (20 requests/minute) reflecting their upstream 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Rate-limited responses return 429 Too Many Requests with a Retry-After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endpoints that create a resource accept an optional Idempotency-Key header; replaying the same key returns the original response instead of creating a duplicate resource.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3. Authentication and Authorization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3.1 Token-Based Authentication</w:t>
      </w:r>
    </w:p>
    <w:p>
      <w:pPr>
        <w:spacing w:after="160" w:line="276"/>
      </w:pPr>
      <w:r>
        <w:rPr>
          <w:sz w:val="22"/>
          <w:szCs w:val="22"/>
        </w:rPr>
        <w:t xml:space="preserve">ResearchOS uses short-lived JWT access tokens (15-minute expiry) and longer-lived refresh tokens (30-day expiry, rotated on use and revocable per the refresh_tokens table in the Database Design Document). The access token is sent as Authorization: Bearer &lt;token&gt; on every authenticated request.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Client                     API Gateway              AuthService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                         |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|--POST /auth/login---------&gt;|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                         |--validate credentials--&gt;|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                         |&lt;--user + role-----------|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|&lt;--access_token (15 min)----|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|&lt;--refresh_token (30 days)--|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                         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|--GET /workspaces----------&gt;|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(Authorization: Bearer)  |--verify JWT signature--&gt;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|&lt;--200 OK--------------------|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                         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|--POST /auth/refresh-------&gt;|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   (refresh_token)          |--rotate token-----------&gt;|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|&lt;--new access_token----------|                        |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3.2 OAuth Login</w:t>
      </w:r>
    </w:p>
    <w:p>
      <w:pPr>
        <w:spacing w:after="160" w:line="276"/>
      </w:pPr>
      <w:r>
        <w:rPr>
          <w:sz w:val="22"/>
          <w:szCs w:val="22"/>
        </w:rPr>
        <w:t xml:space="preserve">Google OAuth follows the standard authorization-code flow; on successful callback, AuthService creates or matches a user record and issues the same access/refresh token pair as email/password login, so downstream endpoints do not need to distinguish between login methods.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3.3 Authorization Labels Used in This Document</w:t>
      </w:r>
    </w:p>
    <w:p>
      <w:pPr>
        <w:spacing w:after="160" w:line="276"/>
      </w:pPr>
      <w:r>
        <w:rPr>
          <w:sz w:val="22"/>
          <w:szCs w:val="22"/>
        </w:rPr>
        <w:t xml:space="preserve">Each endpoint below is annotated with one of the following auth labels, reflecting the role and/or workspace-membership check enforced by the corresponding FastAPI dependency: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 Label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7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access token required.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 (token)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login required, but a single-use token (e.g., password-reset link) must be presented.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7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authenticated user, regardless of role.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 who is a member of the referenced workspace (owner, editor, or viewer).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7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 who owns the referenced workspace or resource.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 who created the referenced resource (e.g., a note).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Mentor</w:t>
            </w:r>
          </w:p>
        </w:tc>
        <w:tc>
          <w:tcPr>
            <w:tcW w:type="dxa" w:w="7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 with role = mentor.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 user with role = admin.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7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valid, unrevoked refresh token presented in place of an access token.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4. API Reference by Module</w:t>
      </w:r>
    </w:p>
    <w:p>
      <w:pPr>
        <w:spacing w:after="160" w:line="276"/>
      </w:pPr>
      <w:r>
        <w:rPr>
          <w:sz w:val="22"/>
          <w:szCs w:val="22"/>
        </w:rPr>
        <w:t xml:space="preserve">Each subsection lists the full set of endpoints owned by a functional module (matching the component design in the SDD, Section 4) and provides a fully worked request/response example for one representative endpoint, illustrating the request/response conventions the remaining endpoints in that module follow.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1 — User Management</w:t>
      </w:r>
    </w:p>
    <w:p>
      <w:pPr>
        <w:spacing w:after="160" w:line="276"/>
      </w:pPr>
      <w:r>
        <w:rPr>
          <w:sz w:val="22"/>
          <w:szCs w:val="22"/>
        </w:rPr>
        <w:t xml:space="preserve">Registration, authentication, session management, and profile/role administration. Every other module's endpoints require a valid access token issued here.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 new account (email/password or OAuth).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 and issue an access/refresh token pair.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Exchange a refresh token for a new access token.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Revoke the current refresh token.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/api/v1/auth/password-reset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a password-reset email.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/api/v1/auth/password-reset/confirm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 (token)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Set a new password using a reset token.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the authenticated user's profile.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profile fields.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/api/v1/admin/users/{id}/role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Change a user's role.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/api/v1/admin/users/{id}/status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Lock, unlock, or deactivate an account.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Register a New Account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/api/v1/auth/register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Public — no token required.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"email": "ada@example.edu",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"password": "P@ssw0rd!23",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"full_name": "Ada Researcher",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"role": "student",             // student | researcher | mentor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"institution": "State University"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"email": "ada@example.edu",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"full_name": "Ada Researcher",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"role": "student",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"active",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"email_verified_at":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"2026-07-27T09:15:00Z"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Missing/invalid field (e.g., weak password, invalid role).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EMAIL_ALREADY_REGISTERED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email address is already in use.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2 — Research Workspace</w:t>
      </w:r>
    </w:p>
    <w:p>
      <w:pPr>
        <w:spacing w:after="160" w:line="276"/>
      </w:pPr>
      <w:r>
        <w:rPr>
          <w:sz w:val="22"/>
          <w:szCs w:val="22"/>
        </w:rPr>
        <w:t xml:space="preserve">Create and manage the project workspace that every other module's content is scoped to.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 new workspace.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 workspaces the user owns or is a member of.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workspace details and section summaries.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title, description, or visibility.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Archive or delete a workspace.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/api/v1/workspaces/{id}/activity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the chronological activity log.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Create a Research Workspace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/api/v1/workspaces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 (any authenticated role).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"title": "Vision Transformers for MRI Segmentation",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"domain": "Medical Imaging / Deep Learning",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"description": "Exploring ViT-based segmentation of brain tumor MRI scans.",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"visibility": "private"        // private | team | public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"owner_id":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"title": "Vision Transformers for MRI Segmentation",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"domain": "Medical Imaging / Deep Learning",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"visibility": "private",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"active",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"2026-07-27T09:20:00Z"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 required field (title or domain).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 or invalid access token.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3 — Literature Discovery</w:t>
      </w:r>
    </w:p>
    <w:p>
      <w:pPr>
        <w:spacing w:after="160" w:line="276"/>
      </w:pPr>
      <w:r>
        <w:rPr>
          <w:sz w:val="22"/>
          <w:szCs w:val="22"/>
        </w:rPr>
        <w:t xml:space="preserve">Search external literature sources and add discovered or uploaded papers to a workspace.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/api/v1/workspaces/{id}/literature/search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external sources with keywords/domain.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 a discovered paper to the workspace.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/api/v1/workspaces/{id}/papers/upload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Upload a PDF (multipart/form-data).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 papers in the workspace with filters.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a single paper's metadata.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Search External Literature Sources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/api/v1/workspaces/{workspace_id}/literature/search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workspace.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Query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page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integer, default 1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Page number.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page_size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integer, default 20, max 50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Results per page.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"keywords": ["vision transformer", "MRI segmentation"],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"domain": "Medical Imaging",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"filters": { "year_from": 2021, "year_to": 2026, "min_citations": 0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200 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"results":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"title": "Medical Image Segmentation with Vision Transformers",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"authors": ["J. Kim", "L. Chen"],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"year": 2023,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"venue": "MICCAI",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"doi": "10.1000/example.doi",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"source": "semantic_scholar",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  "abstract_snippet": "We propose a transformer-based..."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"page":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"page_size": 20,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"total_results": 47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keywords provided.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FORBIDDEN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Caller is not a member of the workspace.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502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UPSTREAM_SOURCE_ERROR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One or more external literature APIs failed; partial results may still be returned.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4 — AI Literature Analysis</w:t>
      </w:r>
    </w:p>
    <w:p>
      <w:pPr>
        <w:spacing w:after="160" w:line="276"/>
      </w:pPr>
      <w:r>
        <w:rPr>
          <w:sz w:val="22"/>
          <w:szCs w:val="22"/>
        </w:rPr>
        <w:t xml:space="preserve">Trigger and retrieve structured AI analysis of papers added to a workspace.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/api/v1/papers/{id}/analyze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Manually (re)queue a paper for analysis.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/api/v1/papers/{id}/analysis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the structured summary and confidence indicators.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/api/v1/papers/{id}/analysis/flag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Flag an extraction as incorrect for re-analysis.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Retrieve a Paper's AI Analysis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GET </w:t>
      </w:r>
      <w:r>
        <w:rPr>
          <w:rFonts w:ascii="Consolas" w:cs="Consolas" w:eastAsia="Consolas" w:hAnsi="Consolas"/>
          <w:sz w:val="21"/>
          <w:szCs w:val="21"/>
        </w:rPr>
        <w:t xml:space="preserve">/api/v1/papers/{paper_id}/analysis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member of the paper's workspace.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paper_id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paper.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200 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"paper_id": "6b2f1a10-2222-4a7b-9c1e-000000000003",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"objective": "Improve segmentation accuracy on brain tumor MRI scans.",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"dataset": ["BraTS 2021"],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"methodology": "Hybrid CNN-Transformer encoder-decoder.",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"algorithms": ["Vision Transformer", "U-Net"],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"results": "Dice score of 0.91 on the validation set.",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"metrics": ["Dice score", "Hausdorff distance"],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"limitations": "Evaluated on a single-institution dataset.",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"future_work": "Multi-institution validation.",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"confidence": { "objective": 0.94, "methodology": 0.9, "results": 0.88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"analysis_status": "completed"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NOT_FOUND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paper does not exist or the caller lacks access.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ANALYSIS_NOT_READY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Analysis is still queued or processing; retry later or use analysis_status.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5 — Knowledge Organization</w:t>
      </w:r>
    </w:p>
    <w:p>
      <w:pPr>
        <w:spacing w:after="160" w:line="276"/>
      </w:pPr>
      <w:r>
        <w:rPr>
          <w:sz w:val="22"/>
          <w:szCs w:val="22"/>
        </w:rPr>
        <w:t xml:space="preserve">Explore the workspace's knowledge graph of papers, authors, datasets, methods, and citations.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/api/v1/workspaces/{id}/graph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the workspace's knowledge graph.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/api/v1/graph/nodes/{nodeId}/neighbors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entities connected to a selected node.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/api/v1/workspaces/{id}/graph/export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 a subgraph as JSON/GraphML.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Retrieve a Workspace Knowledge Graph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E7145"/>
          <w:sz w:val="21"/>
          <w:szCs w:val="21"/>
        </w:rPr>
        <w:t xml:space="preserve">GET </w:t>
      </w:r>
      <w:r>
        <w:rPr>
          <w:rFonts w:ascii="Consolas" w:cs="Consolas" w:eastAsia="Consolas" w:hAnsi="Consolas"/>
          <w:sz w:val="21"/>
          <w:szCs w:val="21"/>
        </w:rPr>
        <w:t xml:space="preserve">/api/v1/workspaces/{workspace_id}/graph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workspace.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Query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string, optional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Filter to one of: paper, author, dataset, method, topic.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200 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"nodes":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{ "id": "paper:6b2f1a10", "label": "Medical Image Segmentation with ViT", "type": "Paper"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{ "id": "method:vit", "label": "Vision Transformer", "type": "Method"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"edges":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  { "from": "paper:6b2f1a10", "to": "method:vit", "type": "APPLIES_METHOD"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FORBIDDEN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Caller is not a member of the workspace.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204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NO_CONTENT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analyzed papers yet — an empty graph is returned rather than an error.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6 — Research Gap Assistance</w:t>
      </w:r>
    </w:p>
    <w:p>
      <w:pPr>
        <w:spacing w:after="160" w:line="276"/>
      </w:pPr>
      <w:r>
        <w:rPr>
          <w:sz w:val="22"/>
          <w:szCs w:val="22"/>
        </w:rPr>
        <w:t xml:space="preserve">Generate and manage advisory research-direction suggestions for a workspace.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/api/v1/workspaces/{id}/research-gaps/generate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a new batch of suggestions.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/api/v1/workspaces/{id}/research-gaps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 suggestions with status.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/api/v1/research-gaps/{id}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suggestion status.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Generate Research Gap Suggestions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/api/v1/workspaces/{workspace_id}/research-gaps/generate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workspace.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202 Accepted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"job_id": "job_9a12",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"queued",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"message": "Research gap generation has been queued. Poll GET /research-gaps for results."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INSUFFICIENT_LITERATURE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Fewer analyzed papers than the minimum threshold required.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7 — Notes &amp; Documentation</w:t>
      </w:r>
    </w:p>
    <w:p>
      <w:pPr>
        <w:spacing w:after="160" w:line="276"/>
      </w:pPr>
      <w:r>
        <w:rPr>
          <w:sz w:val="22"/>
          <w:szCs w:val="22"/>
        </w:rPr>
        <w:t xml:space="preserve">Create, search, and edit notes attached to a workspace, optionally linked to a paper, dataset, or task.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/api/v1/workspaces/{id}/notes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 note.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/api/v1/workspaces/{id}/notes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List/search notes by keyword or category.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/api/v1/notes/{id}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 a note (creates a version history entry).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/api/v1/notes/{id}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Delete a note.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Create a Note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/api/v1/workspaces/{workspace_id}/notes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workspace.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"category": "literature_note",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"body": "The BraTS dataset appears in 6 of our 12 collected papers.",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"linked_to": { "type": "paper", "id": "6b2f1a10-2222-4a7b-9c1e-000000000003"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"6120f3aa-...",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"workspace_id":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"category": "literature_note",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"body": "The BraTS dataset appears in 6 of our 12 collected papers.",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"author_id":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"2026-07-27T10:05:00Z"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Invalid category or empty body.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8 — Mentor System</w:t>
      </w:r>
    </w:p>
    <w:p>
      <w:pPr>
        <w:spacing w:after="160" w:line="276"/>
      </w:pPr>
      <w:r>
        <w:rPr>
          <w:sz w:val="22"/>
          <w:szCs w:val="22"/>
        </w:rPr>
        <w:t xml:space="preserve">Browse mentors and manage the mentorship request lifecycle.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Browse/search mentor profiles.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/api/v1/mentor-profile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Mentor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Publish/update the caller's mentor profile.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Send a mentorship request.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Mentor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Accept, decline, or end a mentorship.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/api/v1/mentorships/mine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List the user's active/pending mentorships.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Send a Mentorship Request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/api/v1/mentorships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 (Student or Researcher).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"mentor_id": "a1b2c3d4-...",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"workspace_id":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"message": "Would you be able to advise on our segmentation approach?"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"req_77aa",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"student_id":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"mentor_id": "a1b2c3d4-...",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"workspace_id":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"pending",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"requested_at": "2026-07-27T10:10:00Z"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MENTOR_NOT_FOUND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target mentor_id does not exist or is not a published mentor.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DUPLICATE_REQUEST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pending request to this mentor already exists for this workspace.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9 — Team Formation</w:t>
      </w:r>
    </w:p>
    <w:p>
      <w:pPr>
        <w:spacing w:after="160" w:line="276"/>
      </w:pPr>
      <w:r>
        <w:rPr>
          <w:sz w:val="22"/>
          <w:szCs w:val="22"/>
        </w:rPr>
        <w:t xml:space="preserve">Post open collaborator roles and manage join requests.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/api/v1/workspaces/{id}/roles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 an open collaborator role.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/api/v1/roles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Public/User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Browse open roles across public projects.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/api/v1/roles/{id}/apply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 a join request.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/api/v1/join-requests/{id}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or reject a join request.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/api/v1/workspaces/{id}/members/{userId}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Remove a team member.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Apply to an Open Role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/api/v1/roles/{role_id}/apply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 (any authenticated role).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open role.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"message": "I have experience with transformer-based segmentation models."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"jr_441",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"open_role_id": "role_990",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"applicant_id":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"pending",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"2026-07-27T10:15:00Z"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ROLE_NOT_FOUND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role does not exist or has been closed.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DUPLICATE_APPLICATION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caller has already applied to this role.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10 — Collaboration</w:t>
      </w:r>
    </w:p>
    <w:p>
      <w:pPr>
        <w:spacing w:after="160" w:line="276"/>
      </w:pPr>
      <w:r>
        <w:rPr>
          <w:sz w:val="22"/>
          <w:szCs w:val="22"/>
        </w:rPr>
        <w:t xml:space="preserve">Task assignment/tracking, threaded comments, and the real-time WebSocket channel per workspace.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/api/v1/workspaces/{id}/tasks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and assign a task.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/api/v1/tasks/{id}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task status.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/api/v1/comments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 a comment to a paper, note, draft, or task.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A3FA0"/>
                <w:sz w:val="19"/>
                <w:szCs w:val="19"/>
              </w:rPr>
              <w:t xml:space="preserve">WS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/ws/workspaces/{id}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Real-time channel for chat, comments, notifications, presence.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Create and Assign a Task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/api/v1/workspaces/{workspace_id}/tasks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workspace_id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workspace.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"title": "Implement BraTS data loader",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"description": "Write a PyTorch DataLoader for the BraTS 2021 dataset.",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"assignee_id": "b7c8d9e0-...",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"due_date": "2026-08-05"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"task_512",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"workspace_id":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"title": "Implement BraTS data loader",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"assignee_id": "b7c8d9e0-...",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"status": "todo",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"due_date": "2026-08-05",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"2026-07-27T10:20:00Z"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assignee_id is not a workspace member.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11 — Research Feed</w:t>
      </w:r>
    </w:p>
    <w:p>
      <w:pPr>
        <w:spacing w:after="160" w:line="276"/>
      </w:pPr>
      <w:r>
        <w:rPr>
          <w:sz w:val="22"/>
          <w:szCs w:val="22"/>
        </w:rPr>
        <w:t xml:space="preserve">Publish community updates and interact with posts via likes, comments, and follows.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Publish a feed update.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Retrieve the personalized feed.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/api/v1/feed/posts/{id}/like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Like a post.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/api/v1/feed/posts/{id}/comments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Comment on a post.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/api/v1/feed/posts/{id}/report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Report a post for moderation.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/api/v1/follows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Follow a user or public workspace.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Publish a Feed Update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/api/v1/feed/posts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 (any authenticated role).</w:t>
      </w:r>
    </w:p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"update_type": "milestone",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"workspace_id": "3c9c6a2e-1111-4a7b-9c1e-000000000002",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"content": "Reached 0.91 Dice score on the validation set!",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"visibility": "public"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201 Created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"id": "post_303",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"author_id": "8f14e45f-ceea-4a7b-9c1e-000000000001",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"update_type": "milestone",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"visibility": "public",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"created_at": "2026-07-27T10:25:00Z"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Invalid update_type or empty content.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Module 12 — Publication Workspace</w:t>
      </w:r>
    </w:p>
    <w:p>
      <w:pPr>
        <w:spacing w:after="160" w:line="276"/>
      </w:pPr>
      <w:r>
        <w:rPr>
          <w:sz w:val="22"/>
          <w:szCs w:val="22"/>
        </w:rPr>
        <w:t xml:space="preserve">Draft, AI-assist, and export a publication draft.</w:t>
      </w:r>
    </w:p>
    <w:p>
      <w:pPr>
        <w:pStyle w:val="Heading3"/>
        <w:spacing w:after="140" w:before="280"/>
      </w:pPr>
      <w:r>
        <w:rPr>
          <w:b/>
          <w:bCs/>
          <w:color w:val="2E5A8C"/>
          <w:sz w:val="24"/>
          <w:szCs w:val="24"/>
        </w:rPr>
        <w:t xml:space="preserve">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3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/api/v1/workspaces/{id}/drafts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 new paper draft.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 draft content/sections.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/api/v1/drafts/{id}/ai-assist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grammar/citation suggestions.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/api/v1/drafts/{id}/export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Member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Export the draft to DOCX or PDF.</w:t>
            </w:r>
          </w:p>
        </w:tc>
      </w:tr>
    </w:tbl>
    <w:p>
      <w:pPr>
        <w:spacing w:after="160"/>
      </w:pPr>
    </w:p>
    <w:p>
      <w:pPr>
        <w:pStyle w:val="Heading4"/>
        <w:spacing w:after="100" w:before="200"/>
      </w:pPr>
      <w:r>
        <w:rPr>
          <w:b/>
          <w:bCs/>
          <w:color w:val="595959"/>
          <w:sz w:val="21"/>
          <w:szCs w:val="21"/>
        </w:rPr>
        <w:t xml:space="preserve">Representative Endpoint: Export a Publication Draft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color w:val="1F5C9E"/>
          <w:sz w:val="21"/>
          <w:szCs w:val="21"/>
        </w:rPr>
        <w:t xml:space="preserve">POST </w:t>
      </w:r>
      <w:r>
        <w:rPr>
          <w:rFonts w:ascii="Consolas" w:cs="Consolas" w:eastAsia="Consolas" w:hAnsi="Consolas"/>
          <w:sz w:val="21"/>
          <w:szCs w:val="21"/>
        </w:rPr>
        <w:t xml:space="preserve">/api/v1/drafts/{draft_id}/export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Authorization: Bearer access token; caller must be a workspace member.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Path Parameters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draft_id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5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draft.</w:t>
            </w:r>
          </w:p>
        </w:tc>
      </w:tr>
    </w:tbl>
    <w:p>
      <w:pPr>
        <w:spacing w:after="40" w:before="100"/>
      </w:pPr>
      <w:r>
        <w:rPr>
          <w:b/>
          <w:bCs/>
          <w:sz w:val="20"/>
          <w:szCs w:val="20"/>
        </w:rPr>
        <w:t xml:space="preserve">Request Body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"format": "docx"        // docx | pdf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Success Response — 200 OK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"draft_id": "draft_88",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"format": "docx",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"download_url": "https://storage.researchos.app/drafts-exports/draft_88.docx?sig=...",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  "expires_at": "2026-07-27T12:25:00Z"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Error Responses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CITATION_INCONSISTENCY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In-text citations without matching reference entries; export blocked until resolved.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5. WebSocket API</w:t>
      </w:r>
    </w:p>
    <w:p>
      <w:pPr>
        <w:spacing w:after="160" w:line="276"/>
      </w:pPr>
      <w:r>
        <w:rPr>
          <w:sz w:val="22"/>
          <w:szCs w:val="22"/>
        </w:rPr>
        <w:t xml:space="preserve">A single Socket.IO namespace per workspace, /ws/workspaces/{workspace_id}, multiplexes chat, comments, task updates, notifications, and presence, backed by Redis pub/sub as described in the SDD (Section 5.5). The client authenticates the WebSocket handshake with the same Bearer access token used for REST calls.</w:t>
      </w:r>
    </w:p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5.1 Events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Payload Summary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presence:update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5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user_id, status: 'online' | 'offline' }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comment:new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comment_id, target_type, target_id, author_id, body, created_at }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task:updated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5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task_id, status, updated_by }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notification:new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notification_id, type, payload }</w:t>
            </w:r>
          </w:p>
        </w:tc>
      </w:tr>
      <w:tr>
        <w:tc>
          <w:tcPr>
            <w:tcW w:type="dxa" w:w="2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chat:message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↔ Server</w:t>
            </w:r>
          </w:p>
        </w:tc>
        <w:tc>
          <w:tcPr>
            <w:tcW w:type="dxa" w:w="5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workspace_id, sender_id, body, sent_at }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typing:start / typing:stop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Client → Server → Client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{ workspace_id, user_id }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F3864"/>
          <w:sz w:val="26"/>
          <w:szCs w:val="26"/>
        </w:rPr>
        <w:t xml:space="preserve">5.2 Connection 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 connects to /ws/workspaces/{id} with the access token in the handshake auth payload.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 validates the token and the caller's workspace membership before accepting the connection; an invalid token or non-member results in an immediate disconnect with error code 4401.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Server emits presence:update to other connected members on connect and disconnect.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 should reconnect with exponential backoff on unexpected disconnect, re-authenticating with a fresh access token if the previous one has expired.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6. Versioning and Deprecation Policy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API is versioned in the URL path (/api/v1/, /api/v2/); there is no header-based versioning.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Backward-compatible additions (new optional fields, new endpoints) are released within the current version without a version bump.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Breaking changes (removed/renamed fields, changed semantics) require a new version prefix; the previous version remains available for a minimum deprecation window of 6 months, communicated via a Deprecation and Sunset HTTP header on affected responses.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WebSocket event schema follows the same additive-by-default policy: new event types and optional payload fields may be added without a breaking change; removing or renaming an event is treated as a breaking change.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Appendix A — Consolidated Endpoint Index</w:t>
      </w:r>
    </w:p>
    <w:p>
      <w:pPr>
        <w:spacing w:after="160" w:line="276"/>
      </w:pPr>
      <w:r>
        <w:rPr>
          <w:sz w:val="22"/>
          <w:szCs w:val="22"/>
        </w:rPr>
        <w:t xml:space="preserve">Every endpoint defined in this document, grouped by owning module, for quick reference.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5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7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/api/v1/auth/register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/api/v1/auth/login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/api/v1/auth/refresh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/api/v1/auth/logout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/api/v1/auth/password-reset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/api/v1/auth/password-reset/confirm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/api/v1/users/me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/api/v1/users/me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/api/v1/admin/users/{id}/role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/api/v1/admin/users/{id}/status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/api/v1/workspaces/{id}/activity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/api/v1/workspaces/{id}/literature/search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/api/v1/workspaces/{id}/papers/upload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/api/v1/workspaces/{id}/papers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LD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/api/v1/papers/{id}/analyze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/api/v1/papers/{id}/analysis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/api/v1/papers/{id}/analysis/flag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KO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/api/v1/workspaces/{id}/graph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/api/v1/graph/nodes/{nodeId}/neighbors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KO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/api/v1/workspaces/{id}/graph/export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/api/v1/workspaces/{id}/research-gaps/generate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/api/v1/workspaces/{id}/research-gaps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/api/v1/research-gaps/{id}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/api/v1/workspaces/{id}/notes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/api/v1/workspaces/{id}/notes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/api/v1/notes/{id}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/api/v1/notes/{id}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/api/v1/mentor-profile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/api/v1/mentorships/mine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/api/v1/workspaces/{id}/roles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TF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/api/v1/roles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/api/v1/roles/{id}/apply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TF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/api/v1/join-requests/{id}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242A"/>
                <w:sz w:val="19"/>
                <w:szCs w:val="19"/>
              </w:rPr>
              <w:t xml:space="preserve">DELETE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/api/v1/workspaces/{id}/members/{userId}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/api/v1/workspaces/{id}/tasks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/api/v1/tasks/{id}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/api/v1/comments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A3FA0"/>
                <w:sz w:val="19"/>
                <w:szCs w:val="19"/>
              </w:rPr>
              <w:t xml:space="preserve">WS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/ws/workspaces/{id}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GET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/api/v1/feed/posts/{id}/like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/api/v1/feed/posts/{id}/comments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/api/v1/feed/posts/{id}/report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/api/v1/follows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PW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/api/v1/workspaces/{id}/drafts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PW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9C6A00"/>
                <w:sz w:val="19"/>
                <w:szCs w:val="19"/>
              </w:rPr>
              <w:t xml:space="preserve">PATCH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</w:t>
            </w:r>
          </w:p>
        </w:tc>
      </w:tr>
      <w:tr>
        <w:tc>
          <w:tcPr>
            <w:tcW w:type="dxa" w:w="1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PW</w:t>
            </w:r>
          </w:p>
        </w:tc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/api/v1/drafts/{id}/ai-assist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PW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5C9E"/>
                <w:sz w:val="19"/>
                <w:szCs w:val="19"/>
              </w:rPr>
              <w:t xml:space="preserve">POST</w:t>
            </w:r>
          </w:p>
        </w:tc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/api/v1/drafts/{id}/export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Appendix B — Standard Error Codes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Typical Status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 body or parameters failed validation.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Missing, expired, or invalid access token.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FORBIDDEN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403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Authenticated, but the caller lacks permission for this action.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NOT_FOUND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404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referenced resource does not exist or is not visible to the caller.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EMAIL_ALREADY_REGISTERED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Registration attempted with an email already in use.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DUPLICATE_REQUEST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equivalent request/resource already exists (e.g., a pending mentorship request).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INSUFFICIENT_LITERATURE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enough analyzed papers to generate research-gap suggestions.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CITATION_INCONSISTENCY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export blocked due to unresolved citation mismatches.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ANALYSIS_NOT_READY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409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Requested AI analysis has not finished processing.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429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Caller exceeded the endpoint's rate limit.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UPSTREAM_SOURCE_ERROR</w:t>
            </w:r>
          </w:p>
        </w:tc>
        <w:tc>
          <w:tcPr>
            <w:tcW w:type="dxa" w:w="1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502</w:t>
            </w:r>
          </w:p>
        </w:tc>
        <w:tc>
          <w:tcPr>
            <w:tcW w:type="dxa" w:w="52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dependent external service (literature API, LLM provider) failed.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3864"/>
          <w:sz w:val="32"/>
          <w:szCs w:val="32"/>
        </w:rPr>
        <w:t xml:space="preserve">Appendix C —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7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JSON Web Token — a signed token used to carry the authenticated user's identity and role.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client-supplied key that lets a POST request be safely retried without creating a duplicate resource.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Envelope</w:t>
            </w:r>
          </w:p>
        </w:tc>
        <w:tc>
          <w:tcPr>
            <w:tcW w:type="dxa" w:w="7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consistent outer JSON structure (e.g., results/page/total_results) wrapping a list response.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Bearer Token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access token presented in the Authorization: Bearer &lt;token&gt; HTTP header.</w:t>
            </w:r>
          </w:p>
        </w:tc>
      </w:tr>
      <w:tr>
        <w:tc>
          <w:tcPr>
            <w:tcW w:type="dxa" w:w="24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Sunset Header</w:t>
            </w:r>
          </w:p>
        </w:tc>
        <w:tc>
          <w:tcPr>
            <w:tcW w:type="dxa" w:w="70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HTTP header indicating the date a deprecated API version will stop being served.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ResearchOS — API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ResearchOS API Design Document</dc:title>
  <dc:creator>ResearchOS Project Team</dc:creator>
  <cp:lastModifiedBy>Un-named</cp:lastModifiedBy>
  <cp:revision>1</cp:revision>
  <dcterms:created xsi:type="dcterms:W3CDTF">2026-07-28T03:50:42.771Z</dcterms:created>
  <dcterms:modified xsi:type="dcterms:W3CDTF">2026-07-28T03:50:42.771Z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