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F49" w:rsidRDefault="006A0F49" w:rsidP="00884AF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//ReadApppintmentPrint </w:t>
      </w:r>
      <w:r>
        <w:rPr>
          <w:rFonts w:ascii="돋움체" w:eastAsia="돋움체" w:hAnsi="Times New Roman" w:cs="Times New Roman"/>
          <w:noProof/>
          <w:kern w:val="0"/>
          <w:szCs w:val="20"/>
        </w:rPr>
        <w:t>–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화면출력 부분!</w:t>
      </w:r>
    </w:p>
    <w:p w:rsidR="006A0F49" w:rsidRDefault="006A0F49" w:rsidP="00884AF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84AFD" w:rsidRDefault="00884AFD" w:rsidP="00884AF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DevExpress.XtraGrid.Views.BandedGrid.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BandedGridView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Gv = (DevExpress.XtraGrid.Views.BandedGrid.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BandedGridView</w:t>
      </w:r>
      <w:r>
        <w:rPr>
          <w:rFonts w:ascii="돋움체" w:eastAsia="돋움체" w:hAnsi="Times New Roman" w:cs="Times New Roman"/>
          <w:noProof/>
          <w:kern w:val="0"/>
          <w:szCs w:val="20"/>
        </w:rPr>
        <w:t>)mGrid.DefaultView;</w:t>
      </w:r>
    </w:p>
    <w:p w:rsidR="00884AFD" w:rsidRDefault="00884AFD" w:rsidP="00884AF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84AFD" w:rsidRDefault="00884AFD" w:rsidP="00884AF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-----------//원래는 그냥 그리드 뷰였지만, </w:t>
      </w:r>
    </w:p>
    <w:p w:rsidR="00884AFD" w:rsidRDefault="00884AFD" w:rsidP="00884AFD">
      <w:pPr>
        <w:wordWrap/>
        <w:adjustRightInd w:val="0"/>
        <w:spacing w:after="0" w:line="240" w:lineRule="auto"/>
        <w:ind w:leftChars="400" w:left="800" w:firstLineChars="300" w:firstLine="6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밴드에 관련된 헤더를 만들기 위해서 </w:t>
      </w:r>
      <w:r w:rsidR="006A0F49">
        <w:rPr>
          <w:rFonts w:ascii="돋움체" w:eastAsia="돋움체" w:hAnsi="Times New Roman" w:cs="Times New Roman" w:hint="eastAsia"/>
          <w:noProof/>
          <w:kern w:val="0"/>
          <w:szCs w:val="20"/>
        </w:rPr>
        <w:t>밴드그리드뷰로 선언</w:t>
      </w:r>
    </w:p>
    <w:p w:rsidR="006A0F49" w:rsidRDefault="006A0F49" w:rsidP="00884AFD">
      <w:pPr>
        <w:wordWrap/>
        <w:adjustRightInd w:val="0"/>
        <w:spacing w:after="0" w:line="240" w:lineRule="auto"/>
        <w:ind w:leftChars="400" w:left="800" w:firstLineChars="300" w:firstLine="6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884AFD" w:rsidRDefault="00884AFD" w:rsidP="00884AF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Gv.Bands.AddBand(</w:t>
      </w:r>
      <w:r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DateTime</w:t>
      </w:r>
      <w:r>
        <w:rPr>
          <w:rFonts w:ascii="돋움체" w:eastAsia="돋움체" w:hAnsi="Times New Roman" w:cs="Times New Roman"/>
          <w:noProof/>
          <w:kern w:val="0"/>
          <w:szCs w:val="20"/>
        </w:rPr>
        <w:t>.Today.ToLongDateString().Substring(6));</w:t>
      </w:r>
    </w:p>
    <w:p w:rsidR="006A0F49" w:rsidRDefault="006A0F49" w:rsidP="006A0F4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-----------// 밴드를 하나 추가</w:t>
      </w:r>
    </w:p>
    <w:p w:rsidR="006A0F49" w:rsidRDefault="006A0F49" w:rsidP="00884AF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921489" w:rsidRDefault="00921489" w:rsidP="00884AF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(mIsDoctorMode ==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  <w:r w:rsidR="007D40CD"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//!닥터하고 체어만 구별가능. 주별구분을 위한 조건을 더 찾아야 함</w:t>
      </w:r>
    </w:p>
    <w:p w:rsidR="006A0F49" w:rsidRPr="006A0F49" w:rsidRDefault="00921489" w:rsidP="00884AF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{</w:t>
      </w:r>
    </w:p>
    <w:p w:rsidR="00884AFD" w:rsidRDefault="00884AFD" w:rsidP="00884AFD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for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 = 1; i &lt; Gv.Bands.Count; i++)</w:t>
      </w:r>
    </w:p>
    <w:p w:rsidR="00884AFD" w:rsidRDefault="00884AFD" w:rsidP="006A0F49">
      <w:pPr>
        <w:spacing w:after="0"/>
        <w:ind w:firstLine="80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Gv.Bands.LastVisibleBand.Children.Add(Gv.Bands[1]);</w:t>
      </w:r>
    </w:p>
    <w:p w:rsidR="00884AFD" w:rsidRDefault="006A0F49" w:rsidP="00884AFD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-----------// 추가된 밴드에 자식밴드를 만들고 거기에 Bands[0](년)을 빼고 Bands[1]만 넣는다. </w:t>
      </w:r>
    </w:p>
    <w:p w:rsidR="006A0F49" w:rsidRDefault="006A0F49" w:rsidP="00884AFD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---------------//Bands[1]만 넣는 이유는 자식밴드에 넣음으로서 원래 밴드의 수는 줄어들기 때문임.</w:t>
      </w:r>
    </w:p>
    <w:p w:rsidR="006A0F49" w:rsidRDefault="006A0F49" w:rsidP="00884AFD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 xml:space="preserve"> 따라서 번호를 따로 줄이지 않아도 해당하는 밴드는 알아서 바뀐다.</w:t>
      </w:r>
    </w:p>
    <w:p w:rsidR="006A0F49" w:rsidRDefault="006A0F49" w:rsidP="00884AFD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-----------// 1부터 돌린 이유는 한바퀴 덜 돌리기 위함인데, 마지막 밴드가 자식밴이기 때문에 그것을 포함하면 </w:t>
      </w:r>
    </w:p>
    <w:p w:rsidR="00921489" w:rsidRDefault="006A0F49" w:rsidP="00921489">
      <w:pPr>
        <w:spacing w:after="0"/>
        <w:ind w:leftChars="400" w:left="800" w:firstLineChars="300" w:firstLine="60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안되기 때문이다.  ** 주의! 이거 몰라서 계속 오류났음</w:t>
      </w:r>
    </w:p>
    <w:p w:rsidR="00921489" w:rsidRDefault="00921489" w:rsidP="0092148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}</w:t>
      </w:r>
    </w:p>
    <w:p w:rsidR="006A0F49" w:rsidRDefault="006A0F49" w:rsidP="006A0F49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------------------------------------</w:t>
      </w:r>
      <w:r w:rsidR="00921489">
        <w:rPr>
          <w:rFonts w:ascii="돋움체" w:eastAsia="돋움체" w:hAnsi="Times New Roman" w:cs="Times New Roman" w:hint="eastAsia"/>
          <w:noProof/>
          <w:kern w:val="0"/>
          <w:szCs w:val="20"/>
        </w:rPr>
        <w:t>-----------------------------------------------------------------------</w:t>
      </w:r>
    </w:p>
    <w:p w:rsidR="006A0F49" w:rsidRDefault="006A0F49" w:rsidP="00884AFD">
      <w:pPr>
        <w:spacing w:after="0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FC3B10" w:rsidRDefault="00FC3B10" w:rsidP="00FC3B1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if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(mIsDoctorMode ==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false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7D40CD" w:rsidRDefault="007D40CD" w:rsidP="00FC3B10">
      <w:pPr>
        <w:wordWrap/>
        <w:adjustRightInd w:val="0"/>
        <w:spacing w:after="0"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{</w:t>
      </w:r>
    </w:p>
    <w:p w:rsidR="007D40CD" w:rsidRDefault="007D40CD" w:rsidP="007D40CD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while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(Gv.Bands[1].HasChildren)</w:t>
      </w:r>
    </w:p>
    <w:p w:rsidR="00FC3B10" w:rsidRDefault="00FC3B10" w:rsidP="007D40CD">
      <w:pPr>
        <w:wordWrap/>
        <w:adjustRightInd w:val="0"/>
        <w:spacing w:after="0" w:line="240" w:lineRule="auto"/>
        <w:ind w:left="2400" w:firstLine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Gv.Bands.Add(Gv.Bands[1].Children.FirstVisibleBand);</w:t>
      </w:r>
    </w:p>
    <w:p w:rsidR="00FC3B10" w:rsidRDefault="00FC3B10" w:rsidP="007D40CD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Gv.Band</w:t>
      </w:r>
      <w:bookmarkStart w:id="0" w:name="_GoBack"/>
      <w:bookmarkEnd w:id="0"/>
      <w:r>
        <w:rPr>
          <w:rFonts w:ascii="돋움체" w:eastAsia="돋움체" w:hAnsi="Times New Roman" w:cs="Times New Roman"/>
          <w:noProof/>
          <w:kern w:val="0"/>
          <w:szCs w:val="20"/>
        </w:rPr>
        <w:t>s.Remove(Gv.Bands[1]);</w:t>
      </w:r>
    </w:p>
    <w:p w:rsidR="00921489" w:rsidRDefault="00FC3B10" w:rsidP="00FC3B10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6A0F49" w:rsidRDefault="006A0F49" w:rsidP="00FC3B10">
      <w:pPr>
        <w:spacing w:after="0"/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//밴드를 프린트하고 원상복구를 해주기 위해서 반대 작업을 해줘야 한다. </w:t>
      </w:r>
    </w:p>
    <w:sectPr w:rsidR="006A0F49" w:rsidSect="00884AFD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AFD"/>
    <w:rsid w:val="006A0F49"/>
    <w:rsid w:val="007D40CD"/>
    <w:rsid w:val="00884AFD"/>
    <w:rsid w:val="00921489"/>
    <w:rsid w:val="00BA5AE0"/>
    <w:rsid w:val="00C1375C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8F3B1-1388-4911-AD18-45DD8DCBA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3</cp:revision>
  <dcterms:created xsi:type="dcterms:W3CDTF">2017-07-14T08:41:00Z</dcterms:created>
  <dcterms:modified xsi:type="dcterms:W3CDTF">2017-07-17T03:29:00Z</dcterms:modified>
</cp:coreProperties>
</file>