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b/>
        </w:rPr>
        <w:t>基于 Paillier 同态加密的多方安全数据聚合系统</w:t>
      </w:r>
    </w:p>
    <w:p>
      <w:r>
        <w:rPr>
          <w:rFonts w:ascii="宋体" w:hAnsi="宋体"/>
          <w:b w:val="0"/>
        </w:rPr>
        <w:t>实验报告</w:t>
      </w:r>
    </w:p>
    <w:p>
      <w:pPr>
        <w:pStyle w:val="Heading2"/>
      </w:pPr>
      <w:r>
        <w:rPr>
          <w:rFonts w:ascii="黑体" w:hAnsi="黑体"/>
          <w:b/>
        </w:rPr>
        <w:t>摘要</w:t>
      </w:r>
    </w:p>
    <w:p>
      <w:r>
        <w:rPr>
          <w:rFonts w:ascii="宋体" w:hAnsi="宋体"/>
          <w:b w:val="0"/>
        </w:rPr>
        <w:t>本作品实现了一个基于 Paillier 同态加密的多方安全数据聚合系统。针对医疗数据共享中"既要统计总和、又不泄露单家原始数据"的实际需求，系统采用 Paillier 加法同态加密方案：各数据方使用公开密钥对自身数据进行加密后上报，聚合方无需解密即可在密文上直接完成求和运算，最终解密得到准确的统计结果，全程不接触任何一方的原始数据。项目从零实现了 Miller-Rabin 素性检测、Paillier 密钥生成、加密、解密及同态运算，并通过往返验证、同态性质验证、三方聚合演示与不同密钥位数的基准测试，验证了方案的正确性与性能可扩展性；最后从语义安全、计算困难性假设与方案局限等角度完成了安全性分析。作品完整呈现了从密码学原理到工程实现的全部过程。</w:t>
      </w:r>
    </w:p>
    <w:p>
      <w:r>
        <w:rPr>
          <w:rFonts w:ascii="宋体" w:hAnsi="宋体"/>
          <w:b w:val="0"/>
        </w:rPr>
        <w:t>关键词：同态加密；Paillier；隐私保护计算；多方安全聚合；Miller-Rabin</w:t>
      </w:r>
    </w:p>
    <w:p>
      <w:pPr>
        <w:pStyle w:val="Heading2"/>
      </w:pPr>
      <w:r>
        <w:rPr>
          <w:rFonts w:ascii="黑体" w:hAnsi="黑体"/>
          <w:b/>
        </w:rPr>
        <w:t>一、项目背景与问题</w:t>
      </w:r>
    </w:p>
    <w:p>
      <w:r>
        <w:rPr>
          <w:rFonts w:ascii="宋体" w:hAnsi="宋体"/>
          <w:b w:val="0"/>
        </w:rPr>
        <w:t>在公共卫生等数据共享场景中，疾控中心需要汇总多家医院的感染人数以掌握总体疫情态势，但各家医院出于数据隐私与合规要求，不愿将自身原始数据直接提交给任何一方。这就产生了"既要算总和，又不暴露个体"的矛盾需求。</w:t>
      </w:r>
    </w:p>
    <w:p>
      <w:r>
        <w:rPr>
          <w:rFonts w:ascii="宋体" w:hAnsi="宋体"/>
          <w:b w:val="0"/>
        </w:rPr>
        <w:t>传统方案存在明显不足：</w:t>
      </w:r>
    </w:p>
    <w:p>
      <w:r>
        <w:rPr>
          <w:rFonts w:ascii="宋体" w:hAnsi="宋体"/>
          <w:b w:val="0"/>
        </w:rPr>
        <w:t>· 各医院明文上报：直接泄露单家数据；</w:t>
      </w:r>
    </w:p>
    <w:p>
      <w:r>
        <w:rPr>
          <w:rFonts w:ascii="宋体" w:hAnsi="宋体"/>
          <w:b w:val="0"/>
        </w:rPr>
        <w:t>· 可信第三方中转：需要第三方"可信"，一旦被攻破或诚实性不足，数据即告泄露；</w:t>
      </w:r>
    </w:p>
    <w:p>
      <w:r>
        <w:rPr>
          <w:rFonts w:ascii="宋体" w:hAnsi="宋体"/>
          <w:b w:val="0"/>
        </w:rPr>
        <w:t>· 匿名化处理：损失数据精度，且存在重识别攻击风险。</w:t>
      </w:r>
    </w:p>
    <w:p>
      <w:r>
        <w:rPr>
          <w:rFonts w:ascii="宋体" w:hAnsi="宋体"/>
          <w:b w:val="0"/>
        </w:rPr>
        <w:t>同态加密（Homomorphic Encryption）为这一问题提供了密码学层面的解法：它允许在密文上直接进行运算，运算结果解密后与"对明文做同样运算"的结果一致。Paillier 方案支持加法同态——两段密文相乘（模 n²）对应明文相加，恰好契合"多方求和"这一聚合场景。</w:t>
      </w:r>
    </w:p>
    <w:p>
      <w:pPr>
        <w:pStyle w:val="Heading2"/>
      </w:pPr>
      <w:r>
        <w:rPr>
          <w:rFonts w:ascii="黑体" w:hAnsi="黑体"/>
          <w:b/>
        </w:rPr>
        <w:t>二、系统设计</w:t>
      </w:r>
    </w:p>
    <w:p>
      <w:pPr>
        <w:pStyle w:val="Heading3"/>
      </w:pPr>
      <w:r>
        <w:rPr>
          <w:rFonts w:ascii="黑体" w:hAnsi="黑体"/>
          <w:b/>
        </w:rPr>
        <w:t>2.1 角色划分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角色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持有信息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-------------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-----------------------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------------------------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疾控中心（聚合方）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完整密钥 (p, q, n, λ, g, μ)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生成密钥、分发公钥 (n, g)、聚合密文、解密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医院（数据提供方，n 家）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仅公钥 (n, g)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加密本机构数据并上报，不接触任何解密能力</w:t>
            </w:r>
          </w:p>
        </w:tc>
      </w:tr>
    </w:tbl>
    <w:p>
      <w:pPr>
        <w:pStyle w:val="Heading3"/>
      </w:pPr>
      <w:r>
        <w:rPr>
          <w:rFonts w:ascii="黑体" w:hAnsi="黑体"/>
          <w:b/>
        </w:rPr>
        <w:t>2.2 数据流</w:t>
      </w:r>
    </w:p>
    <w:p>
      <w:pPr>
        <w:spacing w:line="240" w:lineRule="auto"/>
      </w:pPr>
      <w:r>
        <w:rPr>
          <w:rFonts w:ascii="Consolas" w:hAnsi="Consolas"/>
          <w:sz w:val="19"/>
        </w:rPr>
        <w:t>疾控中心生成密钥 (n, g, λ, μ)</w:t>
        <w:br/>
        <w:t xml:space="preserve">   │  公钥 (n, g) 分发给各家医院</w:t>
        <w:br/>
        <w:t xml:space="preserve">   ▼</w:t>
        <w:br/>
        <w:t>医院1 ──E(m₁)──┐</w:t>
        <w:br/>
        <w:t>医院2 ──E(m₂)──┤  疾控中心密文聚合</w:t>
        <w:br/>
        <w:t>医院3 ──E(m₃)──┘  C = E(m₁)·E(m₂)·E(m₃) mod n²</w:t>
        <w:br/>
        <w:t xml:space="preserve">   │  解密 D(C)</w:t>
        <w:br/>
        <w:t xml:space="preserve">   ▼</w:t>
        <w:br/>
        <w:t>总和 m₁+m₂+m₃（单家数据不可见）</w:t>
      </w:r>
    </w:p>
    <w:p>
      <w:pPr>
        <w:pStyle w:val="Heading3"/>
      </w:pPr>
      <w:r>
        <w:rPr>
          <w:rFonts w:ascii="黑体" w:hAnsi="黑体"/>
          <w:b/>
        </w:rPr>
        <w:t>2.3 技术选型</w:t>
      </w:r>
    </w:p>
    <w:p>
      <w:r>
        <w:rPr>
          <w:rFonts w:ascii="宋体" w:hAnsi="宋体"/>
          <w:b w:val="0"/>
        </w:rPr>
        <w:t>· 语言：Python 3（内置任意精度大整数，天然适合密码学实验）</w:t>
      </w:r>
    </w:p>
    <w:p>
      <w:r>
        <w:rPr>
          <w:rFonts w:ascii="宋体" w:hAnsi="宋体"/>
          <w:b w:val="0"/>
        </w:rPr>
        <w:t>· 模幂运算：Python 内置 `pow(x, e, mod)` 三参数形式，避免中间结果爆炸</w:t>
      </w:r>
    </w:p>
    <w:p>
      <w:r>
        <w:rPr>
          <w:rFonts w:ascii="宋体" w:hAnsi="宋体"/>
          <w:b w:val="0"/>
        </w:rPr>
        <w:t>· 模块划分：`prime_utils.py`（素性检测）、`paillier.py`（密钥与加解密）、`demo.py`（场景演示与基准测试）</w:t>
      </w:r>
    </w:p>
    <w:p>
      <w:pPr>
        <w:pStyle w:val="Heading2"/>
      </w:pPr>
      <w:r>
        <w:rPr>
          <w:rFonts w:ascii="黑体" w:hAnsi="黑体"/>
          <w:b/>
        </w:rPr>
        <w:t>三、算法原理</w:t>
      </w:r>
    </w:p>
    <w:p>
      <w:pPr>
        <w:pStyle w:val="Heading3"/>
      </w:pPr>
      <w:r>
        <w:rPr>
          <w:rFonts w:ascii="黑体" w:hAnsi="黑体"/>
          <w:b/>
        </w:rPr>
        <w:t>3.1 Miller-Rabin 素性检测</w:t>
      </w:r>
    </w:p>
    <w:p>
      <w:r>
        <w:rPr>
          <w:rFonts w:ascii="宋体" w:hAnsi="宋体"/>
          <w:b w:val="0"/>
        </w:rPr>
        <w:t>Paillier 需要两个互异大素数 p、q（本项目 512 位）。试除法无法处理如此大的数，因此采用 Miller-Rabin 概率性素性检测。</w:t>
      </w:r>
    </w:p>
    <w:p>
      <w:r>
        <w:rPr>
          <w:rFonts w:ascii="宋体" w:hAnsi="宋体"/>
          <w:b w:val="0"/>
        </w:rPr>
        <w:t>数学背景：费马小定理指出，若 p 为素数，则对任意与 p 互素的 a，有 a^(p−1) ≡ 1 (mod p)。但逆命题不成立——存在"卡迈克尔数"可骗过费马检验。Miller-Rabin 对费马检验进行了加强：将 n−1 分解为 d·2^s（d 为奇数），随机取基 a，计算 x = a^d mod n，再连续平方 s−1 次，检查是否出现 1 或 n−1。若任一轮探测失败则 n 必为合数；全部 k 轮通过则 n 为素数的错误率不超过 4^(−k)，取 k=40 时误判率约为 10^(−24)，可忽略不计。</w:t>
      </w:r>
    </w:p>
    <w:p>
      <w:r>
        <w:rPr>
          <w:rFonts w:ascii="宋体" w:hAnsi="宋体"/>
          <w:b w:val="0"/>
        </w:rPr>
        <w:t>实现要点：</w:t>
      </w:r>
    </w:p>
    <w:p>
      <w:r>
        <w:rPr>
          <w:rFonts w:ascii="宋体" w:hAnsi="宋体"/>
          <w:b w:val="0"/>
        </w:rPr>
        <w:t>1. 前 30 个小素数试除，快速排除带小因子的合数；</w:t>
      </w:r>
    </w:p>
    <w:p>
      <w:r>
        <w:rPr>
          <w:rFonts w:ascii="宋体" w:hAnsi="宋体"/>
          <w:b w:val="0"/>
        </w:rPr>
        <w:t>2. 用 `pow(a, d, n)` 进行模幂，中间结果始终不超过 n；</w:t>
      </w:r>
    </w:p>
    <w:p>
      <w:r>
        <w:rPr>
          <w:rFonts w:ascii="宋体" w:hAnsi="宋体"/>
          <w:b w:val="0"/>
        </w:rPr>
        <w:t>3. 内层平方循环采用 Python 的 `for...else` 结构：循环"自然走完"（未 break，即未出现 n−1）立即判定为合数。</w:t>
      </w:r>
    </w:p>
    <w:p>
      <w:pPr>
        <w:pStyle w:val="Heading3"/>
      </w:pPr>
      <w:r>
        <w:rPr>
          <w:rFonts w:ascii="黑体" w:hAnsi="黑体"/>
          <w:b/>
        </w:rPr>
        <w:t>3.2 Paillier 密钥生成</w:t>
      </w:r>
    </w:p>
    <w:p>
      <w:r>
        <w:rPr>
          <w:rFonts w:ascii="宋体" w:hAnsi="宋体"/>
          <w:b w:val="0"/>
        </w:rPr>
        <w:t>选取两个 512 位互异素数 p、q，计算：</w:t>
      </w:r>
    </w:p>
    <w:p>
      <w:pPr>
        <w:spacing w:line="240" w:lineRule="auto"/>
      </w:pPr>
      <w:r>
        <w:rPr>
          <w:rFonts w:ascii="Consolas" w:hAnsi="Consolas"/>
          <w:sz w:val="19"/>
        </w:rPr>
        <w:t>n  = p · q                     （1024 位公开模数）</w:t>
        <w:br/>
        <w:t>λ  = lcm(p−1, q−1)             （卡迈克尔函数）</w:t>
        <w:br/>
        <w:t>g  = n + 1                     （公开生成元）</w:t>
        <w:br/>
        <w:t>μ  = λ⁻¹ mod n                 （私钥归一化因子）</w:t>
      </w:r>
    </w:p>
    <w:p>
      <w:r>
        <w:rPr>
          <w:rFonts w:ascii="宋体" w:hAnsi="宋体"/>
          <w:b w:val="0"/>
        </w:rPr>
        <w:t>公钥为 (n, g)，私钥为 (λ, μ)。安全性建立在"分解 n 不可行"之上：攻击者若能分解 n 得到 p、q，即可计算 λ 与 μ 从而解密所有密文。</w:t>
      </w:r>
    </w:p>
    <w:p>
      <w:r>
        <w:rPr>
          <w:rFonts w:ascii="宋体" w:hAnsi="宋体"/>
          <w:b w:val="0"/>
        </w:rPr>
        <w:t>选择 g = n+1 是本方案的巧妙之处。由二项式展开：</w:t>
      </w:r>
    </w:p>
    <w:p>
      <w:pPr>
        <w:spacing w:line="240" w:lineRule="auto"/>
      </w:pPr>
      <w:r>
        <w:rPr>
          <w:rFonts w:ascii="Consolas" w:hAnsi="Consolas"/>
          <w:sz w:val="19"/>
        </w:rPr>
        <w:t>(1+n)^k = 1 + kn + C(k,2)·n² + … ≡ 1 + kn  (mod n²)</w:t>
      </w:r>
    </w:p>
    <w:p>
      <w:r>
        <w:rPr>
          <w:rFonts w:ascii="宋体" w:hAnsi="宋体"/>
          <w:b w:val="0"/>
        </w:rPr>
        <w:t>高次项均含 n² 因子，在模 n² 下全部消失。因此 L(g^λ mod n²) = L(1+λn) = λ 恰好可逆，μ = λ⁻¹ mod n 可以直接获得，无需像随机选取 g 那样反复尝试与验证可逆性。</w:t>
      </w:r>
    </w:p>
    <w:p>
      <w:pPr>
        <w:pStyle w:val="Heading3"/>
      </w:pPr>
      <w:r>
        <w:rPr>
          <w:rFonts w:ascii="黑体" w:hAnsi="黑体"/>
          <w:b/>
        </w:rPr>
        <w:t>3.3 加密</w:t>
      </w:r>
    </w:p>
    <w:p>
      <w:r>
        <w:rPr>
          <w:rFonts w:ascii="宋体" w:hAnsi="宋体"/>
          <w:b w:val="0"/>
        </w:rPr>
        <w:t>对明文 m（0 ≤ m &lt; n），随机选取 r，计算：</w:t>
      </w:r>
    </w:p>
    <w:p>
      <w:pPr>
        <w:spacing w:line="240" w:lineRule="auto"/>
      </w:pPr>
      <w:r>
        <w:rPr>
          <w:rFonts w:ascii="Consolas" w:hAnsi="Consolas"/>
          <w:sz w:val="19"/>
        </w:rPr>
        <w:t>c = g^m · r^n  mod n²</w:t>
      </w:r>
    </w:p>
    <w:p>
      <w:r>
        <w:rPr>
          <w:rFonts w:ascii="宋体" w:hAnsi="宋体"/>
          <w:b w:val="0"/>
        </w:rPr>
        <w:t>r 的随机性保证了同一明文每次加密产生不同密文（语义安全），这也是本方案能抵抗频率分析的基础。</w:t>
      </w:r>
    </w:p>
    <w:p>
      <w:pPr>
        <w:pStyle w:val="Heading3"/>
      </w:pPr>
      <w:r>
        <w:rPr>
          <w:rFonts w:ascii="黑体" w:hAnsi="黑体"/>
          <w:b/>
        </w:rPr>
        <w:t>3.4 解密</w:t>
      </w:r>
    </w:p>
    <w:p>
      <w:r>
        <w:rPr>
          <w:rFonts w:ascii="宋体" w:hAnsi="宋体"/>
          <w:b w:val="0"/>
        </w:rPr>
        <w:t>解密分三步，每一步对应一个关键的数学"抵消"：</w:t>
      </w:r>
    </w:p>
    <w:p>
      <w:r>
        <w:rPr>
          <w:rFonts w:ascii="宋体" w:hAnsi="宋体"/>
          <w:b w:val="0"/>
        </w:rPr>
        <w:t>第 1 步：随机数 r 被消灭。</w:t>
      </w:r>
    </w:p>
    <w:p>
      <w:pPr>
        <w:spacing w:line="240" w:lineRule="auto"/>
      </w:pPr>
      <w:r>
        <w:rPr>
          <w:rFonts w:ascii="Consolas" w:hAnsi="Consolas"/>
          <w:sz w:val="19"/>
        </w:rPr>
        <w:t>c^λ = g^(mλ) · r^(nλ) ≡ g^(mλ)  (mod n²)</w:t>
      </w:r>
    </w:p>
    <w:p>
      <w:r>
        <w:rPr>
          <w:rFonts w:ascii="宋体" w:hAnsi="宋体"/>
          <w:b w:val="0"/>
        </w:rPr>
        <w:t>模 n² 的乘法群阶为 n·φ(n) = n(p−1)(q−1)，而 n·λ 恰好是模 n² 的卡迈克尔指数，因此对任意与 n 互素的 r 有 r^(nλ) ≡ 1 (mod n²)，加密时引入的随机数在解密时自动消失。</w:t>
      </w:r>
    </w:p>
    <w:p>
      <w:r>
        <w:rPr>
          <w:rFonts w:ascii="宋体" w:hAnsi="宋体"/>
          <w:b w:val="0"/>
        </w:rPr>
        <w:t>第 2 步：明文 m 从指数落到系数。</w:t>
      </w:r>
    </w:p>
    <w:p>
      <w:pPr>
        <w:spacing w:line="240" w:lineRule="auto"/>
      </w:pPr>
      <w:r>
        <w:rPr>
          <w:rFonts w:ascii="Consolas" w:hAnsi="Consolas"/>
          <w:sz w:val="19"/>
        </w:rPr>
        <w:t>g^(mλ) = (1+n)^(mλ) ≡ 1 + m·λ·n  (mod n²)</w:t>
      </w:r>
    </w:p>
    <w:p>
      <w:r>
        <w:rPr>
          <w:rFonts w:ascii="宋体" w:hAnsi="宋体"/>
          <w:b w:val="0"/>
        </w:rPr>
        <w:t>由二项式展开，只有线性项保留，m 被"拉"到系数位置。</w:t>
      </w:r>
    </w:p>
    <w:p>
      <w:r>
        <w:rPr>
          <w:rFonts w:ascii="宋体" w:hAnsi="宋体"/>
          <w:b w:val="0"/>
        </w:rPr>
        <w:t>第 3 步：归一化还原。</w:t>
      </w:r>
    </w:p>
    <w:p>
      <w:pPr>
        <w:spacing w:line="240" w:lineRule="auto"/>
      </w:pPr>
      <w:r>
        <w:rPr>
          <w:rFonts w:ascii="Consolas" w:hAnsi="Consolas"/>
          <w:sz w:val="19"/>
        </w:rPr>
        <w:t>m = L(c^λ mod n²) · μ  mod n，  其中 L(x) = (x−1)/n</w:t>
      </w:r>
    </w:p>
    <w:p>
      <w:r>
        <w:rPr>
          <w:rFonts w:ascii="宋体" w:hAnsi="宋体"/>
          <w:b w:val="0"/>
        </w:rPr>
        <w:t>L 函数抠出系数 m·λ，再乘 μ = λ⁻¹，得 m·λ·λ⁻¹ ≡ m (mod n)。</w:t>
      </w:r>
    </w:p>
    <w:p>
      <w:pPr>
        <w:pStyle w:val="Heading3"/>
      </w:pPr>
      <w:r>
        <w:rPr>
          <w:rFonts w:ascii="黑体" w:hAnsi="黑体"/>
          <w:b/>
        </w:rPr>
        <w:t>3.5 同态性质</w:t>
      </w:r>
    </w:p>
    <w:p>
      <w:r>
        <w:rPr>
          <w:rFonts w:ascii="宋体" w:hAnsi="宋体"/>
          <w:b w:val="0"/>
        </w:rPr>
        <w:t>Paillier 的核心价值在于以下同态性质：</w:t>
      </w:r>
    </w:p>
    <w:p>
      <w:pPr>
        <w:spacing w:line="240" w:lineRule="auto"/>
      </w:pPr>
      <w:r>
        <w:rPr>
          <w:rFonts w:ascii="Consolas" w:hAnsi="Consolas"/>
          <w:sz w:val="19"/>
        </w:rPr>
        <w:t>E(m₁) · E(m₂)   ≡  E(m₁+m₂)   (mod n²)   加法同态</w:t>
        <w:br/>
        <w:t>E(m)^k          ≡  E(k·m)     (mod n²)   标量乘法</w:t>
        <w:br/>
        <w:t>E(m)⁻¹          =   E(−m)                （负数，即模逆）</w:t>
      </w:r>
    </w:p>
    <w:p>
      <w:r>
        <w:rPr>
          <w:rFonts w:ascii="宋体" w:hAnsi="宋体"/>
          <w:b w:val="0"/>
        </w:rPr>
        <w:t>加法同态的证明：E(m₁)·E(m₂) = g^(m₁+m₂)·(r₁r₂)^n，其中 r₁r₂ 只是另一个合法随机数，因此乘积恰好是 m₁+m₂ 的合法密文。这一性质使得"多方求和"可以在密文层面完成。</w:t>
      </w:r>
    </w:p>
    <w:p>
      <w:pPr>
        <w:pStyle w:val="Heading2"/>
      </w:pPr>
      <w:r>
        <w:rPr>
          <w:rFonts w:ascii="黑体" w:hAnsi="黑体"/>
          <w:b/>
        </w:rPr>
        <w:t>四、系统实现</w:t>
      </w:r>
    </w:p>
    <w:p>
      <w:pPr>
        <w:pStyle w:val="Heading3"/>
      </w:pPr>
      <w:r>
        <w:rPr>
          <w:rFonts w:ascii="黑体" w:hAnsi="黑体"/>
          <w:b/>
        </w:rPr>
        <w:t>4.1 模块结构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文件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----------------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----------------------------------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`prime_utils.py`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Miller-Rabin 素性检测（40 轮）与 512 位素数生成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`paillier.py`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密钥生成、L 函数、加密、解密、同态加/标量乘运算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`demo.py`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医院三方聚合场景演示与多位数基准测试</w:t>
            </w:r>
          </w:p>
        </w:tc>
      </w:tr>
    </w:tbl>
    <w:p>
      <w:pPr>
        <w:pStyle w:val="Heading3"/>
      </w:pPr>
      <w:r>
        <w:rPr>
          <w:rFonts w:ascii="黑体" w:hAnsi="黑体"/>
          <w:b/>
        </w:rPr>
        <w:t>4.2 关键函数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函数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-----------------------------------------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------------------------------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`is_probable_prime(n, rounds=40)`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Miller-Rabin，小素数过滤 + 40 轮随机基探测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`gen_prime(bits=512)`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循环生成恰好 bits 位奇数，通过素性检测即返回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`key(bits=512)`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生成 (p, q, n, λ, g, μ) 六元组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`encrypt(m, k=keys)`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c = g^m·r^n mod n²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`decrypt(c, k=keys)`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三步解密，返回明文 m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`add_cipher(c1, c2)` / `mul_cipher(c, k)`</w:t>
            </w:r>
          </w:p>
        </w:tc>
        <w:tc>
          <w:tcPr>
            <w:tcW w:type="dxa" w:w="432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密文聚合运算</w:t>
            </w:r>
          </w:p>
        </w:tc>
      </w:tr>
    </w:tbl>
    <w:p>
      <w:pPr>
        <w:pStyle w:val="Heading3"/>
      </w:pPr>
      <w:r>
        <w:rPr>
          <w:rFonts w:ascii="黑体" w:hAnsi="黑体"/>
          <w:b/>
        </w:rPr>
        <w:t>4.3 实现中的难点与解决（本项目的核心收获）</w:t>
      </w:r>
    </w:p>
    <w:p>
      <w:r>
        <w:rPr>
          <w:rFonts w:ascii="宋体" w:hAnsi="宋体"/>
          <w:b w:val="0"/>
        </w:rPr>
        <w:t>实现过程中遇到了大量大整数编程特有的"隐蔽陷阱"，逐一分析并解决如下：</w:t>
      </w:r>
    </w:p>
    <w:p>
      <w:r>
        <w:rPr>
          <w:rFonts w:ascii="宋体" w:hAnsi="宋体"/>
          <w:b w:val="0"/>
        </w:rPr>
        <w:t>难点 1：模幂中间结果爆炸。 若直接写 `c  lam % n2`，其中 lam 是 1024 位指数，中间结果将达数百万位，计算直接卡死。解决：全程使用 Python 内置三参数模幂 `pow(x, e, mod)`，其内部采用反复平方法，每步取模，中间结果始终不超过模数大小。</w:t>
      </w:r>
    </w:p>
    <w:p>
      <w:r>
        <w:rPr>
          <w:rFonts w:ascii="宋体" w:hAnsi="宋体"/>
          <w:b w:val="0"/>
        </w:rPr>
        <w:t>难点 2：大整数除法精度丢失。 使用 `/`（真除法）会把 512 位整数转换为浮点数，而 float 只有 53 位有效数字，精度全部丢失，导致模运算结果错误。解决：所有大整数除法一律使用整数除法 `//`。</w:t>
      </w:r>
    </w:p>
    <w:p>
      <w:r>
        <w:rPr>
          <w:rFonts w:ascii="宋体" w:hAnsi="宋体"/>
          <w:b w:val="0"/>
        </w:rPr>
        <w:t>难点 3：Miller-Rabin 的"一轮失败立即返回"逻辑。 初版使用计数器统计通过轮数，但计数无法区分"内层循环找到了 n−1"（通过）与"内层循环自然走完"（失败）。解决：改用 `for...else` 结构，内层循环未 break 即代表未出现 n−1，当场返回合数，逻辑与算法语义一一对应。</w:t>
      </w:r>
    </w:p>
    <w:p>
      <w:r>
        <w:rPr>
          <w:rFonts w:ascii="宋体" w:hAnsi="宋体"/>
          <w:b w:val="0"/>
        </w:rPr>
        <w:t>难点 4：素数生成器曾"无视"素性检测结果。 初版 `gen_prime` 生成候选后仅用 `if is_probable_prime(cand): pass` 再无条件 `return cand`，检测结果被丢弃，导致生成的 p、q 实际为合数（约 99.3% 的随机奇数为合数）。该问题通过费马小定理独立检验（pow(2, p−1, p) 等）定位：检测结果与已知素数/合数样例不符，遂改为 `while True` 循环直到候选通过素性检测。教训：任何"看起来在做但结果被丢弃"的分支（`if ... : pass`）都是隐蔽的严重 bug，必须用独立手段验证中间结果。</w:t>
      </w:r>
    </w:p>
    <w:p>
      <w:r>
        <w:rPr>
          <w:rFonts w:ascii="宋体" w:hAnsi="宋体"/>
          <w:b w:val="0"/>
        </w:rPr>
        <w:t>难点 5：全局密钥导致的基准测试失真。 加密/解密函数最初直接读取模块级全局密钥，导致基准测试传入的新密钥被忽略，三档位耗时完全相同。解决：为函数增加 `k=keys` 默认参数，默认沿用全局密钥（保持原有调用不变），测试时可显式传入被测密钥。</w:t>
      </w:r>
    </w:p>
    <w:p>
      <w:r>
        <w:rPr>
          <w:rFonts w:ascii="宋体" w:hAnsi="宋体"/>
          <w:b w:val="0"/>
        </w:rPr>
        <w:t>难点 6：符号与语义陷阱。</w:t>
      </w:r>
    </w:p>
    <w:p>
      <w:r>
        <w:rPr>
          <w:rFonts w:ascii="宋体" w:hAnsi="宋体"/>
          <w:b w:val="0"/>
        </w:rPr>
        <w:t>· Python 中 `^` 是按位异或而非幂运算（`10^511 ≠ 10511`）；</w:t>
      </w:r>
    </w:p>
    <w:p>
      <w:r>
        <w:rPr>
          <w:rFonts w:ascii="宋体" w:hAnsi="宋体"/>
          <w:b w:val="0"/>
        </w:rPr>
        <w:t>· `x == -1` 在模运算中永真为假，应判断 `x == n-1`；</w:t>
      </w:r>
    </w:p>
    <w:p>
      <w:r>
        <w:rPr>
          <w:rFonts w:ascii="宋体" w:hAnsi="宋体"/>
          <w:b w:val="0"/>
        </w:rPr>
        <w:t>· `range(rounds-1)` 比 `range(rounds)` 少一轮；`(0, rounds-1)` 是元组而非范围。</w:t>
      </w:r>
    </w:p>
    <w:p>
      <w:pPr>
        <w:pStyle w:val="Heading2"/>
      </w:pPr>
      <w:r>
        <w:rPr>
          <w:rFonts w:ascii="黑体" w:hAnsi="黑体"/>
          <w:b/>
        </w:rPr>
        <w:t>五、实验与测试</w:t>
      </w:r>
    </w:p>
    <w:p>
      <w:pPr>
        <w:pStyle w:val="Heading3"/>
      </w:pPr>
      <w:r>
        <w:rPr>
          <w:rFonts w:ascii="黑体" w:hAnsi="黑体"/>
          <w:b/>
        </w:rPr>
        <w:t>5.1 素性检测验证</w:t>
      </w:r>
    </w:p>
    <w:p>
      <w:r>
        <w:rPr>
          <w:rFonts w:ascii="宋体" w:hAnsi="宋体"/>
          <w:b w:val="0"/>
        </w:rPr>
        <w:t>对绕过小素数过滤、必须由 Miller-Rabin 主循环判定的样例进行测试：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输入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期望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实测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------------------------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2⁶¹−1（梅森素数）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True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True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1000003 × 1000033（大素数乘积）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False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False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gen\_prime() 输出位数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512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512</w:t>
            </w:r>
          </w:p>
        </w:tc>
      </w:tr>
    </w:tbl>
    <w:p>
      <w:pPr>
        <w:pStyle w:val="Heading3"/>
      </w:pPr>
      <w:r>
        <w:rPr>
          <w:rFonts w:ascii="黑体" w:hAnsi="黑体"/>
          <w:b/>
        </w:rPr>
        <w:t>5.2 加解密往返验证</w:t>
      </w:r>
    </w:p>
    <w:p>
      <w:r>
        <w:rPr>
          <w:rFonts w:ascii="宋体" w:hAnsi="宋体"/>
          <w:b w:val="0"/>
        </w:rPr>
        <w:t>明文 m0=128，加密后解密，结果精确还原为 128。</w:t>
      </w:r>
    </w:p>
    <w:p>
      <w:r>
        <w:rPr>
          <w:rFonts w:ascii="宋体" w:hAnsi="宋体"/>
          <w:b w:val="0"/>
        </w:rPr>
        <w:t>【图 1：加解密往返运行截图（待插入）】</w:t>
      </w:r>
    </w:p>
    <w:p>
      <w:pPr>
        <w:pStyle w:val="Heading3"/>
      </w:pPr>
      <w:r>
        <w:rPr>
          <w:rFonts w:ascii="黑体" w:hAnsi="黑体"/>
          <w:b/>
        </w:rPr>
        <w:t>5.3 同态性质验证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性质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验证式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结果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--------------------------------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加法同态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D(E(a)·E(b)) == a+b（128+256=384）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True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标量乘法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D(E(a)³) == 3a（3×128=384）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True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负数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D(E(a)·E(a)⁻¹) == 0</w:t>
            </w:r>
          </w:p>
        </w:tc>
        <w:tc>
          <w:tcPr>
            <w:tcW w:type="dxa" w:w="288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True</w:t>
            </w:r>
          </w:p>
        </w:tc>
      </w:tr>
    </w:tbl>
    <w:p>
      <w:pPr>
        <w:pStyle w:val="Heading3"/>
      </w:pPr>
      <w:r>
        <w:rPr>
          <w:rFonts w:ascii="黑体" w:hAnsi="黑体"/>
          <w:b/>
        </w:rPr>
        <w:t>5.4 医院聚合场景演示</w:t>
      </w:r>
    </w:p>
    <w:p>
      <w:r>
        <w:rPr>
          <w:rFonts w:ascii="宋体" w:hAnsi="宋体"/>
          <w:b w:val="0"/>
        </w:rPr>
        <w:t>三家医院分别上报感染人数 120.5、235.25、310.75（浮点数据按 ×100 放大为整数加密，解密后 ÷100 还原）：</w:t>
      </w:r>
    </w:p>
    <w:p>
      <w:pPr>
        <w:spacing w:line="240" w:lineRule="auto"/>
      </w:pPr>
      <w:r>
        <w:rPr>
          <w:rFonts w:ascii="Consolas" w:hAnsi="Consolas"/>
          <w:sz w:val="19"/>
        </w:rPr>
        <w:t>各院明文   : [120.5, 235.25, 310.75]</w:t>
        <w:br/>
        <w:t>各院密文   : ['4777675921697978661510061950692568007231...',</w:t>
        <w:br/>
        <w:t xml:space="preserve">               '4400323930182838635426806263705425592001...',</w:t>
        <w:br/>
        <w:t xml:space="preserve">               '9456449803365984815913395344378070035972...']</w:t>
        <w:br/>
        <w:t>聚合密文   : 1073269120868563146780432259877934293415...</w:t>
        <w:br/>
        <w:t>解密总和   : 666.5</w:t>
        <w:br/>
        <w:t>明文总和   : 666.5</w:t>
        <w:br/>
        <w:t>结果一致   : True</w:t>
      </w:r>
    </w:p>
    <w:p>
      <w:r>
        <w:rPr>
          <w:rFonts w:ascii="宋体" w:hAnsi="宋体"/>
          <w:b w:val="0"/>
        </w:rPr>
        <w:t>【图 2：聚合演示运行截图（待插入）】</w:t>
      </w:r>
    </w:p>
    <w:p>
      <w:r>
        <w:rPr>
          <w:rFonts w:ascii="宋体" w:hAnsi="宋体"/>
          <w:b w:val="0"/>
        </w:rPr>
        <w:t>要点：聚合过程仅使用密文；解密总和与明文总和精确一致。同时可见三份密文互不相同，即使两家医院上报相同数据也会产生不同密文，直观印证了语义安全。</w:t>
      </w:r>
    </w:p>
    <w:p>
      <w:pPr>
        <w:pStyle w:val="Heading3"/>
      </w:pPr>
      <w:r>
        <w:rPr>
          <w:rFonts w:ascii="黑体" w:hAnsi="黑体"/>
          <w:b/>
        </w:rPr>
        <w:t>5.5 基准测试</w:t>
      </w:r>
    </w:p>
    <w:p>
      <w:r>
        <w:rPr>
          <w:rFonts w:ascii="宋体" w:hAnsi="宋体"/>
          <w:b w:val="0"/>
        </w:rPr>
        <w:t>不同素数位数下的密钥生成、加密、解密耗时（加密明文 12345）：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素数位数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密钥生成 (s)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加密 (ms)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解密 (ms)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256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0.01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1.19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1.38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512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0.11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7.67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9.22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1024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0.50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55.98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65.93</w:t>
            </w:r>
          </w:p>
        </w:tc>
      </w:tr>
    </w:tbl>
    <w:p>
      <w:r>
        <w:rPr>
          <w:rFonts w:ascii="宋体" w:hAnsi="宋体"/>
          <w:b w:val="0"/>
        </w:rPr>
        <w:t>分析：位数每翻一倍，加密/解密耗时约增长 8 倍（256→512 为 ×6.4，512→1024 为 ×7.3）。这与大整数模幂的理论复杂度 O(k³) 一致：k 位整数的乘法为 O(k²)，模幂需执行约 k 次，合计 O(k³)，k 翻倍即 2³=8 倍；实测略低于 8 倍，源于 Python 大整数乘法内部的 Karatsuba 等优化。密钥生成随位数增长较缓，是因为绝大多数合数候选被小素数过滤快速淘汰。该数据为密钥位数的工程选型提供了直接依据。</w:t>
      </w:r>
    </w:p>
    <w:p>
      <w:pPr>
        <w:pStyle w:val="Heading2"/>
      </w:pPr>
      <w:r>
        <w:rPr>
          <w:rFonts w:ascii="黑体" w:hAnsi="黑体"/>
          <w:b/>
        </w:rPr>
        <w:t>六、安全分析</w:t>
      </w:r>
    </w:p>
    <w:p>
      <w:pPr>
        <w:pStyle w:val="Heading3"/>
      </w:pPr>
      <w:r>
        <w:rPr>
          <w:rFonts w:ascii="黑体" w:hAnsi="黑体"/>
          <w:b/>
        </w:rPr>
        <w:t>6.1 语义安全（IND-CPA）</w:t>
      </w:r>
    </w:p>
    <w:p>
      <w:r>
        <w:rPr>
          <w:rFonts w:ascii="宋体" w:hAnsi="宋体"/>
          <w:b w:val="0"/>
        </w:rPr>
        <w:t>加密过程引入随机数 r，同一明文每次产生不同密文（5.4 节已实证）。攻击者即使拥有选择明文加密能力（获得任意明文的密文），也无法分辨两条密文是否对应同一明文，即满足选择明文攻击下的不可区分性（IND-CPA）。</w:t>
      </w:r>
    </w:p>
    <w:p>
      <w:pPr>
        <w:pStyle w:val="Heading3"/>
      </w:pPr>
      <w:r>
        <w:rPr>
          <w:rFonts w:ascii="黑体" w:hAnsi="黑体"/>
          <w:b/>
        </w:rPr>
        <w:t>6.2 安全性归约</w:t>
      </w:r>
    </w:p>
    <w:p>
      <w:r>
        <w:rPr>
          <w:rFonts w:ascii="宋体" w:hAnsi="宋体"/>
          <w:b w:val="0"/>
        </w:rPr>
        <w:t>Paillier 方案的安全性建立在\*\*决策合数剩余问题（DCR）\*\*的困难性之上：给定 n = pq，区分"随机元素"与"模 n² 中的 n 次幂元素"在计算上是困难的。DCR 的困难性与"分解 n 不可行"紧密相关——本方案中破译等价于分解 1024 位模数 n。</w:t>
      </w:r>
    </w:p>
    <w:p>
      <w:pPr>
        <w:pStyle w:val="Heading3"/>
      </w:pPr>
      <w:r>
        <w:rPr>
          <w:rFonts w:ascii="黑体" w:hAnsi="黑体"/>
          <w:b/>
        </w:rPr>
        <w:t>6.3 参数建议</w:t>
      </w:r>
    </w:p>
    <w:p>
      <w:r>
        <w:rPr>
          <w:rFonts w:ascii="宋体" w:hAnsi="宋体"/>
          <w:b w:val="0"/>
        </w:rPr>
        <w:t>· 当前实现 p、q 各 512 位（n 为 1024 位），属于安全底线；</w:t>
      </w:r>
    </w:p>
    <w:p>
      <w:r>
        <w:rPr>
          <w:rFonts w:ascii="宋体" w:hAnsi="宋体"/>
          <w:b w:val="0"/>
        </w:rPr>
        <w:t>· 面向高安全场景，应升级至 p、q 各 1024 位（n 为 2048 位），参照 RSA 密钥长度的演进规律（1024 位 RSA 在 2026 年已被视为临界）；</w:t>
      </w:r>
    </w:p>
    <w:p>
      <w:r>
        <w:rPr>
          <w:rFonts w:ascii="宋体" w:hAnsi="宋体"/>
          <w:b w:val="0"/>
        </w:rPr>
        <w:t>· 密钥位数的提升代价由 5.5 节的 O(k³) 规律量化，可供权衡。</w:t>
      </w:r>
    </w:p>
    <w:p>
      <w:pPr>
        <w:pStyle w:val="Heading3"/>
      </w:pPr>
      <w:r>
        <w:rPr>
          <w:rFonts w:ascii="黑体" w:hAnsi="黑体"/>
          <w:b/>
        </w:rPr>
        <w:t>6.4 与经典方案对比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方案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同态能力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安全性假设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b/>
                <w:sz w:val="21"/>
              </w:rPr>
              <w:t>特点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------------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RSA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大整数分解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确定性加密，无同态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ElGamal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乘法同态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离散对数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随机化，仅支持乘法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**Paillier**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**加法同态**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DCR / 分解</w:t>
            </w:r>
          </w:p>
        </w:tc>
        <w:tc>
          <w:tcPr>
            <w:tcW w:type="dxa" w:w="2160"/>
          </w:tcPr>
          <w:p>
            <w:pPr>
              <w:spacing w:line="276" w:lineRule="auto"/>
            </w:pPr>
            <w:r>
              <w:rPr>
                <w:rFonts w:ascii="宋体" w:hAnsi="宋体"/>
                <w:sz w:val="21"/>
              </w:rPr>
              <w:t>随机化，天然适配求和聚合</w:t>
            </w:r>
          </w:p>
        </w:tc>
      </w:tr>
    </w:tbl>
    <w:p>
      <w:pPr>
        <w:pStyle w:val="Heading3"/>
      </w:pPr>
      <w:r>
        <w:rPr>
          <w:rFonts w:ascii="黑体" w:hAnsi="黑体"/>
          <w:b/>
        </w:rPr>
        <w:t>6.5 方案局限</w:t>
      </w:r>
    </w:p>
    <w:p>
      <w:r>
        <w:rPr>
          <w:rFonts w:ascii="宋体" w:hAnsi="宋体"/>
          <w:b w:val="0"/>
        </w:rPr>
        <w:t>1. 仅支持加法同态：无法直接在密文上做乘法、比较或求平均（求平均需另配合法手段），适用场景限于求和类聚合；</w:t>
      </w:r>
    </w:p>
    <w:p>
      <w:r>
        <w:rPr>
          <w:rFonts w:ascii="宋体" w:hAnsi="宋体"/>
          <w:b w:val="0"/>
        </w:rPr>
        <w:t>2. 明文必须是 [0, n) 的整数：浮点数据需先放大取整，引入精度与溢出约束；</w:t>
      </w:r>
    </w:p>
    <w:p>
      <w:r>
        <w:rPr>
          <w:rFonts w:ascii="宋体" w:hAnsi="宋体"/>
          <w:b w:val="0"/>
        </w:rPr>
        <w:t>3. "诚实但好奇"风险：若聚合方已知总和及其中 n−1 家的数据，可反推出最后一家数据。实际部署可引入门限解密（多方共管私钥）或随机扰动（差分隐私噪声）加以缓解。</w:t>
      </w:r>
    </w:p>
    <w:p>
      <w:pPr>
        <w:pStyle w:val="Heading2"/>
      </w:pPr>
      <w:r>
        <w:rPr>
          <w:rFonts w:ascii="黑体" w:hAnsi="黑体"/>
          <w:b/>
        </w:rPr>
        <w:t>七、总结与展望</w:t>
      </w:r>
    </w:p>
    <w:p>
      <w:r>
        <w:rPr>
          <w:rFonts w:ascii="宋体" w:hAnsi="宋体"/>
          <w:b w:val="0"/>
        </w:rPr>
        <w:t>本作品完整实现了 Paillier 加法同态加密，并将其落地到"多方安全数据聚合"这一真实场景中：从素性检测、密钥生成到加解密与同态运算全部从零实现，通过正确性验证、同态性质验证、聚合演示与性能基准测试，证明了方案在功能和性能两个维度均满足实用要求，并给出了系统的安全性论证。</w:t>
      </w:r>
    </w:p>
    <w:p>
      <w:r>
        <w:rPr>
          <w:rFonts w:ascii="宋体" w:hAnsi="宋体"/>
          <w:b w:val="0"/>
        </w:rPr>
        <w:t>展望：</w:t>
      </w:r>
    </w:p>
    <w:p>
      <w:r>
        <w:rPr>
          <w:rFonts w:ascii="宋体" w:hAnsi="宋体"/>
          <w:b w:val="0"/>
        </w:rPr>
        <w:t>1. 引入门限解密，将私钥分散到多方，消除单点信任；</w:t>
      </w:r>
    </w:p>
    <w:p>
      <w:r>
        <w:rPr>
          <w:rFonts w:ascii="宋体" w:hAnsi="宋体"/>
          <w:b w:val="0"/>
        </w:rPr>
        <w:t>2. 结合差分隐私，进一步抵御"诚实但好奇"聚合方的推理攻击；</w:t>
      </w:r>
    </w:p>
    <w:p>
      <w:r>
        <w:rPr>
          <w:rFonts w:ascii="宋体" w:hAnsi="宋体"/>
          <w:b w:val="0"/>
        </w:rPr>
        <w:t>3. 探索 Paillier 与全同态方案（BFV、CKKS）的组合，拓展到加密搜索、联邦学习安全聚合等更广泛场景；</w:t>
      </w:r>
    </w:p>
    <w:p>
      <w:r>
        <w:rPr>
          <w:rFonts w:ascii="宋体" w:hAnsi="宋体"/>
          <w:b w:val="0"/>
        </w:rPr>
        <w:t>4. 将方案迁移至智能交通、政务数据共享等国家数字基础设施中的隐私计算场景。</w:t>
      </w:r>
    </w:p>
    <w:p>
      <w:pPr>
        <w:pStyle w:val="Heading2"/>
      </w:pPr>
      <w:r>
        <w:rPr>
          <w:rFonts w:ascii="黑体" w:hAnsi="黑体"/>
          <w:b/>
        </w:rPr>
        <w:t>附录 A：运行环境</w:t>
      </w:r>
    </w:p>
    <w:p>
      <w:r>
        <w:rPr>
          <w:rFonts w:ascii="宋体" w:hAnsi="宋体"/>
          <w:b w:val="0"/>
        </w:rPr>
        <w:t>· Python 3（Anaconda 环境 pj3）</w:t>
      </w:r>
    </w:p>
    <w:p>
      <w:r>
        <w:rPr>
          <w:rFonts w:ascii="宋体" w:hAnsi="宋体"/>
          <w:b w:val="0"/>
        </w:rPr>
        <w:t>· 依赖：仅标准库（math、random、time），无第三方库</w:t>
      </w:r>
    </w:p>
    <w:p>
      <w:pPr>
        <w:pStyle w:val="Heading2"/>
      </w:pPr>
      <w:r>
        <w:rPr>
          <w:rFonts w:ascii="黑体" w:hAnsi="黑体"/>
          <w:b/>
        </w:rPr>
        <w:t>附录 B：参考文献</w:t>
      </w:r>
    </w:p>
    <w:p>
      <w:r>
        <w:rPr>
          <w:rFonts w:ascii="宋体" w:hAnsi="宋体"/>
          <w:b w:val="0"/>
        </w:rPr>
        <w:t>1. Paillier P. Public-key cryptosystems based on composite degree residuosity classes[C]. EUROCRYPT 1999.</w:t>
      </w:r>
    </w:p>
    <w:p>
      <w:r>
        <w:rPr>
          <w:rFonts w:ascii="宋体" w:hAnsi="宋体"/>
          <w:b w:val="0"/>
        </w:rPr>
        <w:t>2. Rivest R L, Adleman L, Dertouzos M L. On data banks and privacy homomorphisms[J]. Foundations of Secure Computation, 1978.</w:t>
      </w:r>
    </w:p>
    <w:p>
      <w:r>
        <w:rPr>
          <w:rFonts w:ascii="宋体" w:hAnsi="宋体"/>
          <w:b w:val="0"/>
        </w:rPr>
        <w:t>3. Acar A, Aksu H, Uluagac A S, et al. A survey on homomorphic encryption schemes: theory and implementation[J]. ACM Computing Surveys, 2018.</w:t>
      </w:r>
    </w:p>
    <w:p>
      <w:r>
        <w:rPr>
          <w:rFonts w:ascii="宋体" w:hAnsi="宋体"/>
          <w:b w:val="0"/>
        </w:rPr>
        <w:t>4. Rabin M O. Probabilistic algorithm for testing primality[J]. Journal of Number Theory, 1980.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