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1F0" w14:textId="1961C750" w:rsidR="0039196B" w:rsidRPr="003B540C" w:rsidRDefault="0039196B" w:rsidP="00EE58CE">
      <w:pPr>
        <w:spacing w:line="480" w:lineRule="auto"/>
        <w:rPr>
          <w:rFonts w:ascii="Times New Roman" w:hAnsi="Times New Roman" w:cs="Times New Roman"/>
          <w:sz w:val="22"/>
        </w:rPr>
      </w:pPr>
      <w:r w:rsidRPr="003B540C">
        <w:rPr>
          <w:rFonts w:ascii="Times New Roman" w:hAnsi="Times New Roman" w:cs="Times New Roman"/>
          <w:sz w:val="22"/>
        </w:rPr>
        <w:t xml:space="preserve">In this study, </w:t>
      </w:r>
      <w:r w:rsidR="00C04B4B" w:rsidRPr="003B540C">
        <w:rPr>
          <w:rFonts w:ascii="Times New Roman" w:hAnsi="Times New Roman" w:cs="Times New Roman"/>
          <w:sz w:val="22"/>
        </w:rPr>
        <w:t xml:space="preserve">the RF and DT models are implemented using scikit-learn tools. The CIS algorithm and ordinary search algorithm are implemented using MATLAB R2014a. </w:t>
      </w:r>
      <w:r w:rsidRPr="003B540C">
        <w:rPr>
          <w:rFonts w:ascii="Times New Roman" w:hAnsi="Times New Roman" w:cs="Times New Roman"/>
          <w:sz w:val="22"/>
        </w:rPr>
        <w:t>Table 1 shows the optimized results for leakage detection models.</w:t>
      </w:r>
    </w:p>
    <w:p w14:paraId="4012524C" w14:textId="27FB220E" w:rsidR="0039196B" w:rsidRDefault="0039196B" w:rsidP="0039196B">
      <w:pPr>
        <w:pStyle w:val="Text"/>
        <w:spacing w:line="360" w:lineRule="auto"/>
        <w:ind w:firstLine="0"/>
        <w:jc w:val="center"/>
        <w:rPr>
          <w:sz w:val="22"/>
          <w:szCs w:val="22"/>
        </w:rPr>
      </w:pPr>
      <w:r w:rsidRPr="000A2F6B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0A2F6B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0A2F6B">
        <w:rPr>
          <w:sz w:val="22"/>
          <w:szCs w:val="22"/>
        </w:rPr>
        <w:t xml:space="preserve">ptimized results for </w:t>
      </w:r>
      <w:r>
        <w:rPr>
          <w:sz w:val="22"/>
          <w:szCs w:val="22"/>
        </w:rPr>
        <w:t>leakage detection</w:t>
      </w:r>
      <w:r w:rsidRPr="000A2F6B">
        <w:rPr>
          <w:sz w:val="22"/>
          <w:szCs w:val="22"/>
        </w:rPr>
        <w:t xml:space="preserve"> models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01"/>
        <w:gridCol w:w="2013"/>
        <w:gridCol w:w="1246"/>
        <w:gridCol w:w="1135"/>
        <w:gridCol w:w="2068"/>
      </w:tblGrid>
      <w:tr w:rsidR="0039196B" w:rsidRPr="00615440" w14:paraId="776E6694" w14:textId="77777777" w:rsidTr="00461F12">
        <w:trPr>
          <w:jc w:val="center"/>
        </w:trPr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C01A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9426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Model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573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019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LPC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E12C" w14:textId="77777777" w:rsidR="0039196B" w:rsidRPr="00D428D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D428D5">
              <w:rPr>
                <w:rFonts w:ascii="Times New Roman" w:hAnsi="Times New Roman" w:cs="Times New Roman"/>
                <w:sz w:val="22"/>
              </w:rPr>
              <w:t>LSP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F2EA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 xml:space="preserve">Time or </w:t>
            </w:r>
            <w:r>
              <w:rPr>
                <w:rFonts w:ascii="Times New Roman" w:hAnsi="Times New Roman" w:cs="Times New Roman"/>
                <w:sz w:val="22"/>
              </w:rPr>
              <w:t>f</w:t>
            </w:r>
            <w:r w:rsidRPr="00615440">
              <w:rPr>
                <w:rFonts w:ascii="Times New Roman" w:hAnsi="Times New Roman" w:cs="Times New Roman"/>
                <w:sz w:val="22"/>
              </w:rPr>
              <w:t>requency domain features</w:t>
            </w:r>
          </w:p>
        </w:tc>
      </w:tr>
      <w:tr w:rsidR="0039196B" w:rsidRPr="00615440" w14:paraId="1D07C859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6243C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CE5D65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34E19F1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Raw</w:t>
            </w:r>
          </w:p>
          <w:p w14:paraId="4EA1266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74BDA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4139F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  <w:p w14:paraId="0FD0B67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3A0E8" w14:textId="77777777" w:rsidR="0039196B" w:rsidRPr="008C3D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C3DAB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0C34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D40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40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75893A5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4E9DCB3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689A38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39537086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ax_features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1108F88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35F3FDC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78217A2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74C70528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5C24FA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1AA1C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46217458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C7920B3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E82681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6E19F48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3B0C9C2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21DC43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AFC84F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485A0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F54EF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ax_depth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4C8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7EDFA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7C7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7270E2B3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2038D9D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400ACA9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90A5AB1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D462AB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7E19668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1453EB2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39196B" w:rsidRPr="00615440" w14:paraId="473F9576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FB5DB5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2EABC1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0E18836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D75F52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14B119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7EDC2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2AA1C3FE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D55AA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7BF50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F9D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846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B596B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DB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48170F41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8A564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6A1DB70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048A1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-5 dB</w:t>
            </w:r>
          </w:p>
          <w:p w14:paraId="7632BE2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55B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F91558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B9AC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742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DEBF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072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16832E0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7B11C8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09F96A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2563159B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max_features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654090B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FD435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270CCE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68455D5C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5747F4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42F68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60F91E17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004524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D4C27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D35E95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1DF9E5F" w14:textId="77777777" w:rsidTr="00461F12">
        <w:trPr>
          <w:jc w:val="center"/>
        </w:trPr>
        <w:tc>
          <w:tcPr>
            <w:tcW w:w="628" w:type="pct"/>
            <w:vMerge/>
            <w:tcBorders>
              <w:top w:val="single" w:sz="4" w:space="0" w:color="auto"/>
              <w:left w:val="nil"/>
              <w:right w:val="nil"/>
            </w:tcBorders>
          </w:tcPr>
          <w:p w14:paraId="481B797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0F014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7AFD13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AD49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max_depth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B75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8629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A25F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56F8BF39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ACB5EF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7078D1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17BB7C8D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EA5E99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00155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343E596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</w:tr>
      <w:tr w:rsidR="0039196B" w:rsidRPr="00615440" w14:paraId="596326E0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FCCE2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22388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83BBC1A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26AC3AF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5DEF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6A740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71AF233B" w14:textId="77777777" w:rsidTr="00461F12">
        <w:trPr>
          <w:trHeight w:val="93"/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D7432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39137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178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EFCA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9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13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</w:tbl>
    <w:p w14:paraId="5A4C66D8" w14:textId="14ACA7DD" w:rsidR="0039196B" w:rsidRDefault="0039196B"/>
    <w:p w14:paraId="40D966CA" w14:textId="3B13145B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6264B764" w14:textId="45513099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-5dB datasets. The file named 'LPC.py' is </w:t>
      </w:r>
      <w:r w:rsidR="0098367F">
        <w:rPr>
          <w:rFonts w:ascii="Times New Roman" w:hAnsi="Times New Roman" w:cs="Times New Roman"/>
          <w:sz w:val="22"/>
        </w:rPr>
        <w:t>related to</w:t>
      </w:r>
      <w:r w:rsidRPr="00800522">
        <w:rPr>
          <w:rFonts w:ascii="Times New Roman" w:hAnsi="Times New Roman" w:cs="Times New Roman"/>
          <w:sz w:val="22"/>
        </w:rPr>
        <w:t xml:space="preserve"> LPC-based detectio</w:t>
      </w:r>
      <w:r w:rsidR="005B4BF2">
        <w:rPr>
          <w:rFonts w:ascii="Times New Roman" w:hAnsi="Times New Roman" w:cs="Times New Roman"/>
          <w:sz w:val="22"/>
        </w:rPr>
        <w:t>n</w:t>
      </w:r>
      <w:r w:rsidRPr="00800522">
        <w:rPr>
          <w:rFonts w:ascii="Times New Roman" w:hAnsi="Times New Roman" w:cs="Times New Roman"/>
          <w:sz w:val="22"/>
        </w:rPr>
        <w:t xml:space="preserve"> model</w:t>
      </w:r>
      <w:r w:rsidR="0098367F"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50A9F563" w14:textId="6502E4DE" w:rsidR="0098367F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LPC-based detection models using -5dB datasets. </w:t>
      </w:r>
    </w:p>
    <w:p w14:paraId="26ED5114" w14:textId="3446D174" w:rsidR="005B4BF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features.py' is </w:t>
      </w:r>
      <w:r w:rsidR="0098367F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98367F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 xml:space="preserve">features-based detection models using raw datasets. </w:t>
      </w:r>
    </w:p>
    <w:p w14:paraId="3EB075F1" w14:textId="45DBFB1E" w:rsidR="00800522" w:rsidRDefault="00800522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lastRenderedPageBreak/>
        <w:t xml:space="preserve">The file named 'Time or frequency features_noise.py' is </w:t>
      </w:r>
      <w:r w:rsidR="007D3D46"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 w:rsidR="007D3D46"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>features-based detection models using -5dB datasets.</w:t>
      </w:r>
    </w:p>
    <w:p w14:paraId="546819B8" w14:textId="1C50C1B4" w:rsidR="00FD4F9B" w:rsidRDefault="00FD4F9B" w:rsidP="00FD4F9B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="00791395">
        <w:rPr>
          <w:rFonts w:ascii="Times New Roman" w:hAnsi="Times New Roman" w:cs="Times New Roman"/>
          <w:sz w:val="22"/>
        </w:rPr>
        <w:t>OS</w:t>
      </w:r>
      <w:r w:rsidRPr="00FD4F9B">
        <w:rPr>
          <w:rFonts w:ascii="Times New Roman" w:hAnsi="Times New Roman" w:cs="Times New Roman"/>
          <w:sz w:val="22"/>
        </w:rPr>
        <w:t>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>related to the o</w:t>
      </w:r>
      <w:r w:rsidRPr="00FD4F9B">
        <w:rPr>
          <w:rFonts w:ascii="Times New Roman" w:hAnsi="Times New Roman" w:cs="Times New Roman"/>
          <w:sz w:val="22"/>
        </w:rPr>
        <w:t>rdinary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search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p w14:paraId="233D935A" w14:textId="0D3C0541" w:rsidR="00FD4F9B" w:rsidRPr="00FD4F9B" w:rsidRDefault="00FD4F9B" w:rsidP="00800522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Pr="00FD4F9B">
        <w:t xml:space="preserve"> </w:t>
      </w:r>
      <w:r w:rsidRPr="00FD4F9B">
        <w:rPr>
          <w:rFonts w:ascii="Times New Roman" w:hAnsi="Times New Roman" w:cs="Times New Roman"/>
          <w:sz w:val="22"/>
        </w:rPr>
        <w:t>CIS_algorithm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 xml:space="preserve">related to the CIS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</w:t>
      </w:r>
      <w:r w:rsidR="005D51AC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experiment 1.</w:t>
      </w:r>
    </w:p>
    <w:sectPr w:rsidR="00FD4F9B" w:rsidRPr="00FD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9B875" w14:textId="77777777" w:rsidR="00E632BF" w:rsidRDefault="00E632BF" w:rsidP="005D51AC">
      <w:r>
        <w:separator/>
      </w:r>
    </w:p>
  </w:endnote>
  <w:endnote w:type="continuationSeparator" w:id="0">
    <w:p w14:paraId="1A36D142" w14:textId="77777777" w:rsidR="00E632BF" w:rsidRDefault="00E632BF" w:rsidP="005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5728" w14:textId="77777777" w:rsidR="00E632BF" w:rsidRDefault="00E632BF" w:rsidP="005D51AC">
      <w:r>
        <w:separator/>
      </w:r>
    </w:p>
  </w:footnote>
  <w:footnote w:type="continuationSeparator" w:id="0">
    <w:p w14:paraId="114A1140" w14:textId="77777777" w:rsidR="00E632BF" w:rsidRDefault="00E632BF" w:rsidP="005D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104D31"/>
    <w:rsid w:val="0039196B"/>
    <w:rsid w:val="003B540C"/>
    <w:rsid w:val="0043199D"/>
    <w:rsid w:val="005B4BF2"/>
    <w:rsid w:val="005D51AC"/>
    <w:rsid w:val="006B4520"/>
    <w:rsid w:val="00791395"/>
    <w:rsid w:val="007D3D46"/>
    <w:rsid w:val="00800522"/>
    <w:rsid w:val="0098367F"/>
    <w:rsid w:val="00C04B4B"/>
    <w:rsid w:val="00C24C31"/>
    <w:rsid w:val="00E632BF"/>
    <w:rsid w:val="00EE58CE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FD3A"/>
  <w15:chartTrackingRefBased/>
  <w15:docId w15:val="{4E79E222-BBBF-489C-893D-204D5C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39196B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39196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5D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冠呈</dc:creator>
  <cp:keywords/>
  <dc:description/>
  <cp:lastModifiedBy>郭 冠呈</cp:lastModifiedBy>
  <cp:revision>15</cp:revision>
  <dcterms:created xsi:type="dcterms:W3CDTF">2020-07-15T17:42:00Z</dcterms:created>
  <dcterms:modified xsi:type="dcterms:W3CDTF">2020-08-09T11:52:00Z</dcterms:modified>
</cp:coreProperties>
</file>