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PT Astra Serif" w:hAnsi="PT Astra Serif"/>
          <w:b w:val="0"/>
          <w:sz w:val="28"/>
        </w:rPr>
        <w:t>АДМИНИСТРАЦИЯ ГОРОДА БАРНАУЛА</w:t>
      </w:r>
    </w:p>
    <w:p>
      <w:pPr>
        <w:spacing w:before="0" w:after="0" w:line="240" w:lineRule="auto"/>
      </w:pPr>
    </w:p>
    <w:p>
      <w:pPr>
        <w:spacing w:before="0" w:after="0" w:line="240" w:lineRule="auto"/>
        <w:jc w:val="center"/>
      </w:pPr>
      <w:r>
        <w:rPr>
          <w:rFonts w:ascii="PT Astra Serif" w:hAnsi="PT Astra Serif"/>
          <w:b w:val="0"/>
          <w:sz w:val="28"/>
        </w:rPr>
        <w:t>ПРОТОКОЛ</w:t>
      </w:r>
    </w:p>
    <w:p>
      <w:pPr>
        <w:spacing w:before="0" w:after="0" w:line="240" w:lineRule="auto"/>
      </w:pPr>
    </w:p>
    <w:p>
      <w:pPr>
        <w:tabs>
          <w:tab w:pos="9638" w:val="right"/>
        </w:tabs>
        <w:spacing w:before="0" w:after="0" w:line="240" w:lineRule="auto"/>
      </w:pPr>
      <w:r>
        <w:rPr>
          <w:rFonts w:ascii="PT Astra Serif" w:hAnsi="PT Astra Serif"/>
          <w:b w:val="0"/>
          <w:sz w:val="28"/>
        </w:rPr>
        <w:t>14.06.2026</w:t>
      </w:r>
      <w:r>
        <w:rPr>
          <w:rFonts w:ascii="PT Astra Serif" w:hAnsi="PT Astra Serif"/>
          <w:b w:val="0"/>
          <w:sz w:val="28"/>
        </w:rPr>
        <w:tab/>
        <w:t>№200/05/ПРОТ-___</w:t>
      </w:r>
    </w:p>
    <w:p>
      <w:pPr>
        <w:spacing w:before="0" w:after="0" w:line="240" w:lineRule="auto"/>
      </w:pPr>
    </w:p>
    <w:tbl>
      <w:tblPr>
        <w:tblW w:type="dxa" w:w="4649"/>
        <w:jc w:val="left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464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40" w:lineRule="auto"/>
              <w:jc w:val="both"/>
            </w:pPr>
            <w:r>
              <w:rPr>
                <w:rFonts w:ascii="PT Astra Serif" w:hAnsi="PT Astra Serif"/>
                <w:b w:val="0"/>
                <w:sz w:val="28"/>
              </w:rPr>
            </w:r>
            <w:r>
              <w:rPr>
                <w:rFonts w:ascii="PT Astra Serif" w:hAnsi="PT Astra Serif"/>
                <w:b w:val="0"/>
                <w:sz w:val="28"/>
              </w:rPr>
              <w:t>совещания по вопросу ываыва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  <w:jc w:val="both"/>
      </w:pPr>
      <w:r>
        <w:rPr>
          <w:rFonts w:ascii="PT Astra Serif" w:hAnsi="PT Astra Serif"/>
          <w:b w:val="0"/>
          <w:sz w:val="28"/>
        </w:rPr>
        <w:t>Председательствующий - Финк О.А., заместитель главы администрации города, руководитель аппарата</w:t>
      </w:r>
    </w:p>
    <w:p>
      <w:pPr>
        <w:spacing w:before="0" w:after="0" w:line="240" w:lineRule="auto"/>
        <w:jc w:val="both"/>
      </w:pPr>
      <w:r>
        <w:rPr>
          <w:rFonts w:ascii="PT Astra Serif" w:hAnsi="PT Astra Serif"/>
          <w:b w:val="0"/>
          <w:sz w:val="28"/>
        </w:rPr>
        <w:t>Протокол вела - Иванова Е.Н., главный специалист отдела судебной работы правового комитета</w:t>
      </w:r>
    </w:p>
    <w:p>
      <w:pPr>
        <w:spacing w:before="0" w:after="0" w:line="240" w:lineRule="auto"/>
      </w:pPr>
    </w:p>
    <w:p>
      <w:pPr>
        <w:spacing w:before="0" w:after="0" w:line="240" w:lineRule="auto"/>
        <w:jc w:val="left"/>
      </w:pPr>
      <w:r>
        <w:rPr>
          <w:rFonts w:ascii="PT Astra Serif" w:hAnsi="PT Astra Serif"/>
          <w:b w:val="0"/>
          <w:sz w:val="28"/>
        </w:rPr>
        <w:t>Присутствовали:</w:t>
      </w:r>
    </w:p>
    <w:tbl>
      <w:tblPr>
        <w:tblW w:type="dxa" w:w="10206"/>
        <w:jc w:val="left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3855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PT Astra Serif" w:hAnsi="PT Astra Serif"/>
                <w:b w:val="0"/>
                <w:sz w:val="28"/>
              </w:rPr>
            </w:r>
            <w:r>
              <w:rPr>
                <w:rFonts w:ascii="PT Astra Serif" w:hAnsi="PT Astra Serif"/>
                <w:b w:val="0"/>
                <w:sz w:val="28"/>
              </w:rPr>
              <w:t>Летягин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PT Astra Serif" w:hAnsi="PT Astra Serif"/>
                <w:b w:val="0"/>
                <w:sz w:val="28"/>
              </w:rPr>
              <w:t>Денис Павлович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</w:p>
        </w:tc>
        <w:tc>
          <w:tcPr>
            <w:tcW w:type="dxa" w:w="6350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PT Astra Serif" w:hAnsi="PT Astra Serif"/>
                <w:b w:val="0"/>
                <w:sz w:val="28"/>
              </w:rPr>
              <w:t>глава администрации Индустриального района</w:t>
            </w:r>
          </w:p>
        </w:tc>
      </w:tr>
      <w:tr>
        <w:trPr>
          <w:cantSplit/>
        </w:trPr>
        <w:tc>
          <w:tcPr>
            <w:tcW w:type="dxa" w:w="3855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PT Astra Serif" w:hAnsi="PT Astra Serif"/>
                <w:b w:val="0"/>
                <w:sz w:val="28"/>
              </w:rPr>
            </w:r>
            <w:r>
              <w:rPr>
                <w:rFonts w:ascii="PT Astra Serif" w:hAnsi="PT Astra Serif"/>
                <w:b w:val="0"/>
                <w:sz w:val="28"/>
              </w:rPr>
              <w:t>Воробьев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PT Astra Serif" w:hAnsi="PT Astra Serif"/>
                <w:b w:val="0"/>
                <w:sz w:val="28"/>
              </w:rPr>
              <w:t>Владимир Константинович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</w:p>
        </w:tc>
        <w:tc>
          <w:tcPr>
            <w:tcW w:type="dxa" w:w="6350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PT Astra Serif" w:hAnsi="PT Astra Serif"/>
                <w:b w:val="0"/>
                <w:sz w:val="28"/>
              </w:rPr>
              <w:t>Директор общества с ограниченной ответственностью "Предприятие" "Аппарель"</w:t>
            </w:r>
          </w:p>
        </w:tc>
      </w:tr>
      <w:tr>
        <w:trPr>
          <w:cantSplit/>
        </w:trPr>
        <w:tc>
          <w:tcPr>
            <w:tcW w:type="dxa" w:w="3855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PT Astra Serif" w:hAnsi="PT Astra Serif"/>
                <w:b w:val="0"/>
                <w:sz w:val="28"/>
              </w:rPr>
            </w:r>
            <w:r>
              <w:rPr>
                <w:rFonts w:ascii="PT Astra Serif" w:hAnsi="PT Astra Serif"/>
                <w:b w:val="0"/>
                <w:sz w:val="28"/>
              </w:rPr>
              <w:t>Штебнер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PT Astra Serif" w:hAnsi="PT Astra Serif"/>
                <w:b w:val="0"/>
                <w:sz w:val="28"/>
              </w:rPr>
              <w:t>Александр Леонидович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</w:p>
        </w:tc>
        <w:tc>
          <w:tcPr>
            <w:tcW w:type="dxa" w:w="6350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PT Astra Serif" w:hAnsi="PT Astra Serif"/>
                <w:b w:val="0"/>
                <w:sz w:val="28"/>
              </w:rPr>
              <w:t>председатель комитета по делам молодежи</w:t>
            </w:r>
          </w:p>
        </w:tc>
      </w:tr>
      <w:tr>
        <w:trPr>
          <w:cantSplit/>
        </w:trPr>
        <w:tc>
          <w:tcPr>
            <w:tcW w:type="dxa" w:w="3855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PT Astra Serif" w:hAnsi="PT Astra Serif"/>
                <w:b w:val="0"/>
                <w:sz w:val="28"/>
              </w:rPr>
            </w:r>
            <w:r>
              <w:rPr>
                <w:rFonts w:ascii="PT Astra Serif" w:hAnsi="PT Astra Serif"/>
                <w:b w:val="0"/>
                <w:sz w:val="28"/>
              </w:rPr>
              <w:t>Ананич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PT Astra Serif" w:hAnsi="PT Astra Serif"/>
                <w:b w:val="0"/>
                <w:sz w:val="28"/>
              </w:rPr>
              <w:t>Александр Игоревич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</w:p>
        </w:tc>
        <w:tc>
          <w:tcPr>
            <w:tcW w:type="dxa" w:w="6350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PT Astra Serif" w:hAnsi="PT Astra Serif"/>
                <w:b w:val="0"/>
                <w:sz w:val="28"/>
              </w:rPr>
              <w:t>глава Власихинской сельской администрации</w:t>
            </w:r>
          </w:p>
        </w:tc>
      </w:tr>
      <w:tr>
        <w:trPr>
          <w:cantSplit/>
        </w:trPr>
        <w:tc>
          <w:tcPr>
            <w:tcW w:type="dxa" w:w="3855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PT Astra Serif" w:hAnsi="PT Astra Serif"/>
                <w:b w:val="0"/>
                <w:sz w:val="28"/>
              </w:rPr>
            </w:r>
            <w:r>
              <w:rPr>
                <w:rFonts w:ascii="PT Astra Serif" w:hAnsi="PT Astra Serif"/>
                <w:b w:val="0"/>
                <w:sz w:val="28"/>
              </w:rPr>
              <w:t>Зеленский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PT Astra Serif" w:hAnsi="PT Astra Serif"/>
                <w:b w:val="0"/>
                <w:sz w:val="28"/>
              </w:rPr>
              <w:t>Юрий Александрович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</w:p>
        </w:tc>
        <w:tc>
          <w:tcPr>
            <w:tcW w:type="dxa" w:w="6350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PT Astra Serif" w:hAnsi="PT Astra Serif"/>
                <w:b w:val="0"/>
                <w:sz w:val="28"/>
              </w:rPr>
              <w:t>глава Научногородокской сельской администрации</w:t>
            </w:r>
          </w:p>
        </w:tc>
      </w:tr>
      <w:tr>
        <w:trPr>
          <w:cantSplit/>
        </w:trPr>
        <w:tc>
          <w:tcPr>
            <w:tcW w:type="dxa" w:w="3855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PT Astra Serif" w:hAnsi="PT Astra Serif"/>
                <w:b w:val="0"/>
                <w:sz w:val="28"/>
              </w:rPr>
            </w:r>
            <w:r>
              <w:rPr>
                <w:rFonts w:ascii="PT Astra Serif" w:hAnsi="PT Astra Serif"/>
                <w:b w:val="0"/>
                <w:sz w:val="28"/>
              </w:rPr>
              <w:t>Чередниченко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PT Astra Serif" w:hAnsi="PT Astra Serif"/>
                <w:b w:val="0"/>
                <w:sz w:val="28"/>
              </w:rPr>
              <w:t>Ольга Витальевна</w:t>
            </w:r>
          </w:p>
          <w:p>
            <w:pPr>
              <w:keepNext w:val="0"/>
              <w:keepLines/>
              <w:spacing w:before="0" w:after="0" w:line="240" w:lineRule="auto"/>
              <w:jc w:val="left"/>
            </w:pPr>
          </w:p>
        </w:tc>
        <w:tc>
          <w:tcPr>
            <w:tcW w:type="dxa" w:w="6350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 w:val="0"/>
              <w:keepLines/>
              <w:spacing w:before="0" w:after="0" w:line="240" w:lineRule="auto"/>
              <w:jc w:val="left"/>
            </w:pPr>
            <w:r>
              <w:rPr>
                <w:rFonts w:ascii="PT Astra Serif" w:hAnsi="PT Astra Serif"/>
                <w:b w:val="0"/>
                <w:sz w:val="28"/>
              </w:rPr>
              <w:t>заведущая архивным отделом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  <w:jc w:val="left"/>
      </w:pPr>
      <w:r>
        <w:rPr>
          <w:rFonts w:ascii="PT Astra Serif" w:hAnsi="PT Astra Serif"/>
          <w:b w:val="0"/>
          <w:sz w:val="28"/>
        </w:rPr>
        <w:t>ПОВЕСТКА ДНЯ:</w:t>
      </w:r>
    </w:p>
    <w:p>
      <w:pPr>
        <w:spacing w:before="0" w:after="0" w:line="240" w:lineRule="auto"/>
        <w:jc w:val="both"/>
      </w:pPr>
      <w:r>
        <w:rPr>
          <w:rFonts w:ascii="PT Astra Serif" w:hAnsi="PT Astra Serif"/>
          <w:b w:val="0"/>
          <w:sz w:val="28"/>
        </w:rPr>
        <w:t>1.</w:t>
        <w:tab/>
      </w:r>
    </w:p>
    <w:p>
      <w:pPr>
        <w:spacing w:before="0" w:after="0" w:line="240" w:lineRule="auto"/>
        <w:jc w:val="both"/>
      </w:pPr>
      <w:r>
        <w:rPr>
          <w:rFonts w:ascii="PT Astra Serif" w:hAnsi="PT Astra Serif"/>
          <w:b w:val="0"/>
          <w:sz w:val="28"/>
        </w:rPr>
        <w:t xml:space="preserve">Докладывают: </w:t>
      </w:r>
      <w:r>
        <w:rPr>
          <w:rFonts w:ascii="PT Astra Serif" w:hAnsi="PT Astra Serif"/>
          <w:b w:val="0"/>
          <w:sz w:val="28"/>
        </w:rPr>
        <w:t>глава администрации Индустриального района - Летягин Д.П.</w:t>
      </w:r>
      <w:r>
        <w:rPr>
          <w:rFonts w:ascii="PT Astra Serif" w:hAnsi="PT Astra Serif"/>
          <w:b w:val="0"/>
          <w:sz w:val="28"/>
        </w:rPr>
        <w:t>, председатель комитета по делам молодежи - Штебнер А.Л.</w:t>
      </w:r>
      <w:r>
        <w:rPr>
          <w:rFonts w:ascii="PT Astra Serif" w:hAnsi="PT Astra Serif"/>
          <w:b w:val="0"/>
          <w:sz w:val="28"/>
        </w:rPr>
        <w:t>, глава Власихинской сельской администрации - Ананич А.И.</w:t>
      </w:r>
      <w:r>
        <w:rPr>
          <w:rFonts w:ascii="PT Astra Serif" w:hAnsi="PT Astra Serif"/>
          <w:b w:val="0"/>
          <w:sz w:val="28"/>
        </w:rPr>
        <w:t>, Директор общества с ограниченной ответственностью "Предприятие" "Аппарель" - Воробьев В.К.</w:t>
      </w:r>
      <w:r>
        <w:rPr>
          <w:rFonts w:ascii="PT Astra Serif" w:hAnsi="PT Astra Serif"/>
          <w:b w:val="0"/>
          <w:sz w:val="28"/>
        </w:rPr>
        <w:t>, глава Научногородокской сельской администрации - Зеленский Ю.А.</w:t>
      </w:r>
      <w:r>
        <w:rPr>
          <w:rFonts w:ascii="PT Astra Serif" w:hAnsi="PT Astra Serif"/>
          <w:b w:val="0"/>
          <w:sz w:val="28"/>
        </w:rPr>
        <w:t>, заведущая архивным отделом - Чередниченко О.В.</w:t>
      </w:r>
    </w:p>
    <w:p>
      <w:pPr>
        <w:spacing w:before="0" w:after="0" w:line="240" w:lineRule="auto"/>
      </w:pPr>
    </w:p>
    <w:p>
      <w:pPr>
        <w:spacing w:before="0" w:after="0" w:line="240" w:lineRule="auto"/>
        <w:jc w:val="both"/>
      </w:pPr>
      <w:r>
        <w:rPr>
          <w:rFonts w:ascii="PT Astra Serif" w:hAnsi="PT Astra Serif"/>
          <w:b w:val="0"/>
          <w:sz w:val="28"/>
        </w:rPr>
        <w:t>Заслушав информацию,</w:t>
      </w:r>
    </w:p>
    <w:p>
      <w:pPr>
        <w:spacing w:before="0" w:after="0" w:line="240" w:lineRule="auto"/>
      </w:pPr>
    </w:p>
    <w:p>
      <w:pPr>
        <w:spacing w:before="0" w:after="0" w:line="240" w:lineRule="auto"/>
        <w:jc w:val="both"/>
      </w:pPr>
      <w:r>
        <w:rPr>
          <w:rFonts w:ascii="PT Astra Serif" w:hAnsi="PT Astra Serif"/>
          <w:b w:val="0"/>
          <w:sz w:val="28"/>
        </w:rPr>
        <w:t>1.</w:t>
        <w:tab/>
        <w:t>РЕШИЛИ:</w:t>
      </w:r>
    </w:p>
    <w:p>
      <w:pPr>
        <w:spacing w:before="0" w:after="0" w:line="240" w:lineRule="auto"/>
        <w:jc w:val="both"/>
      </w:pPr>
      <w:r>
        <w:rPr>
          <w:rFonts w:ascii="PT Astra Serif" w:hAnsi="PT Astra Serif"/>
          <w:b w:val="0"/>
          <w:sz w:val="28"/>
        </w:rPr>
        <w:t>1.1.</w:t>
        <w:tab/>
        <w:t>Информацию принять к сведению.</w:t>
      </w:r>
    </w:p>
    <w:p>
      <w:pPr>
        <w:spacing w:before="0" w:after="0" w:line="240" w:lineRule="auto"/>
        <w:jc w:val="both"/>
      </w:pPr>
      <w:r>
        <w:rPr>
          <w:rFonts w:ascii="PT Astra Serif" w:hAnsi="PT Astra Serif"/>
          <w:b w:val="0"/>
          <w:sz w:val="28"/>
        </w:rPr>
        <w:t>1.2.</w:t>
        <w:tab/>
        <w:t>Комитету по благоустройству города (Воронков П.В.) совместно с комитетом по дорогам (Ведяшкин В.И.) в срок до 12.31.2312 выаывав.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tbl>
      <w:tblPr>
        <w:tblW w:type="dxa" w:w="10206"/>
        <w:jc w:val="left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623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PT Astra Serif" w:hAnsi="PT Astra Serif"/>
                <w:b w:val="0"/>
                <w:sz w:val="28"/>
              </w:rPr>
              <w:t>Председательствующий</w:t>
            </w:r>
          </w:p>
        </w:tc>
        <w:tc>
          <w:tcPr>
            <w:tcW w:type="dxa" w:w="396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PT Astra Serif" w:hAnsi="PT Astra Serif"/>
                <w:b w:val="0"/>
                <w:sz w:val="28"/>
              </w:rPr>
              <w:t>О.А. Финк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tbl>
      <w:tblPr>
        <w:tblW w:type="dxa" w:w="10206"/>
        <w:jc w:val="left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623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PT Astra Serif" w:hAnsi="PT Astra Serif"/>
                <w:b w:val="0"/>
                <w:sz w:val="28"/>
              </w:rPr>
              <w:t>Протокол вела</w:t>
            </w:r>
          </w:p>
        </w:tc>
        <w:tc>
          <w:tcPr>
            <w:tcW w:type="dxa" w:w="3969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PT Astra Serif" w:hAnsi="PT Astra Serif"/>
                <w:b w:val="0"/>
                <w:sz w:val="28"/>
              </w:rPr>
              <w:t>Е.Н. Иванова</w:t>
            </w:r>
          </w:p>
        </w:tc>
      </w:tr>
    </w:tbl>
    <w:sectPr w:rsidR="00FC693F" w:rsidRPr="0006063C" w:rsidSect="00034616">
      <w:pgSz w:w="11906" w:h="16838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PT Astra Serif" w:hAnsi="PT Astra Serif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