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3D" w:rsidRPr="0018113D" w:rsidRDefault="0018113D" w:rsidP="00A878F6">
      <w:pPr>
        <w:spacing w:after="0" w:line="58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383939"/>
          <w:kern w:val="36"/>
          <w:sz w:val="45"/>
          <w:szCs w:val="45"/>
        </w:rPr>
      </w:pPr>
      <w:r w:rsidRPr="0018113D">
        <w:rPr>
          <w:rFonts w:ascii="Arial" w:eastAsia="Times New Roman" w:hAnsi="Arial" w:cs="Arial"/>
          <w:b/>
          <w:bCs/>
          <w:color w:val="383939"/>
          <w:kern w:val="36"/>
          <w:sz w:val="45"/>
          <w:szCs w:val="45"/>
        </w:rPr>
        <w:t>F-Test</w:t>
      </w:r>
    </w:p>
    <w:p w:rsidR="004B3669" w:rsidRDefault="0018113D" w:rsidP="00A878F6">
      <w:pPr>
        <w:jc w:val="both"/>
      </w:pPr>
      <w:r>
        <w:t xml:space="preserve">Any statistical test that uses </w:t>
      </w:r>
      <w:r w:rsidRPr="003604E9">
        <w:rPr>
          <w:b/>
        </w:rPr>
        <w:t>F-distribution</w:t>
      </w:r>
      <w:r>
        <w:t xml:space="preserve"> can be called an F-test. It is used when the sample size is small i.e. n &lt; 30.</w:t>
      </w:r>
    </w:p>
    <w:p w:rsidR="0018113D" w:rsidRDefault="0018113D" w:rsidP="00A878F6">
      <w:pPr>
        <w:jc w:val="both"/>
      </w:pPr>
      <w:r>
        <w:t>For example, suppose one is interested to test if there is any significant difference between the mean height of male and female students in a particular college. In such a situation, a </w:t>
      </w:r>
      <w:r w:rsidRPr="0018113D">
        <w:rPr>
          <w:b/>
        </w:rPr>
        <w:t>t-test</w:t>
      </w:r>
      <w:r>
        <w:t xml:space="preserve"> for difference of means can be used.</w:t>
      </w:r>
    </w:p>
    <w:p w:rsidR="009249CF" w:rsidRDefault="009249CF" w:rsidP="00A878F6">
      <w:pPr>
        <w:pStyle w:val="NormalWeb"/>
        <w:spacing w:before="0" w:beforeAutospacing="0" w:after="330" w:afterAutospacing="0" w:line="375" w:lineRule="atLeast"/>
        <w:jc w:val="both"/>
      </w:pPr>
      <w:r>
        <w:t>However one assumption of the t-test is that the variance of the two populations is equal; in this case the two populations are the populations of heights for male and female students. Unless this assumption is true, the t-test for difference of means cannot be carried out.</w:t>
      </w:r>
    </w:p>
    <w:p w:rsidR="009249CF" w:rsidRDefault="009249CF" w:rsidP="00A878F6">
      <w:pPr>
        <w:pStyle w:val="NormalWeb"/>
        <w:spacing w:before="0" w:beforeAutospacing="0" w:after="0" w:afterAutospacing="0" w:line="375" w:lineRule="atLeast"/>
        <w:jc w:val="both"/>
      </w:pPr>
      <w:r>
        <w:t xml:space="preserve">The F-test can be used to </w:t>
      </w:r>
      <w:r w:rsidRPr="009249CF">
        <w:rPr>
          <w:b/>
        </w:rPr>
        <w:t>test the hypothesis</w:t>
      </w:r>
      <w:r>
        <w:t xml:space="preserve"> that the </w:t>
      </w:r>
      <w:r w:rsidRPr="009249CF">
        <w:rPr>
          <w:b/>
        </w:rPr>
        <w:t>population variances</w:t>
      </w:r>
      <w:r>
        <w:t xml:space="preserve"> are equal.</w:t>
      </w:r>
    </w:p>
    <w:p w:rsidR="003604E9" w:rsidRDefault="003604E9" w:rsidP="00A878F6">
      <w:pPr>
        <w:jc w:val="both"/>
      </w:pPr>
    </w:p>
    <w:p w:rsidR="009249CF" w:rsidRDefault="009249CF" w:rsidP="00A878F6">
      <w:pPr>
        <w:pStyle w:val="Heading2"/>
        <w:spacing w:before="0" w:after="330" w:line="420" w:lineRule="atLeast"/>
        <w:jc w:val="both"/>
        <w:rPr>
          <w:sz w:val="33"/>
          <w:szCs w:val="33"/>
        </w:rPr>
      </w:pPr>
      <w:r>
        <w:rPr>
          <w:sz w:val="33"/>
          <w:szCs w:val="33"/>
        </w:rPr>
        <w:t>F-tests for Different Purposes</w:t>
      </w:r>
    </w:p>
    <w:p w:rsidR="009249CF" w:rsidRDefault="009249CF" w:rsidP="00A878F6">
      <w:pPr>
        <w:pStyle w:val="NormalWeb"/>
        <w:spacing w:before="0" w:beforeAutospacing="0" w:after="330" w:afterAutospacing="0" w:line="375" w:lineRule="atLeast"/>
        <w:jc w:val="both"/>
      </w:pPr>
      <w:r>
        <w:t>There are different types of t-tests for different purposes. Some of the more common types are outlined below.</w:t>
      </w:r>
    </w:p>
    <w:p w:rsidR="009249CF" w:rsidRDefault="009249CF" w:rsidP="00A878F6">
      <w:pPr>
        <w:pStyle w:val="NormalWeb"/>
        <w:numPr>
          <w:ilvl w:val="0"/>
          <w:numId w:val="1"/>
        </w:numPr>
        <w:spacing w:before="0" w:beforeAutospacing="0" w:after="0" w:afterAutospacing="0" w:line="375" w:lineRule="atLeast"/>
        <w:ind w:left="225"/>
        <w:jc w:val="both"/>
        <w:rPr>
          <w:sz w:val="21"/>
          <w:szCs w:val="21"/>
        </w:rPr>
      </w:pPr>
      <w:r>
        <w:rPr>
          <w:rStyle w:val="Emphasis"/>
          <w:sz w:val="21"/>
          <w:szCs w:val="21"/>
        </w:rPr>
        <w:t>F-test for testing equality of variance</w:t>
      </w:r>
      <w:r>
        <w:rPr>
          <w:sz w:val="21"/>
          <w:szCs w:val="21"/>
        </w:rPr>
        <w:t xml:space="preserve"> is used to test the hypothesis of the equality of two </w:t>
      </w:r>
      <w:r w:rsidRPr="009249CF">
        <w:rPr>
          <w:rFonts w:eastAsiaTheme="majorEastAsia"/>
          <w:b/>
          <w:sz w:val="21"/>
          <w:szCs w:val="21"/>
        </w:rPr>
        <w:t>population variances</w:t>
      </w:r>
      <w:r>
        <w:rPr>
          <w:sz w:val="21"/>
          <w:szCs w:val="21"/>
        </w:rPr>
        <w:t>. The height example above requires the use of this test.</w:t>
      </w:r>
    </w:p>
    <w:p w:rsidR="009249CF" w:rsidRDefault="009249CF" w:rsidP="00A878F6">
      <w:pPr>
        <w:pStyle w:val="NormalWeb"/>
        <w:numPr>
          <w:ilvl w:val="0"/>
          <w:numId w:val="1"/>
        </w:numPr>
        <w:spacing w:before="0" w:beforeAutospacing="0" w:after="0" w:afterAutospacing="0" w:line="375" w:lineRule="atLeast"/>
        <w:ind w:left="225"/>
        <w:jc w:val="both"/>
        <w:rPr>
          <w:sz w:val="21"/>
          <w:szCs w:val="21"/>
        </w:rPr>
      </w:pPr>
      <w:r>
        <w:rPr>
          <w:rStyle w:val="Emphasis"/>
          <w:sz w:val="21"/>
          <w:szCs w:val="21"/>
        </w:rPr>
        <w:t xml:space="preserve">F-test for testing equality of several means. </w:t>
      </w:r>
      <w:r>
        <w:rPr>
          <w:sz w:val="21"/>
          <w:szCs w:val="21"/>
        </w:rPr>
        <w:t>The test for equality of several means is carried out by the technique called </w:t>
      </w:r>
      <w:r w:rsidRPr="009249CF">
        <w:rPr>
          <w:rFonts w:eastAsiaTheme="majorEastAsia"/>
          <w:b/>
          <w:sz w:val="21"/>
          <w:szCs w:val="21"/>
        </w:rPr>
        <w:t>ANOVA</w:t>
      </w:r>
      <w:r>
        <w:rPr>
          <w:sz w:val="21"/>
          <w:szCs w:val="21"/>
        </w:rPr>
        <w:t>.</w:t>
      </w:r>
    </w:p>
    <w:p w:rsidR="009249CF" w:rsidRDefault="009249CF" w:rsidP="00736E88">
      <w:pPr>
        <w:pStyle w:val="NormalWeb"/>
        <w:spacing w:before="0" w:beforeAutospacing="0" w:after="0" w:afterAutospacing="0" w:line="375" w:lineRule="atLeast"/>
        <w:ind w:left="225"/>
        <w:jc w:val="both"/>
        <w:rPr>
          <w:sz w:val="21"/>
          <w:szCs w:val="21"/>
        </w:rPr>
      </w:pPr>
      <w:r>
        <w:rPr>
          <w:sz w:val="21"/>
          <w:szCs w:val="21"/>
        </w:rPr>
        <w:t>For example, suppose that an experimenter wishes to test the efficacy of a drug at three levels: 100 mg, 250 mg and 500 mg. A test is conducted among fifteen human subjects taken at random, with five subjects being administered each level of the drug.</w:t>
      </w:r>
      <w:bookmarkStart w:id="0" w:name="_GoBack"/>
      <w:bookmarkEnd w:id="0"/>
    </w:p>
    <w:p w:rsidR="009249CF" w:rsidRDefault="009249CF" w:rsidP="00A878F6">
      <w:pPr>
        <w:pStyle w:val="NormalWeb"/>
        <w:spacing w:before="0" w:beforeAutospacing="0" w:after="0" w:afterAutospacing="0" w:line="375" w:lineRule="atLeast"/>
        <w:ind w:left="22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 test if there are </w:t>
      </w:r>
      <w:r w:rsidRPr="009249CF">
        <w:rPr>
          <w:rFonts w:eastAsiaTheme="majorEastAsia"/>
          <w:b/>
          <w:sz w:val="21"/>
          <w:szCs w:val="21"/>
        </w:rPr>
        <w:t>significant</w:t>
      </w:r>
      <w:r>
        <w:rPr>
          <w:sz w:val="21"/>
          <w:szCs w:val="21"/>
        </w:rPr>
        <w:t xml:space="preserve"> differences among the three levels of the drug in terms of efficacy, the ANOVA technique has to be applied. The test used for this purpose is the F-test.</w:t>
      </w:r>
    </w:p>
    <w:p w:rsidR="009249CF" w:rsidRDefault="009249CF" w:rsidP="00A878F6">
      <w:pPr>
        <w:pStyle w:val="NormalWeb"/>
        <w:numPr>
          <w:ilvl w:val="0"/>
          <w:numId w:val="1"/>
        </w:numPr>
        <w:spacing w:before="0" w:beforeAutospacing="0" w:after="0" w:afterAutospacing="0" w:line="375" w:lineRule="atLeast"/>
        <w:ind w:left="225"/>
        <w:jc w:val="both"/>
        <w:rPr>
          <w:sz w:val="21"/>
          <w:szCs w:val="21"/>
        </w:rPr>
      </w:pPr>
      <w:r>
        <w:rPr>
          <w:rStyle w:val="Emphasis"/>
          <w:sz w:val="21"/>
          <w:szCs w:val="21"/>
        </w:rPr>
        <w:t>F-test for testing significance of regression</w:t>
      </w:r>
      <w:r>
        <w:rPr>
          <w:sz w:val="21"/>
          <w:szCs w:val="21"/>
        </w:rPr>
        <w:t xml:space="preserve"> is used to test the significance of the regression model. The appropriateness of the </w:t>
      </w:r>
      <w:r w:rsidRPr="009249CF">
        <w:rPr>
          <w:rFonts w:eastAsiaTheme="majorEastAsia"/>
          <w:b/>
          <w:sz w:val="21"/>
          <w:szCs w:val="21"/>
        </w:rPr>
        <w:t>multiple regression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model</w:t>
      </w:r>
      <w:proofErr w:type="gramEnd"/>
      <w:r>
        <w:rPr>
          <w:sz w:val="21"/>
          <w:szCs w:val="21"/>
        </w:rPr>
        <w:t xml:space="preserve"> as a whole can be tested by this test. A significant F value indicates a linear relationship between Y and at least one of the </w:t>
      </w:r>
      <w:proofErr w:type="spellStart"/>
      <w:r>
        <w:rPr>
          <w:sz w:val="21"/>
          <w:szCs w:val="21"/>
        </w:rPr>
        <w:t>Xs</w:t>
      </w:r>
      <w:proofErr w:type="spellEnd"/>
      <w:r>
        <w:rPr>
          <w:sz w:val="21"/>
          <w:szCs w:val="21"/>
        </w:rPr>
        <w:t>.</w:t>
      </w:r>
    </w:p>
    <w:p w:rsidR="00663289" w:rsidRDefault="00663289" w:rsidP="00A878F6">
      <w:pPr>
        <w:pStyle w:val="NormalWeb"/>
        <w:spacing w:before="0" w:beforeAutospacing="0" w:after="0" w:afterAutospacing="0" w:line="375" w:lineRule="atLeast"/>
        <w:ind w:left="225"/>
        <w:jc w:val="both"/>
        <w:rPr>
          <w:rStyle w:val="Emphasis"/>
          <w:sz w:val="21"/>
          <w:szCs w:val="21"/>
        </w:rPr>
      </w:pPr>
    </w:p>
    <w:p w:rsidR="00943952" w:rsidRDefault="00943952" w:rsidP="00A878F6">
      <w:pPr>
        <w:pStyle w:val="NormalWeb"/>
        <w:spacing w:before="0" w:beforeAutospacing="0" w:after="0" w:afterAutospacing="0" w:line="375" w:lineRule="atLeast"/>
        <w:ind w:left="225"/>
        <w:jc w:val="both"/>
        <w:rPr>
          <w:rStyle w:val="Emphasis"/>
          <w:sz w:val="21"/>
          <w:szCs w:val="21"/>
        </w:rPr>
      </w:pPr>
    </w:p>
    <w:p w:rsidR="00943952" w:rsidRDefault="00943952" w:rsidP="00A878F6">
      <w:pPr>
        <w:pStyle w:val="NormalWeb"/>
        <w:spacing w:before="0" w:beforeAutospacing="0" w:after="0" w:afterAutospacing="0" w:line="375" w:lineRule="atLeast"/>
        <w:ind w:left="225"/>
        <w:jc w:val="both"/>
        <w:rPr>
          <w:rStyle w:val="Emphasis"/>
          <w:sz w:val="21"/>
          <w:szCs w:val="21"/>
        </w:rPr>
      </w:pPr>
    </w:p>
    <w:p w:rsidR="00943952" w:rsidRDefault="00943952" w:rsidP="00A878F6">
      <w:pPr>
        <w:pStyle w:val="Heading2"/>
        <w:spacing w:before="0" w:line="420" w:lineRule="atLeast"/>
        <w:jc w:val="both"/>
        <w:rPr>
          <w:sz w:val="33"/>
          <w:szCs w:val="33"/>
        </w:rPr>
      </w:pPr>
      <w:r>
        <w:rPr>
          <w:sz w:val="33"/>
          <w:szCs w:val="33"/>
        </w:rPr>
        <w:lastRenderedPageBreak/>
        <w:t>Assumptions</w:t>
      </w:r>
    </w:p>
    <w:p w:rsidR="00943952" w:rsidRDefault="00943952" w:rsidP="00A878F6">
      <w:pPr>
        <w:pStyle w:val="NormalWeb"/>
        <w:spacing w:before="0" w:beforeAutospacing="0" w:after="0" w:afterAutospacing="0" w:line="375" w:lineRule="atLeast"/>
        <w:ind w:firstLine="720"/>
        <w:jc w:val="both"/>
      </w:pPr>
      <w:r>
        <w:t xml:space="preserve">Irrespective of the type of F-test used, one assumption has to be met: the populations from which the samples are drawn have to be normal. In the case of the F-test for equality of </w:t>
      </w:r>
      <w:r w:rsidRPr="00943952">
        <w:t>variance</w:t>
      </w:r>
      <w:r>
        <w:t>, a second requirement has to be satisfied in that the larger of the sample variances has to be placed in the numerator of the test statistic.</w:t>
      </w:r>
    </w:p>
    <w:p w:rsidR="00943952" w:rsidRDefault="00943952" w:rsidP="00A878F6">
      <w:pPr>
        <w:pStyle w:val="NormalWeb"/>
        <w:spacing w:before="0" w:beforeAutospacing="0" w:after="330" w:afterAutospacing="0" w:line="375" w:lineRule="atLeast"/>
        <w:ind w:firstLine="720"/>
        <w:jc w:val="both"/>
      </w:pPr>
      <w:r>
        <w:t>Like t-test, F-test is also a small sample test and may be considered for use if sample size is &lt; 30.</w:t>
      </w:r>
    </w:p>
    <w:p w:rsidR="00A878F6" w:rsidRDefault="00A878F6" w:rsidP="004F3663">
      <w:pPr>
        <w:pStyle w:val="Heading2"/>
        <w:spacing w:before="0" w:line="420" w:lineRule="atLeast"/>
        <w:jc w:val="both"/>
        <w:rPr>
          <w:sz w:val="33"/>
          <w:szCs w:val="33"/>
        </w:rPr>
      </w:pPr>
      <w:r>
        <w:rPr>
          <w:sz w:val="33"/>
          <w:szCs w:val="33"/>
        </w:rPr>
        <w:t>Deciding</w:t>
      </w:r>
    </w:p>
    <w:p w:rsidR="00A878F6" w:rsidRDefault="00A878F6" w:rsidP="004F3663">
      <w:pPr>
        <w:pStyle w:val="NormalWeb"/>
        <w:spacing w:before="0" w:beforeAutospacing="0" w:after="0" w:afterAutospacing="0" w:line="375" w:lineRule="atLeast"/>
        <w:ind w:firstLine="720"/>
        <w:jc w:val="both"/>
      </w:pPr>
      <w:r>
        <w:t xml:space="preserve">In attempting to reach decisions, we always begin by specifying the </w:t>
      </w:r>
      <w:r w:rsidRPr="00A878F6">
        <w:rPr>
          <w:b/>
        </w:rPr>
        <w:t>null hypothesis</w:t>
      </w:r>
      <w:r>
        <w:t xml:space="preserve"> against a complementary hypothesis called the </w:t>
      </w:r>
      <w:r w:rsidRPr="00A878F6">
        <w:rPr>
          <w:b/>
        </w:rPr>
        <w:t>alternative hypothesis</w:t>
      </w:r>
      <w:r>
        <w:t>. The calculated value of the F-test with its associated p-value is used to infer whether one has to accept or reject the null hypothesis.</w:t>
      </w:r>
    </w:p>
    <w:p w:rsidR="00A878F6" w:rsidRDefault="00A878F6" w:rsidP="004F3663">
      <w:pPr>
        <w:pStyle w:val="NormalWeb"/>
        <w:spacing w:before="0" w:beforeAutospacing="0" w:after="0" w:afterAutospacing="0" w:line="375" w:lineRule="atLeast"/>
        <w:ind w:firstLine="720"/>
        <w:jc w:val="both"/>
      </w:pPr>
      <w:r>
        <w:t>All statistics software packages provide these p-values. If the associated p-value is small</w:t>
      </w:r>
      <w:r w:rsidR="004F3663">
        <w:t xml:space="preserve"> </w:t>
      </w:r>
      <w:r>
        <w:t>i.e. (&lt; 0.05) we say that the test is significant at 5% and we may reject the null hypothesis and accept the alternative one.</w:t>
      </w:r>
    </w:p>
    <w:p w:rsidR="00A878F6" w:rsidRDefault="00A878F6" w:rsidP="004F3663">
      <w:pPr>
        <w:pStyle w:val="NormalWeb"/>
        <w:spacing w:before="0" w:beforeAutospacing="0" w:after="330" w:afterAutospacing="0" w:line="375" w:lineRule="atLeast"/>
        <w:ind w:firstLine="720"/>
        <w:jc w:val="both"/>
      </w:pPr>
      <w:r>
        <w:t>On the other hand if the associated p-value of the test is &gt; 0.05, we should accept the null hypothesis and reject the alternative. Evidence against the null hypothesis will be considered very strong if the p-value is less than 0.01. In that case, we say that the test is significant at 1%.</w:t>
      </w:r>
    </w:p>
    <w:p w:rsidR="005540CE" w:rsidRDefault="005540CE" w:rsidP="00A878F6">
      <w:pPr>
        <w:pStyle w:val="NormalWeb"/>
        <w:spacing w:before="0" w:beforeAutospacing="0" w:after="330" w:afterAutospacing="0" w:line="375" w:lineRule="atLeast"/>
        <w:ind w:firstLine="720"/>
        <w:jc w:val="both"/>
      </w:pPr>
    </w:p>
    <w:p w:rsidR="00943952" w:rsidRPr="00943952" w:rsidRDefault="00943952" w:rsidP="00A878F6">
      <w:pPr>
        <w:pStyle w:val="NormalWeb"/>
        <w:spacing w:before="0" w:beforeAutospacing="0" w:after="0" w:afterAutospacing="0" w:line="375" w:lineRule="atLeast"/>
        <w:jc w:val="both"/>
        <w:rPr>
          <w:sz w:val="21"/>
          <w:szCs w:val="21"/>
        </w:rPr>
      </w:pPr>
    </w:p>
    <w:p w:rsidR="009249CF" w:rsidRDefault="009249CF" w:rsidP="00A878F6">
      <w:pPr>
        <w:jc w:val="both"/>
      </w:pPr>
    </w:p>
    <w:sectPr w:rsidR="0092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83BCA"/>
    <w:multiLevelType w:val="multilevel"/>
    <w:tmpl w:val="058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3D"/>
    <w:rsid w:val="0008518C"/>
    <w:rsid w:val="0011260A"/>
    <w:rsid w:val="0018113D"/>
    <w:rsid w:val="001B30DE"/>
    <w:rsid w:val="003604E9"/>
    <w:rsid w:val="004F3663"/>
    <w:rsid w:val="0054693D"/>
    <w:rsid w:val="005540CE"/>
    <w:rsid w:val="005B318C"/>
    <w:rsid w:val="00663289"/>
    <w:rsid w:val="00736E88"/>
    <w:rsid w:val="00884CCE"/>
    <w:rsid w:val="009249CF"/>
    <w:rsid w:val="00943952"/>
    <w:rsid w:val="00A878F6"/>
    <w:rsid w:val="00E8386A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1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249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1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24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14</cp:revision>
  <dcterms:created xsi:type="dcterms:W3CDTF">2018-10-13T19:58:00Z</dcterms:created>
  <dcterms:modified xsi:type="dcterms:W3CDTF">2018-10-15T10:10:00Z</dcterms:modified>
</cp:coreProperties>
</file>