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C62E6" w14:textId="16851664" w:rsidR="009D4E19" w:rsidRPr="00525A05" w:rsidRDefault="00525A05">
      <w:pPr>
        <w:rPr>
          <w:sz w:val="36"/>
          <w:szCs w:val="36"/>
        </w:rPr>
      </w:pPr>
      <w:r w:rsidRPr="00525A05">
        <w:rPr>
          <w:sz w:val="36"/>
          <w:szCs w:val="36"/>
        </w:rPr>
        <w:t>Experiment notes:</w:t>
      </w:r>
    </w:p>
    <w:p w14:paraId="6DB65E0D" w14:textId="77777777" w:rsidR="00525A05" w:rsidRDefault="00525A05"/>
    <w:p w14:paraId="1084D4D5" w14:textId="77777777" w:rsidR="00525A05" w:rsidRDefault="00525A05"/>
    <w:p w14:paraId="1E9CFC87" w14:textId="47CB99A6" w:rsidR="00525A05" w:rsidRDefault="00525A05" w:rsidP="00525A05">
      <w:pPr>
        <w:pStyle w:val="ListParagraph"/>
        <w:numPr>
          <w:ilvl w:val="0"/>
          <w:numId w:val="2"/>
        </w:numPr>
      </w:pPr>
      <w:r>
        <w:t xml:space="preserve">Building the apparatus </w:t>
      </w:r>
    </w:p>
    <w:p w14:paraId="67780D02" w14:textId="57C2A7D0" w:rsidR="00525A05" w:rsidRDefault="00525A05" w:rsidP="00525A05">
      <w:pPr>
        <w:pStyle w:val="ListParagraph"/>
        <w:numPr>
          <w:ilvl w:val="0"/>
          <w:numId w:val="2"/>
        </w:numPr>
      </w:pPr>
      <w:r>
        <w:t>Creating masks for the coloured dots</w:t>
      </w:r>
    </w:p>
    <w:p w14:paraId="50C683D2" w14:textId="77777777" w:rsidR="00525A05" w:rsidRDefault="00525A05" w:rsidP="00525A05">
      <w:pPr>
        <w:pStyle w:val="ListParagraph"/>
        <w:numPr>
          <w:ilvl w:val="0"/>
          <w:numId w:val="2"/>
        </w:numPr>
      </w:pPr>
      <w:r>
        <w:t>making sure background is monochromatic</w:t>
      </w:r>
    </w:p>
    <w:p w14:paraId="59802DF9" w14:textId="72C6659E" w:rsidR="00795DB7" w:rsidRDefault="00525A05" w:rsidP="00795DB7">
      <w:pPr>
        <w:pStyle w:val="ListParagraph"/>
        <w:numPr>
          <w:ilvl w:val="0"/>
          <w:numId w:val="2"/>
        </w:numPr>
      </w:pPr>
      <w:r>
        <w:t xml:space="preserve">adding a red dot at the </w:t>
      </w:r>
      <w:proofErr w:type="spellStart"/>
      <w:r>
        <w:t>center</w:t>
      </w:r>
      <w:proofErr w:type="spellEnd"/>
      <w:r>
        <w:t xml:space="preserve"> of the disk to better measure the </w:t>
      </w:r>
      <w:r w:rsidR="00C842D4">
        <w:t>pixel to cm conversion</w:t>
      </w:r>
    </w:p>
    <w:p w14:paraId="372B0570" w14:textId="342752DB" w:rsidR="00795DB7" w:rsidRDefault="00795DB7" w:rsidP="00795DB7">
      <w:pPr>
        <w:pStyle w:val="ListParagraph"/>
        <w:numPr>
          <w:ilvl w:val="0"/>
          <w:numId w:val="2"/>
        </w:numPr>
      </w:pPr>
      <w:r>
        <w:t>Measuring the apparatus</w:t>
      </w:r>
      <w:r>
        <w:t xml:space="preserve">es length and radius of disc </w:t>
      </w:r>
    </w:p>
    <w:p w14:paraId="74BCCD7B" w14:textId="087C7CAC" w:rsidR="00525A05" w:rsidRDefault="00C842D4" w:rsidP="00525A05">
      <w:pPr>
        <w:pStyle w:val="ListParagraph"/>
        <w:numPr>
          <w:ilvl w:val="0"/>
          <w:numId w:val="2"/>
        </w:numPr>
      </w:pPr>
      <w:r>
        <w:t xml:space="preserve">factor, and the velocity of the </w:t>
      </w:r>
      <w:proofErr w:type="spellStart"/>
      <w:r>
        <w:t>center</w:t>
      </w:r>
      <w:proofErr w:type="spellEnd"/>
      <w:r>
        <w:t xml:space="preserve"> of the rigid body, and to calculate the distance from the </w:t>
      </w:r>
      <w:proofErr w:type="spellStart"/>
      <w:r>
        <w:t>center</w:t>
      </w:r>
      <w:proofErr w:type="spellEnd"/>
      <w:r>
        <w:t xml:space="preserve"> of mass of the </w:t>
      </w:r>
      <w:r w:rsidR="00795DB7">
        <w:t xml:space="preserve">disc to the point mass </w:t>
      </w:r>
    </w:p>
    <w:p w14:paraId="5A9527DF" w14:textId="7555A1C6" w:rsidR="00525A05" w:rsidRDefault="00525A05" w:rsidP="00525A05">
      <w:pPr>
        <w:pStyle w:val="ListParagraph"/>
        <w:numPr>
          <w:ilvl w:val="0"/>
          <w:numId w:val="2"/>
        </w:numPr>
      </w:pPr>
      <w:r>
        <w:t>making sure the camera is level with the experiment to avoid parallax error as the blue dot is not flush with the disc whereas the red dot is</w:t>
      </w:r>
    </w:p>
    <w:p w14:paraId="4918DF34" w14:textId="13239D46" w:rsidR="00525A05" w:rsidRDefault="00525A05" w:rsidP="00525A05">
      <w:pPr>
        <w:pStyle w:val="ListParagraph"/>
        <w:numPr>
          <w:ilvl w:val="0"/>
          <w:numId w:val="2"/>
        </w:numPr>
      </w:pPr>
      <w:r>
        <w:t>making sure the camera view is perpendicular to the motion of the experiment to avoid differences in measurements from either end of the experiment, the end which the camera is angled away from would appear closer to the camera</w:t>
      </w:r>
    </w:p>
    <w:p w14:paraId="39A1C976" w14:textId="70A7C5AD" w:rsidR="00525A05" w:rsidRDefault="00795DB7" w:rsidP="00525A05">
      <w:pPr>
        <w:pStyle w:val="ListParagraph"/>
        <w:numPr>
          <w:ilvl w:val="0"/>
          <w:numId w:val="2"/>
        </w:numPr>
      </w:pPr>
      <w:r>
        <w:t>changing the location of the origin from the raw data to better visualise the experiment</w:t>
      </w:r>
    </w:p>
    <w:p w14:paraId="07C58A57" w14:textId="03C4A195" w:rsidR="00795DB7" w:rsidRDefault="00795DB7" w:rsidP="00525A05">
      <w:pPr>
        <w:pStyle w:val="ListParagraph"/>
        <w:numPr>
          <w:ilvl w:val="0"/>
          <w:numId w:val="2"/>
        </w:numPr>
      </w:pPr>
      <w:r>
        <w:t>by measuring the time elapsed between each frame of the experiment, the time which each data point was taken was recorded</w:t>
      </w:r>
    </w:p>
    <w:p w14:paraId="47024617" w14:textId="35D9B6E6" w:rsidR="00795DB7" w:rsidRDefault="00795DB7" w:rsidP="00525A05">
      <w:pPr>
        <w:pStyle w:val="ListParagraph"/>
        <w:numPr>
          <w:ilvl w:val="0"/>
          <w:numId w:val="2"/>
        </w:numPr>
      </w:pPr>
      <w:r>
        <w:t xml:space="preserve">measuring velocity and acceleration from this data </w:t>
      </w:r>
    </w:p>
    <w:p w14:paraId="361DA348" w14:textId="4077DC6D" w:rsidR="00525A05" w:rsidRDefault="00795DB7" w:rsidP="00795DB7">
      <w:pPr>
        <w:pStyle w:val="ListParagraph"/>
        <w:numPr>
          <w:ilvl w:val="0"/>
          <w:numId w:val="2"/>
        </w:numPr>
      </w:pPr>
      <w:r>
        <w:t xml:space="preserve">converting from </w:t>
      </w:r>
      <w:proofErr w:type="spellStart"/>
      <w:r>
        <w:t>xy</w:t>
      </w:r>
      <w:proofErr w:type="spellEnd"/>
      <w:r>
        <w:t xml:space="preserve"> coordinates to theta </w:t>
      </w:r>
    </w:p>
    <w:sectPr w:rsidR="0052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E38DD"/>
    <w:multiLevelType w:val="hybridMultilevel"/>
    <w:tmpl w:val="8F3C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EB223D"/>
    <w:multiLevelType w:val="hybridMultilevel"/>
    <w:tmpl w:val="7062CA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897592">
    <w:abstractNumId w:val="0"/>
  </w:num>
  <w:num w:numId="2" w16cid:durableId="128581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5"/>
    <w:rsid w:val="00525A05"/>
    <w:rsid w:val="00623540"/>
    <w:rsid w:val="00795DB7"/>
    <w:rsid w:val="009D4E19"/>
    <w:rsid w:val="00C842D4"/>
    <w:rsid w:val="00E53163"/>
    <w:rsid w:val="00E80365"/>
    <w:rsid w:val="00F92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152"/>
  <w15:chartTrackingRefBased/>
  <w15:docId w15:val="{E7E466DD-107A-42AB-BAC2-0E154D0A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A05"/>
    <w:rPr>
      <w:rFonts w:eastAsiaTheme="majorEastAsia" w:cstheme="majorBidi"/>
      <w:color w:val="272727" w:themeColor="text1" w:themeTint="D8"/>
    </w:rPr>
  </w:style>
  <w:style w:type="paragraph" w:styleId="Title">
    <w:name w:val="Title"/>
    <w:basedOn w:val="Normal"/>
    <w:next w:val="Normal"/>
    <w:link w:val="TitleChar"/>
    <w:uiPriority w:val="10"/>
    <w:qFormat/>
    <w:rsid w:val="0052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A05"/>
    <w:pPr>
      <w:spacing w:before="160"/>
      <w:jc w:val="center"/>
    </w:pPr>
    <w:rPr>
      <w:i/>
      <w:iCs/>
      <w:color w:val="404040" w:themeColor="text1" w:themeTint="BF"/>
    </w:rPr>
  </w:style>
  <w:style w:type="character" w:customStyle="1" w:styleId="QuoteChar">
    <w:name w:val="Quote Char"/>
    <w:basedOn w:val="DefaultParagraphFont"/>
    <w:link w:val="Quote"/>
    <w:uiPriority w:val="29"/>
    <w:rsid w:val="00525A05"/>
    <w:rPr>
      <w:i/>
      <w:iCs/>
      <w:color w:val="404040" w:themeColor="text1" w:themeTint="BF"/>
    </w:rPr>
  </w:style>
  <w:style w:type="paragraph" w:styleId="ListParagraph">
    <w:name w:val="List Paragraph"/>
    <w:basedOn w:val="Normal"/>
    <w:uiPriority w:val="34"/>
    <w:qFormat/>
    <w:rsid w:val="00525A05"/>
    <w:pPr>
      <w:ind w:left="720"/>
      <w:contextualSpacing/>
    </w:pPr>
  </w:style>
  <w:style w:type="character" w:styleId="IntenseEmphasis">
    <w:name w:val="Intense Emphasis"/>
    <w:basedOn w:val="DefaultParagraphFont"/>
    <w:uiPriority w:val="21"/>
    <w:qFormat/>
    <w:rsid w:val="00525A05"/>
    <w:rPr>
      <w:i/>
      <w:iCs/>
      <w:color w:val="0F4761" w:themeColor="accent1" w:themeShade="BF"/>
    </w:rPr>
  </w:style>
  <w:style w:type="paragraph" w:styleId="IntenseQuote">
    <w:name w:val="Intense Quote"/>
    <w:basedOn w:val="Normal"/>
    <w:next w:val="Normal"/>
    <w:link w:val="IntenseQuoteChar"/>
    <w:uiPriority w:val="30"/>
    <w:qFormat/>
    <w:rsid w:val="00525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A05"/>
    <w:rPr>
      <w:i/>
      <w:iCs/>
      <w:color w:val="0F4761" w:themeColor="accent1" w:themeShade="BF"/>
    </w:rPr>
  </w:style>
  <w:style w:type="character" w:styleId="IntenseReference">
    <w:name w:val="Intense Reference"/>
    <w:basedOn w:val="DefaultParagraphFont"/>
    <w:uiPriority w:val="32"/>
    <w:qFormat/>
    <w:rsid w:val="00525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Harris</dc:creator>
  <cp:keywords/>
  <dc:description/>
  <cp:lastModifiedBy>Louis Harris</cp:lastModifiedBy>
  <cp:revision>1</cp:revision>
  <dcterms:created xsi:type="dcterms:W3CDTF">2024-10-15T14:47:00Z</dcterms:created>
  <dcterms:modified xsi:type="dcterms:W3CDTF">2024-10-15T15:22:00Z</dcterms:modified>
</cp:coreProperties>
</file>