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ye3d9uokq" w:id="0"/>
      <w:bookmarkEnd w:id="0"/>
      <w:r>
        <w:rPr>
          <w:rtl w:val="0"/>
        </w:rPr>
        <w:t>H</w:t>
      </w:r>
      <w:r>
        <w:rPr>
          <w:rtl w:val="0"/>
          <w:lang w:val="nl-NL"/>
        </w:rPr>
        <w:t>ardware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Arduino Uno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"https://store.arduino.cc/arduino-uno-rev3"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https://store.arduino.cc/arduino-uno-rev3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Proximity sensor</w:t>
      </w:r>
      <w:r>
        <w:rPr>
          <w:rtl w:val="0"/>
          <w:lang w:val="en-US"/>
        </w:rPr>
        <w:t>:</w:t>
      </w:r>
      <w:r>
        <w:rPr>
          <w:rtl w:val="0"/>
        </w:rPr>
        <w:t xml:space="preserve"> Sharp GP2Y0A02YK0F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"https://www.sparkfun.com/products/8958"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https://www.sparkfun.com/products/8958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</w:rPr>
        <w:t>Wi-Fi: WRL-13231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"https://www.sparkfun.com/products/13231"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https://www.sparkfun.com/products/13231</w:t>
      </w:r>
      <w:r>
        <w:rPr/>
        <w:fldChar w:fldCharType="end" w:fldLock="0"/>
      </w:r>
    </w:p>
    <w:p>
      <w:pPr>
        <w:pStyle w:val="Body"/>
        <w:rPr>
          <w:rFonts w:ascii="Consolas" w:cs="Consolas" w:hAnsi="Consolas" w:eastAsia="Consolas"/>
        </w:rPr>
      </w:pPr>
    </w:p>
    <w:p>
      <w:pPr>
        <w:pStyle w:val="Body"/>
      </w:pPr>
      <w:r>
        <w:rPr>
          <w:rFonts w:ascii="Consolas" w:cs="Consolas" w:hAnsi="Consolas" w:eastAsia="Consola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 w:color="1155c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