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7F071" w14:textId="77777777" w:rsidR="009A08D5" w:rsidRDefault="00000000">
      <w:pPr>
        <w:pStyle w:val="Heading1"/>
      </w:pPr>
      <w:r>
        <w:t xml:space="preserve">4. Hasil </w:t>
      </w:r>
      <w:proofErr w:type="spellStart"/>
      <w:r>
        <w:t>Estimasi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Kuantitatif</w:t>
      </w:r>
      <w:proofErr w:type="spellEnd"/>
    </w:p>
    <w:p w14:paraId="4F3FE017" w14:textId="77777777" w:rsidR="009A08D5" w:rsidRDefault="00000000"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data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Autoregressive Distributed Lag (ARDL).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dan </w:t>
      </w:r>
      <w:proofErr w:type="spellStart"/>
      <w:r>
        <w:t>kegagalan</w:t>
      </w:r>
      <w:proofErr w:type="spellEnd"/>
      <w:r>
        <w:t xml:space="preserve"> decoupling </w:t>
      </w:r>
      <w:proofErr w:type="spellStart"/>
      <w:r>
        <w:t>struktural</w:t>
      </w:r>
      <w:proofErr w:type="spellEnd"/>
      <w:r>
        <w:t xml:space="preserve"> di Indonesia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>.</w:t>
      </w:r>
    </w:p>
    <w:p w14:paraId="60849F4E" w14:textId="77777777" w:rsidR="009A08D5" w:rsidRDefault="00000000">
      <w:pPr>
        <w:pStyle w:val="Heading2"/>
      </w:pPr>
      <w:r>
        <w:t xml:space="preserve">4.1 Uji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Stasioneritas</w:t>
      </w:r>
      <w:proofErr w:type="spellEnd"/>
      <w:r>
        <w:t xml:space="preserve"> (Augmented Dickey-Fuller)</w:t>
      </w:r>
    </w:p>
    <w:p w14:paraId="774D54D4" w14:textId="551E57E5" w:rsidR="00EE569E" w:rsidRDefault="00000000">
      <w:proofErr w:type="spellStart"/>
      <w:r>
        <w:t>Syarat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ARDL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pada </w:t>
      </w:r>
      <w:proofErr w:type="spellStart"/>
      <w:r>
        <w:t>derajat</w:t>
      </w:r>
      <w:proofErr w:type="spellEnd"/>
      <w:r>
        <w:t xml:space="preserve"> </w:t>
      </w:r>
      <w:proofErr w:type="gramStart"/>
      <w:r>
        <w:t>I(</w:t>
      </w:r>
      <w:proofErr w:type="gramEnd"/>
      <w:r>
        <w:t xml:space="preserve">2). Hasil uji Augmented Dickey-Fuller (ADF)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Karbon (LN_CO2), </w:t>
      </w:r>
      <w:proofErr w:type="spellStart"/>
      <w:r>
        <w:t>Pertumbuhan</w:t>
      </w:r>
      <w:proofErr w:type="spellEnd"/>
      <w:r>
        <w:t xml:space="preserve"> Ekonomi (PDB), dan </w:t>
      </w:r>
      <w:proofErr w:type="spellStart"/>
      <w:r>
        <w:t>bauran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Baru </w:t>
      </w:r>
      <w:proofErr w:type="spellStart"/>
      <w:r>
        <w:t>Terbarukan</w:t>
      </w:r>
      <w:proofErr w:type="spellEnd"/>
      <w:r>
        <w:t xml:space="preserve"> (EBT)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stasioner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Level (p-value &gt; 0.05).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stasioneritas</w:t>
      </w:r>
      <w:proofErr w:type="spellEnd"/>
      <w:r>
        <w:t xml:space="preserve"> pada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gramStart"/>
      <w:r>
        <w:t>I(</w:t>
      </w:r>
      <w:proofErr w:type="gramEnd"/>
      <w:r>
        <w:t xml:space="preserve">1)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(p-value &lt; 0.05).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mengesahkan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ARDL Bounds Testing.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1406"/>
        <w:gridCol w:w="895"/>
        <w:gridCol w:w="2048"/>
        <w:gridCol w:w="895"/>
        <w:gridCol w:w="1492"/>
      </w:tblGrid>
      <w:tr w:rsidR="009E193A" w:rsidRPr="009E193A" w14:paraId="4B121F76" w14:textId="77777777" w:rsidTr="009E19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9784AB" w14:textId="77777777" w:rsidR="009E193A" w:rsidRPr="009E193A" w:rsidRDefault="009E193A" w:rsidP="009E193A">
            <w:pPr>
              <w:rPr>
                <w:lang w:val="en-ID"/>
              </w:rPr>
            </w:pPr>
            <w:proofErr w:type="spellStart"/>
            <w:r w:rsidRPr="009E193A">
              <w:rPr>
                <w:b/>
                <w:bCs/>
                <w:lang w:val="en-ID"/>
              </w:rPr>
              <w:t>Variabel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C947C0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b/>
                <w:bCs/>
                <w:lang w:val="en-ID"/>
              </w:rPr>
              <w:t>Tingkat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249FE" w14:textId="77777777" w:rsidR="009E193A" w:rsidRPr="009E193A" w:rsidRDefault="009E193A" w:rsidP="009E193A">
            <w:pPr>
              <w:rPr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D8CC9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b/>
                <w:bCs/>
                <w:lang w:val="en-ID"/>
              </w:rPr>
              <w:t>Tingkat 1st Difference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BEC9FF" w14:textId="77777777" w:rsidR="009E193A" w:rsidRPr="009E193A" w:rsidRDefault="009E193A" w:rsidP="009E193A">
            <w:pPr>
              <w:rPr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58005A" w14:textId="77777777" w:rsidR="009E193A" w:rsidRPr="009E193A" w:rsidRDefault="009E193A" w:rsidP="009E193A">
            <w:pPr>
              <w:rPr>
                <w:lang w:val="en-ID"/>
              </w:rPr>
            </w:pPr>
            <w:proofErr w:type="spellStart"/>
            <w:r w:rsidRPr="009E193A">
              <w:rPr>
                <w:b/>
                <w:bCs/>
                <w:lang w:val="en-ID"/>
              </w:rPr>
              <w:t>Derajat</w:t>
            </w:r>
            <w:proofErr w:type="spellEnd"/>
            <w:r w:rsidRPr="009E193A">
              <w:rPr>
                <w:b/>
                <w:bCs/>
                <w:lang w:val="en-ID"/>
              </w:rPr>
              <w:t xml:space="preserve"> Integrasi</w:t>
            </w:r>
          </w:p>
        </w:tc>
      </w:tr>
      <w:tr w:rsidR="009E193A" w:rsidRPr="009E193A" w14:paraId="2EA29167" w14:textId="77777777" w:rsidTr="009E19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DD680" w14:textId="77777777" w:rsidR="009E193A" w:rsidRPr="009E193A" w:rsidRDefault="009E193A" w:rsidP="009E193A">
            <w:pPr>
              <w:rPr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AAC30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b/>
                <w:bCs/>
                <w:lang w:val="en-ID"/>
              </w:rPr>
              <w:t>t-Statistic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C9669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b/>
                <w:bCs/>
                <w:lang w:val="en-ID"/>
              </w:rPr>
              <w:t>Prob.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C3266A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b/>
                <w:bCs/>
                <w:lang w:val="en-ID"/>
              </w:rPr>
              <w:t>t-Statistic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A59C68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b/>
                <w:bCs/>
                <w:lang w:val="en-ID"/>
              </w:rPr>
              <w:t>Prob.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6E0AD7" w14:textId="77777777" w:rsidR="009E193A" w:rsidRPr="009E193A" w:rsidRDefault="009E193A" w:rsidP="009E193A">
            <w:pPr>
              <w:rPr>
                <w:lang w:val="en-ID"/>
              </w:rPr>
            </w:pPr>
          </w:p>
        </w:tc>
      </w:tr>
      <w:tr w:rsidR="009E193A" w:rsidRPr="009E193A" w14:paraId="75E288E8" w14:textId="77777777" w:rsidTr="009E19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B0F835" w14:textId="77777777" w:rsidR="009E193A" w:rsidRPr="009E193A" w:rsidRDefault="009E193A" w:rsidP="009E193A">
            <w:pPr>
              <w:rPr>
                <w:lang w:val="en-ID"/>
              </w:rPr>
            </w:pPr>
            <w:proofErr w:type="spellStart"/>
            <w:r w:rsidRPr="009E193A">
              <w:rPr>
                <w:lang w:val="en-ID"/>
              </w:rPr>
              <w:t>Emisi</w:t>
            </w:r>
            <w:proofErr w:type="spellEnd"/>
            <w:r w:rsidRPr="009E193A">
              <w:rPr>
                <w:lang w:val="en-ID"/>
              </w:rPr>
              <w:t xml:space="preserve"> Karbon (LN_CO2)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ED048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1.9234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F961DB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0.9992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2BC03C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-3.5075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7AA80B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0.0258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8D9D91" w14:textId="77777777" w:rsidR="009E193A" w:rsidRPr="009E193A" w:rsidRDefault="009E193A" w:rsidP="009E193A">
            <w:pPr>
              <w:rPr>
                <w:lang w:val="en-ID"/>
              </w:rPr>
            </w:pPr>
            <w:proofErr w:type="gramStart"/>
            <w:r w:rsidRPr="009E193A">
              <w:rPr>
                <w:lang w:val="en-ID"/>
              </w:rPr>
              <w:t>I(</w:t>
            </w:r>
            <w:proofErr w:type="gramEnd"/>
            <w:r w:rsidRPr="009E193A">
              <w:rPr>
                <w:lang w:val="en-ID"/>
              </w:rPr>
              <w:t>1)</w:t>
            </w:r>
          </w:p>
        </w:tc>
      </w:tr>
      <w:tr w:rsidR="009E193A" w:rsidRPr="009E193A" w14:paraId="00B2564B" w14:textId="77777777" w:rsidTr="009E19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B2631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 xml:space="preserve">PDB </w:t>
            </w:r>
            <w:proofErr w:type="spellStart"/>
            <w:r w:rsidRPr="009E193A">
              <w:rPr>
                <w:lang w:val="en-ID"/>
              </w:rPr>
              <w:t>Riil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E4EDA8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-2.9162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E274A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0.0685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B612E2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-3.3649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FF2924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0.0398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DA1708" w14:textId="77777777" w:rsidR="009E193A" w:rsidRPr="009E193A" w:rsidRDefault="009E193A" w:rsidP="009E193A">
            <w:pPr>
              <w:rPr>
                <w:lang w:val="en-ID"/>
              </w:rPr>
            </w:pPr>
            <w:proofErr w:type="gramStart"/>
            <w:r w:rsidRPr="009E193A">
              <w:rPr>
                <w:lang w:val="en-ID"/>
              </w:rPr>
              <w:t>I(</w:t>
            </w:r>
            <w:proofErr w:type="gramEnd"/>
            <w:r w:rsidRPr="009E193A">
              <w:rPr>
                <w:lang w:val="en-ID"/>
              </w:rPr>
              <w:t>1)</w:t>
            </w:r>
          </w:p>
        </w:tc>
      </w:tr>
      <w:tr w:rsidR="009E193A" w:rsidRPr="009E193A" w14:paraId="11F2F573" w14:textId="77777777" w:rsidTr="009E19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A51A31" w14:textId="77777777" w:rsidR="009E193A" w:rsidRPr="009E193A" w:rsidRDefault="009E193A" w:rsidP="009E193A">
            <w:pPr>
              <w:rPr>
                <w:lang w:val="en-ID"/>
              </w:rPr>
            </w:pPr>
            <w:proofErr w:type="spellStart"/>
            <w:r w:rsidRPr="009E193A">
              <w:rPr>
                <w:lang w:val="en-ID"/>
              </w:rPr>
              <w:t>Penetrasi</w:t>
            </w:r>
            <w:proofErr w:type="spellEnd"/>
            <w:r w:rsidRPr="009E193A">
              <w:rPr>
                <w:lang w:val="en-ID"/>
              </w:rPr>
              <w:t xml:space="preserve"> EBT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EAA450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0.9998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E868D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0.9936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CA1DF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-4.6174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8AA8E7" w14:textId="77777777" w:rsidR="009E193A" w:rsidRPr="009E193A" w:rsidRDefault="009E193A" w:rsidP="009E193A">
            <w:pPr>
              <w:rPr>
                <w:lang w:val="en-ID"/>
              </w:rPr>
            </w:pPr>
            <w:r w:rsidRPr="009E193A">
              <w:rPr>
                <w:lang w:val="en-ID"/>
              </w:rPr>
              <w:t>0.0039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7E64EF" w14:textId="77777777" w:rsidR="009E193A" w:rsidRPr="009E193A" w:rsidRDefault="009E193A" w:rsidP="009E193A">
            <w:pPr>
              <w:rPr>
                <w:lang w:val="en-ID"/>
              </w:rPr>
            </w:pPr>
            <w:proofErr w:type="gramStart"/>
            <w:r w:rsidRPr="009E193A">
              <w:rPr>
                <w:lang w:val="en-ID"/>
              </w:rPr>
              <w:t>I(</w:t>
            </w:r>
            <w:proofErr w:type="gramEnd"/>
            <w:r w:rsidRPr="009E193A">
              <w:rPr>
                <w:lang w:val="en-ID"/>
              </w:rPr>
              <w:t>1)</w:t>
            </w:r>
          </w:p>
        </w:tc>
      </w:tr>
    </w:tbl>
    <w:p w14:paraId="6466E92C" w14:textId="77777777" w:rsidR="00EE569E" w:rsidRDefault="00EE569E"/>
    <w:p w14:paraId="6D3BC5B3" w14:textId="77777777" w:rsidR="009A08D5" w:rsidRDefault="00000000">
      <w:pPr>
        <w:pStyle w:val="Heading2"/>
      </w:pPr>
      <w:r>
        <w:t xml:space="preserve">4.2 Uji </w:t>
      </w:r>
      <w:proofErr w:type="spellStart"/>
      <w:r>
        <w:t>Kointegrasi</w:t>
      </w:r>
      <w:proofErr w:type="spellEnd"/>
      <w:r>
        <w:t xml:space="preserve"> (ARDL Bounds Testing)</w:t>
      </w:r>
    </w:p>
    <w:p w14:paraId="291C4E0D" w14:textId="77777777" w:rsidR="009A08D5" w:rsidRDefault="00000000">
      <w:proofErr w:type="spellStart"/>
      <w:r>
        <w:t>Pengujian</w:t>
      </w:r>
      <w:proofErr w:type="spellEnd"/>
      <w:r>
        <w:t xml:space="preserve"> </w:t>
      </w:r>
      <w:proofErr w:type="spellStart"/>
      <w:r>
        <w:t>kointegrasi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ekuilibrium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antarvariabel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model ARDL, </w:t>
      </w:r>
      <w:proofErr w:type="spellStart"/>
      <w:r>
        <w:t>nilai</w:t>
      </w:r>
      <w:proofErr w:type="spellEnd"/>
      <w:r>
        <w:t xml:space="preserve"> F-Statistic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5.075.</w:t>
      </w:r>
    </w:p>
    <w:p w14:paraId="4B4F157D" w14:textId="17D7FF0E" w:rsidR="00912181" w:rsidRDefault="00912181">
      <w:r w:rsidRPr="00912181">
        <w:rPr>
          <w:lang w:val="en-ID"/>
        </w:rPr>
        <w:t>Bounds Tests</w:t>
      </w:r>
    </w:p>
    <w:p w14:paraId="59CCE4A5" w14:textId="3CBE3ABE" w:rsidR="00912181" w:rsidRDefault="00912181">
      <w:r w:rsidRPr="00912181">
        <w:rPr>
          <w:noProof/>
        </w:rPr>
        <w:lastRenderedPageBreak/>
        <w:drawing>
          <wp:inline distT="0" distB="0" distL="0" distR="0" wp14:anchorId="3CDABDCD" wp14:editId="03608958">
            <wp:extent cx="2575560" cy="1158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8B97" w14:textId="1041F44E" w:rsidR="00912181" w:rsidRDefault="00912181">
      <w:r w:rsidRPr="00912181">
        <w:rPr>
          <w:lang w:val="en-ID"/>
        </w:rPr>
        <w:t>Bounds Critical Values</w:t>
      </w:r>
    </w:p>
    <w:p w14:paraId="3DEB2376" w14:textId="126BCAA6" w:rsidR="009A08D5" w:rsidRDefault="00912181">
      <w:r w:rsidRPr="00912181">
        <w:rPr>
          <w:noProof/>
        </w:rPr>
        <w:drawing>
          <wp:inline distT="0" distB="0" distL="0" distR="0" wp14:anchorId="06C23D77" wp14:editId="21CDAD1D">
            <wp:extent cx="3169920" cy="1424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744F" w14:textId="77777777" w:rsidR="00912181" w:rsidRDefault="00912181"/>
    <w:p w14:paraId="00BC3E70" w14:textId="77777777" w:rsidR="009A08D5" w:rsidRDefault="00000000">
      <w:r>
        <w:t xml:space="preserve">Nilai F-Statistic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atas</w:t>
      </w:r>
      <w:proofErr w:type="spellEnd"/>
      <w:r>
        <w:t xml:space="preserve"> (Upper Bound) </w:t>
      </w:r>
      <w:proofErr w:type="gramStart"/>
      <w:r>
        <w:t>I(</w:t>
      </w:r>
      <w:proofErr w:type="gramEnd"/>
      <w:r>
        <w:t xml:space="preserve">1) pada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5% yang </w:t>
      </w:r>
      <w:proofErr w:type="spellStart"/>
      <w:r>
        <w:t>bernilai</w:t>
      </w:r>
      <w:proofErr w:type="spellEnd"/>
      <w:r>
        <w:t xml:space="preserve"> 4.428.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ekonometrika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penetrasi</w:t>
      </w:r>
      <w:proofErr w:type="spellEnd"/>
      <w:r>
        <w:t xml:space="preserve"> EBT, dan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di Indonesia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asimtotik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permanen</w:t>
      </w:r>
      <w:proofErr w:type="spellEnd"/>
      <w:r>
        <w:t>.</w:t>
      </w:r>
    </w:p>
    <w:p w14:paraId="50B3F6A0" w14:textId="77777777" w:rsidR="009A08D5" w:rsidRDefault="00000000">
      <w:pPr>
        <w:pStyle w:val="Heading2"/>
      </w:pPr>
      <w:r>
        <w:t xml:space="preserve">4.3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Elastisitas</w:t>
      </w:r>
      <w:proofErr w:type="spellEnd"/>
      <w:r>
        <w:t xml:space="preserve">: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dan </w:t>
      </w:r>
      <w:proofErr w:type="spellStart"/>
      <w:r>
        <w:t>Paradoks</w:t>
      </w:r>
      <w:proofErr w:type="spellEnd"/>
      <w:r>
        <w:t xml:space="preserve"> Jevons</w:t>
      </w:r>
    </w:p>
    <w:p w14:paraId="23092AD9" w14:textId="77777777" w:rsidR="009A08D5" w:rsidRDefault="00000000"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parameter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di Indonesia. Model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(Error Correction Term / COINTEQ) </w:t>
      </w:r>
      <w:proofErr w:type="spellStart"/>
      <w:r>
        <w:t>sebesar</w:t>
      </w:r>
      <w:proofErr w:type="spellEnd"/>
      <w:r>
        <w:t xml:space="preserve"> -1.740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0.0006. Nilai </w:t>
      </w:r>
      <w:proofErr w:type="spellStart"/>
      <w:r>
        <w:t>negatif</w:t>
      </w:r>
      <w:proofErr w:type="spellEnd"/>
      <w:r>
        <w:t xml:space="preserve"> dan </w:t>
      </w:r>
      <w:proofErr w:type="spellStart"/>
      <w:r>
        <w:t>teramat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menggaransi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model sangat solid, di mana </w:t>
      </w:r>
      <w:proofErr w:type="spellStart"/>
      <w:r>
        <w:t>guncangan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dikoreksi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garis </w:t>
      </w:r>
      <w:proofErr w:type="spellStart"/>
      <w:r>
        <w:t>ekuilibrium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415D8E6E" w14:textId="72BD8017" w:rsidR="003B7A07" w:rsidRDefault="003B7A07">
      <w:r w:rsidRPr="003B7A07">
        <w:t>Long-run Regressors</w:t>
      </w:r>
    </w:p>
    <w:p w14:paraId="5A8B0C99" w14:textId="58AC4A7B" w:rsidR="00912181" w:rsidRDefault="003B7A07">
      <w:r w:rsidRPr="003B7A07">
        <w:rPr>
          <w:lang w:val="en-ID"/>
        </w:rPr>
        <w:t>Cointegrating Specification</w:t>
      </w:r>
    </w:p>
    <w:p w14:paraId="7B5DE481" w14:textId="5FA38441" w:rsidR="00912181" w:rsidRDefault="00912181">
      <w:r w:rsidRPr="00912181">
        <w:rPr>
          <w:noProof/>
        </w:rPr>
        <w:drawing>
          <wp:inline distT="0" distB="0" distL="0" distR="0" wp14:anchorId="22DCADD9" wp14:editId="69BF0158">
            <wp:extent cx="3048000" cy="640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A76F" w14:textId="459B3EF1" w:rsidR="00912181" w:rsidRPr="003B7A07" w:rsidRDefault="003B7A07">
      <w:pPr>
        <w:rPr>
          <w:lang w:val="en-ID"/>
        </w:rPr>
      </w:pPr>
      <w:r w:rsidRPr="003B7A07">
        <w:rPr>
          <w:lang w:val="en-ID"/>
        </w:rPr>
        <w:t>Cointegrating Coefficients</w:t>
      </w:r>
    </w:p>
    <w:p w14:paraId="496326B5" w14:textId="15103AC3" w:rsidR="00912181" w:rsidRDefault="00912181">
      <w:r w:rsidRPr="00912181">
        <w:rPr>
          <w:noProof/>
        </w:rPr>
        <w:lastRenderedPageBreak/>
        <w:drawing>
          <wp:inline distT="0" distB="0" distL="0" distR="0" wp14:anchorId="28269AE6" wp14:editId="3DD0F9E9">
            <wp:extent cx="3657600" cy="102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13C7" w14:textId="286B9384" w:rsidR="003B7A07" w:rsidRDefault="003B7A07">
      <w:r w:rsidRPr="003B7A07">
        <w:rPr>
          <w:lang w:val="en-ID"/>
        </w:rPr>
        <w:t>Cointegrating Series</w:t>
      </w:r>
    </w:p>
    <w:p w14:paraId="37A2E736" w14:textId="1DC65241" w:rsidR="003B7A07" w:rsidRDefault="003B7A07">
      <w:r w:rsidRPr="003B7A07">
        <w:rPr>
          <w:noProof/>
        </w:rPr>
        <w:drawing>
          <wp:inline distT="0" distB="0" distL="0" distR="0" wp14:anchorId="0D4E818E" wp14:editId="3208FC5D">
            <wp:extent cx="4648200" cy="3192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44A6B" w14:textId="77777777" w:rsidR="003B7A07" w:rsidRDefault="003B7A07"/>
    <w:p w14:paraId="7CCBE189" w14:textId="34983C22" w:rsidR="003B7A07" w:rsidRDefault="003B7A07" w:rsidP="003B7A07">
      <w:pPr>
        <w:rPr>
          <w:lang w:val="en-ID"/>
        </w:rPr>
      </w:pPr>
      <w:r>
        <w:t xml:space="preserve">Short-run Regressors &amp; </w:t>
      </w:r>
      <w:proofErr w:type="spellStart"/>
      <w:r>
        <w:t>Cointeq</w:t>
      </w:r>
      <w:proofErr w:type="spellEnd"/>
    </w:p>
    <w:p w14:paraId="2804B35A" w14:textId="06516CE9" w:rsidR="003B7A07" w:rsidRPr="003B7A07" w:rsidRDefault="003B7A07" w:rsidP="003B7A07">
      <w:pPr>
        <w:rPr>
          <w:lang w:val="en-ID"/>
        </w:rPr>
      </w:pPr>
      <w:r w:rsidRPr="003B7A07">
        <w:rPr>
          <w:lang w:val="en-ID"/>
        </w:rPr>
        <w:t>Conditional Error Correction</w:t>
      </w:r>
    </w:p>
    <w:p w14:paraId="250DDBC7" w14:textId="77777777" w:rsidR="003B7A07" w:rsidRDefault="003B7A07"/>
    <w:p w14:paraId="6D72E9EF" w14:textId="26A0C448" w:rsidR="003B7A07" w:rsidRDefault="003B7A07">
      <w:r w:rsidRPr="003B7A07">
        <w:rPr>
          <w:noProof/>
        </w:rPr>
        <w:lastRenderedPageBreak/>
        <w:drawing>
          <wp:inline distT="0" distB="0" distL="0" distR="0" wp14:anchorId="230F0C02" wp14:editId="0788D003">
            <wp:extent cx="3665220" cy="5303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A3B7" w14:textId="6666185E" w:rsidR="003B7A07" w:rsidRPr="003B7A07" w:rsidRDefault="003B7A07">
      <w:pPr>
        <w:rPr>
          <w:lang w:val="en-ID"/>
        </w:rPr>
      </w:pPr>
      <w:r w:rsidRPr="003B7A07">
        <w:rPr>
          <w:lang w:val="en-ID"/>
        </w:rPr>
        <w:t>Error Correction</w:t>
      </w:r>
    </w:p>
    <w:p w14:paraId="4297B21B" w14:textId="60BDD66E" w:rsidR="003B7A07" w:rsidRDefault="003B7A07">
      <w:r w:rsidRPr="003B7A07">
        <w:rPr>
          <w:noProof/>
        </w:rPr>
        <w:lastRenderedPageBreak/>
        <w:drawing>
          <wp:inline distT="0" distB="0" distL="0" distR="0" wp14:anchorId="7CC42DA8" wp14:editId="277C25AB">
            <wp:extent cx="3665220" cy="4267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B36F" w14:textId="77777777" w:rsidR="009A08D5" w:rsidRDefault="00000000">
      <w:r>
        <w:t xml:space="preserve">Pada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ekuilibrium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(Long-run Regressors), </w:t>
      </w:r>
      <w:proofErr w:type="spellStart"/>
      <w:r>
        <w:t>koefisien</w:t>
      </w:r>
      <w:proofErr w:type="spellEnd"/>
      <w:r>
        <w:t xml:space="preserve"> PDB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0.0428 (p-value 0.0283).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eksistensi</w:t>
      </w:r>
      <w:proofErr w:type="spellEnd"/>
      <w:r>
        <w:t xml:space="preserve"> Structural Lock-in Effect.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Indonesia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ekstraktif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(batu bara dan </w:t>
      </w:r>
      <w:proofErr w:type="spellStart"/>
      <w:r>
        <w:t>nikel</w:t>
      </w:r>
      <w:proofErr w:type="spellEnd"/>
      <w:r>
        <w:t xml:space="preserve">),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PDB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inheren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dan </w:t>
      </w:r>
      <w:proofErr w:type="spellStart"/>
      <w:r>
        <w:t>menyumbang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. </w:t>
      </w:r>
      <w:proofErr w:type="spellStart"/>
      <w:r>
        <w:t>Kurva</w:t>
      </w:r>
      <w:proofErr w:type="spellEnd"/>
      <w:r>
        <w:t xml:space="preserve"> Environmental Kuznets Curve (EKC) Indonesia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mendaki</w:t>
      </w:r>
      <w:proofErr w:type="spellEnd"/>
      <w:r>
        <w:t xml:space="preserve"> dan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pelandaian</w:t>
      </w:r>
      <w:proofErr w:type="spellEnd"/>
      <w:r>
        <w:t>.</w:t>
      </w:r>
    </w:p>
    <w:p w14:paraId="533C7D51" w14:textId="77777777" w:rsidR="009A08D5" w:rsidRDefault="00000000">
      <w:proofErr w:type="spellStart"/>
      <w:r>
        <w:t>Anomali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pada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EBT.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(D(EBT) = 0.0292, p-value 0.0021)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(</w:t>
      </w:r>
      <w:proofErr w:type="gramStart"/>
      <w:r>
        <w:t>EBT(</w:t>
      </w:r>
      <w:proofErr w:type="gramEnd"/>
      <w:r>
        <w:t xml:space="preserve">-1) = 0.0763, p-value 0.0170),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. Bukti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Paradoks</w:t>
      </w:r>
      <w:proofErr w:type="spellEnd"/>
      <w:r>
        <w:t xml:space="preserve"> Jevons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(Backfire Effect). </w:t>
      </w:r>
      <w:proofErr w:type="spellStart"/>
      <w:r>
        <w:t>Injeksi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EBT yang </w:t>
      </w:r>
      <w:proofErr w:type="spellStart"/>
      <w:r>
        <w:t>menurunkan</w:t>
      </w:r>
      <w:proofErr w:type="spellEnd"/>
      <w:r>
        <w:t xml:space="preserve"> Levelized Cost of Electricity (LCOE)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merangsang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substitusi</w:t>
      </w:r>
      <w:proofErr w:type="spellEnd"/>
      <w:r>
        <w:t xml:space="preserve">; </w:t>
      </w:r>
      <w:proofErr w:type="spellStart"/>
      <w:r>
        <w:t>korporasi</w:t>
      </w:r>
      <w:proofErr w:type="spellEnd"/>
      <w:r>
        <w:t xml:space="preserve"> </w:t>
      </w:r>
      <w:proofErr w:type="spellStart"/>
      <w:r>
        <w:t>mengekspansi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intermitensi</w:t>
      </w:r>
      <w:proofErr w:type="spellEnd"/>
      <w:r>
        <w:t xml:space="preserve"> (</w:t>
      </w:r>
      <w:proofErr w:type="spellStart"/>
      <w:r>
        <w:t>fluktuasi</w:t>
      </w:r>
      <w:proofErr w:type="spellEnd"/>
      <w:r>
        <w:t xml:space="preserve">) EBT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PLTU </w:t>
      </w:r>
      <w:proofErr w:type="spellStart"/>
      <w:r>
        <w:t>peaker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melonjak</w:t>
      </w:r>
      <w:proofErr w:type="spellEnd"/>
      <w:r>
        <w:t xml:space="preserve">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mereda</w:t>
      </w:r>
      <w:proofErr w:type="spellEnd"/>
      <w:r>
        <w:t>.</w:t>
      </w:r>
    </w:p>
    <w:p w14:paraId="52A07E04" w14:textId="77777777" w:rsidR="009A08D5" w:rsidRDefault="00000000">
      <w:pPr>
        <w:pStyle w:val="Heading2"/>
      </w:pPr>
      <w:r>
        <w:lastRenderedPageBreak/>
        <w:t xml:space="preserve">4.4 Uji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dan </w:t>
      </w:r>
      <w:proofErr w:type="spellStart"/>
      <w:r>
        <w:t>Stabilitas</w:t>
      </w:r>
      <w:proofErr w:type="spellEnd"/>
      <w:r>
        <w:t xml:space="preserve"> Model</w:t>
      </w:r>
    </w:p>
    <w:p w14:paraId="720F4760" w14:textId="77777777" w:rsidR="009A08D5" w:rsidRDefault="00000000">
      <w:r>
        <w:t xml:space="preserve">Guna </w:t>
      </w:r>
      <w:proofErr w:type="spellStart"/>
      <w:r>
        <w:t>menjustifikasi</w:t>
      </w:r>
      <w:proofErr w:type="spellEnd"/>
      <w:r>
        <w:t xml:space="preserve"> </w:t>
      </w:r>
      <w:proofErr w:type="spellStart"/>
      <w:r>
        <w:t>ketangguhan</w:t>
      </w:r>
      <w:proofErr w:type="spellEnd"/>
      <w:r>
        <w:t xml:space="preserve"> (robustness)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, </w:t>
      </w:r>
      <w:proofErr w:type="spellStart"/>
      <w:r>
        <w:t>serangkaian</w:t>
      </w:r>
      <w:proofErr w:type="spellEnd"/>
      <w:r>
        <w:t xml:space="preserve"> uji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residu</w:t>
      </w:r>
      <w:proofErr w:type="spellEnd"/>
      <w:r>
        <w:t xml:space="preserve"> model. Model ARDL </w:t>
      </w:r>
      <w:proofErr w:type="spellStart"/>
      <w:r>
        <w:t>ini</w:t>
      </w:r>
      <w:proofErr w:type="spellEnd"/>
      <w:r>
        <w:t xml:space="preserve"> lolos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bias </w:t>
      </w:r>
      <w:proofErr w:type="spellStart"/>
      <w:r>
        <w:t>ekonometrika</w:t>
      </w:r>
      <w:proofErr w:type="spellEnd"/>
      <w:r>
        <w:t>:</w:t>
      </w:r>
    </w:p>
    <w:p w14:paraId="4F322B9B" w14:textId="77777777" w:rsidR="009A08D5" w:rsidRDefault="00000000">
      <w:r>
        <w:t xml:space="preserve">1. Uji </w:t>
      </w:r>
      <w:proofErr w:type="spellStart"/>
      <w:r>
        <w:t>Autokorelasi</w:t>
      </w:r>
      <w:proofErr w:type="spellEnd"/>
      <w:r>
        <w:t xml:space="preserve"> (Breusch-Godfrey LM Test): </w:t>
      </w:r>
      <w:proofErr w:type="spellStart"/>
      <w:r>
        <w:t>Probabilitas</w:t>
      </w:r>
      <w:proofErr w:type="spellEnd"/>
      <w:r>
        <w:t xml:space="preserve"> Chi-Square </w:t>
      </w:r>
      <w:proofErr w:type="spellStart"/>
      <w:r>
        <w:t>sebesar</w:t>
      </w:r>
      <w:proofErr w:type="spellEnd"/>
      <w:r>
        <w:t xml:space="preserve"> 0.0820 (&gt; 0.05)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serial pada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pengganggu</w:t>
      </w:r>
      <w:proofErr w:type="spellEnd"/>
      <w:r>
        <w:t>.</w:t>
      </w:r>
    </w:p>
    <w:p w14:paraId="52BFAB5B" w14:textId="77777777" w:rsidR="009A08D5" w:rsidRDefault="00000000">
      <w:r>
        <w:t xml:space="preserve">2. Uji </w:t>
      </w:r>
      <w:proofErr w:type="spellStart"/>
      <w:r>
        <w:t>Heteroskedastisitas</w:t>
      </w:r>
      <w:proofErr w:type="spellEnd"/>
      <w:r>
        <w:t xml:space="preserve"> (Breusch-Pagan-Godfrey): </w:t>
      </w:r>
      <w:proofErr w:type="spellStart"/>
      <w:r>
        <w:t>Probabilitas</w:t>
      </w:r>
      <w:proofErr w:type="spellEnd"/>
      <w:r>
        <w:t xml:space="preserve"> Chi-Square </w:t>
      </w:r>
      <w:proofErr w:type="spellStart"/>
      <w:r>
        <w:t>sebesar</w:t>
      </w:r>
      <w:proofErr w:type="spellEnd"/>
      <w:r>
        <w:t xml:space="preserve"> 0.4464 (&gt; 0.05)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yang </w:t>
      </w:r>
      <w:proofErr w:type="spellStart"/>
      <w:r>
        <w:t>konstan</w:t>
      </w:r>
      <w:proofErr w:type="spellEnd"/>
      <w:r>
        <w:t xml:space="preserve"> (</w:t>
      </w:r>
      <w:proofErr w:type="spellStart"/>
      <w:r>
        <w:t>homoskedastisitas</w:t>
      </w:r>
      <w:proofErr w:type="spellEnd"/>
      <w:r>
        <w:t>).</w:t>
      </w:r>
    </w:p>
    <w:p w14:paraId="1E1D97EE" w14:textId="77777777" w:rsidR="009A08D5" w:rsidRDefault="00000000">
      <w:r>
        <w:t xml:space="preserve">3. Uji </w:t>
      </w:r>
      <w:proofErr w:type="spellStart"/>
      <w:r>
        <w:t>Normalitas</w:t>
      </w:r>
      <w:proofErr w:type="spellEnd"/>
      <w:r>
        <w:t xml:space="preserve">: Nilai </w:t>
      </w:r>
      <w:proofErr w:type="spellStart"/>
      <w:r>
        <w:t>probabilitas</w:t>
      </w:r>
      <w:proofErr w:type="spellEnd"/>
      <w:r>
        <w:t xml:space="preserve"> Jarque-Bera </w:t>
      </w:r>
      <w:proofErr w:type="spellStart"/>
      <w:r>
        <w:t>sebesar</w:t>
      </w:r>
      <w:proofErr w:type="spellEnd"/>
      <w:r>
        <w:t xml:space="preserve"> 0.7759 (&gt; 0.05)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normal </w:t>
      </w:r>
      <w:proofErr w:type="spellStart"/>
      <w:r>
        <w:t>residu</w:t>
      </w:r>
      <w:proofErr w:type="spellEnd"/>
      <w:r>
        <w:t>.</w:t>
      </w:r>
    </w:p>
    <w:p w14:paraId="705A3F14" w14:textId="70B1A50C" w:rsidR="009A08D5" w:rsidRDefault="00000000">
      <w:proofErr w:type="spellStart"/>
      <w:r>
        <w:t>Tabel</w:t>
      </w:r>
      <w:proofErr w:type="spellEnd"/>
      <w:r>
        <w:t xml:space="preserve"> </w:t>
      </w:r>
      <w:proofErr w:type="spellStart"/>
      <w:r>
        <w:t>Autokorelasi</w:t>
      </w:r>
      <w:proofErr w:type="spellEnd"/>
    </w:p>
    <w:p w14:paraId="42386A8E" w14:textId="37583B28" w:rsidR="000E061F" w:rsidRDefault="000E061F">
      <w:r w:rsidRPr="000E061F">
        <w:rPr>
          <w:noProof/>
        </w:rPr>
        <w:drawing>
          <wp:inline distT="0" distB="0" distL="0" distR="0" wp14:anchorId="5A01F9AA" wp14:editId="263AC304">
            <wp:extent cx="3657600" cy="4785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D641" w14:textId="2C4C3CC5" w:rsidR="009A08D5" w:rsidRDefault="00000000">
      <w:proofErr w:type="spellStart"/>
      <w:r>
        <w:t>Tabel</w:t>
      </w:r>
      <w:proofErr w:type="spellEnd"/>
      <w:r>
        <w:t xml:space="preserve"> </w:t>
      </w:r>
      <w:proofErr w:type="spellStart"/>
      <w:r>
        <w:t>Heteroskedastisitas</w:t>
      </w:r>
      <w:proofErr w:type="spellEnd"/>
    </w:p>
    <w:p w14:paraId="5A65B2D8" w14:textId="4D7EF17F" w:rsidR="000E061F" w:rsidRDefault="000E061F">
      <w:r w:rsidRPr="000E061F">
        <w:rPr>
          <w:noProof/>
        </w:rPr>
        <w:lastRenderedPageBreak/>
        <w:drawing>
          <wp:inline distT="0" distB="0" distL="0" distR="0" wp14:anchorId="0E669A5F" wp14:editId="4B6DC72D">
            <wp:extent cx="3657600" cy="4526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5C59" w14:textId="3B42997E" w:rsidR="009A08D5" w:rsidRDefault="00000000">
      <w:proofErr w:type="spellStart"/>
      <w:r>
        <w:t>Grafik</w:t>
      </w:r>
      <w:proofErr w:type="spellEnd"/>
      <w:r>
        <w:t xml:space="preserve"> Histogram </w:t>
      </w:r>
      <w:proofErr w:type="spellStart"/>
      <w:r>
        <w:t>Normalitas</w:t>
      </w:r>
      <w:proofErr w:type="spellEnd"/>
    </w:p>
    <w:p w14:paraId="13885EAE" w14:textId="2A35A8AF" w:rsidR="000E061F" w:rsidRDefault="000E061F">
      <w:r w:rsidRPr="000E061F">
        <w:rPr>
          <w:noProof/>
        </w:rPr>
        <w:drawing>
          <wp:inline distT="0" distB="0" distL="0" distR="0" wp14:anchorId="723F552C" wp14:editId="0D12EDB3">
            <wp:extent cx="5303520" cy="28879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D88EA" w14:textId="77777777" w:rsidR="009A08D5" w:rsidRDefault="00000000">
      <w:proofErr w:type="spellStart"/>
      <w:r>
        <w:lastRenderedPageBreak/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, plot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Cumulative Sum (CUSUM) dan CUSUM of Squares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garis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(garis </w:t>
      </w:r>
      <w:proofErr w:type="spellStart"/>
      <w:r>
        <w:t>biru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interval </w:t>
      </w:r>
      <w:proofErr w:type="spellStart"/>
      <w:r>
        <w:t>kepercayaan</w:t>
      </w:r>
      <w:proofErr w:type="spellEnd"/>
      <w:r>
        <w:t xml:space="preserve"> 5% (pita </w:t>
      </w:r>
      <w:proofErr w:type="spellStart"/>
      <w:r>
        <w:t>merah</w:t>
      </w:r>
      <w:proofErr w:type="spellEnd"/>
      <w:r>
        <w:t xml:space="preserve">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parameter model yang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Paradoks</w:t>
      </w:r>
      <w:proofErr w:type="spellEnd"/>
      <w:r>
        <w:t xml:space="preserve"> Jevons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resisten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guncangan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5C6A56E4" w14:textId="3AAB272F" w:rsidR="009A08D5" w:rsidRDefault="00000000">
      <w:proofErr w:type="spellStart"/>
      <w:r>
        <w:t>Grafik</w:t>
      </w:r>
      <w:proofErr w:type="spellEnd"/>
      <w:r>
        <w:t xml:space="preserve"> CUSUM</w:t>
      </w:r>
    </w:p>
    <w:p w14:paraId="5BA1B1C4" w14:textId="29BBBD91" w:rsidR="000E061F" w:rsidRDefault="000E061F">
      <w:r w:rsidRPr="000E061F">
        <w:rPr>
          <w:noProof/>
        </w:rPr>
        <w:drawing>
          <wp:inline distT="0" distB="0" distL="0" distR="0" wp14:anchorId="2A7536AA" wp14:editId="19E9645B">
            <wp:extent cx="4549140" cy="322326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5984" w14:textId="76DD3FF5" w:rsidR="009A08D5" w:rsidRDefault="00000000">
      <w:proofErr w:type="spellStart"/>
      <w:r>
        <w:t>Grafik</w:t>
      </w:r>
      <w:proofErr w:type="spellEnd"/>
      <w:r>
        <w:t xml:space="preserve"> CUSUM of Squares</w:t>
      </w:r>
    </w:p>
    <w:p w14:paraId="7A28A7AA" w14:textId="0D70EBA8" w:rsidR="000E061F" w:rsidRDefault="000E061F">
      <w:r w:rsidRPr="000E061F">
        <w:rPr>
          <w:noProof/>
        </w:rPr>
        <w:lastRenderedPageBreak/>
        <w:drawing>
          <wp:inline distT="0" distB="0" distL="0" distR="0" wp14:anchorId="7A067AA2" wp14:editId="1DD19C96">
            <wp:extent cx="4640580" cy="322326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06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299564">
    <w:abstractNumId w:val="8"/>
  </w:num>
  <w:num w:numId="2" w16cid:durableId="1716080746">
    <w:abstractNumId w:val="6"/>
  </w:num>
  <w:num w:numId="3" w16cid:durableId="1954021399">
    <w:abstractNumId w:val="5"/>
  </w:num>
  <w:num w:numId="4" w16cid:durableId="1300110958">
    <w:abstractNumId w:val="4"/>
  </w:num>
  <w:num w:numId="5" w16cid:durableId="1856262416">
    <w:abstractNumId w:val="7"/>
  </w:num>
  <w:num w:numId="6" w16cid:durableId="1241258062">
    <w:abstractNumId w:val="3"/>
  </w:num>
  <w:num w:numId="7" w16cid:durableId="1032026502">
    <w:abstractNumId w:val="2"/>
  </w:num>
  <w:num w:numId="8" w16cid:durableId="1046875327">
    <w:abstractNumId w:val="1"/>
  </w:num>
  <w:num w:numId="9" w16cid:durableId="38695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61F"/>
    <w:rsid w:val="0015074B"/>
    <w:rsid w:val="0029639D"/>
    <w:rsid w:val="00326F90"/>
    <w:rsid w:val="003B7A07"/>
    <w:rsid w:val="004C510B"/>
    <w:rsid w:val="00525C6D"/>
    <w:rsid w:val="00912181"/>
    <w:rsid w:val="009A08D5"/>
    <w:rsid w:val="009E193A"/>
    <w:rsid w:val="00AA1D8D"/>
    <w:rsid w:val="00B47730"/>
    <w:rsid w:val="00CB0664"/>
    <w:rsid w:val="00D915A9"/>
    <w:rsid w:val="00EE5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78EA7"/>
  <w14:defaultImageDpi w14:val="300"/>
  <w15:docId w15:val="{B796EB89-4EFC-449C-9FF1-810C16A5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1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alif</cp:lastModifiedBy>
  <cp:revision>4</cp:revision>
  <dcterms:created xsi:type="dcterms:W3CDTF">2013-12-23T23:15:00Z</dcterms:created>
  <dcterms:modified xsi:type="dcterms:W3CDTF">2026-05-05T14:01:00Z</dcterms:modified>
  <cp:category/>
</cp:coreProperties>
</file>