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13E3A6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AF023D">
        <w:rPr>
          <w:rFonts w:ascii="Times New Roman" w:hAnsi="Times New Roman"/>
          <w:b/>
          <w:sz w:val="44"/>
          <w:szCs w:val="18"/>
          <w:lang w:val="en-US"/>
        </w:rPr>
        <w:t>CASE</w:t>
      </w:r>
      <w:r w:rsidR="00AF023D" w:rsidRPr="00AF023D">
        <w:rPr>
          <w:rFonts w:ascii="Times New Roman" w:hAnsi="Times New Roman"/>
          <w:b/>
          <w:sz w:val="44"/>
          <w:szCs w:val="18"/>
        </w:rPr>
        <w:t>-</w:t>
      </w:r>
      <w:r w:rsidR="00AF023D">
        <w:rPr>
          <w:rFonts w:ascii="Times New Roman" w:hAnsi="Times New Roman"/>
          <w:b/>
          <w:sz w:val="44"/>
          <w:szCs w:val="18"/>
        </w:rPr>
        <w:t>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AE36163" w:rsidR="00335A17" w:rsidRDefault="00AF023D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AF023D">
        <w:rPr>
          <w:rFonts w:ascii="Times New Roman" w:hAnsi="Times New Roman"/>
          <w:b/>
          <w:sz w:val="28"/>
          <w:szCs w:val="10"/>
        </w:rPr>
        <w:t>УПРАВЛЕНИЕ ТРЕБОВАНИЯМИ И ПОСТРОЕНИЕ ДИАГРАММЫ ПРЕЦЕДЕНТОВ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E541A82" w:rsidR="00335A17" w:rsidRPr="00335A17" w:rsidRDefault="00AF023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5EE062A" w:rsidR="00335A17" w:rsidRDefault="00AF023D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Изучить процесс управления требованиями к разрабатываемой системе, представление требований в виде прецедентов, освоить построение диаграмм прецедентов и написание описаний прецедентов.</w:t>
      </w:r>
    </w:p>
    <w:p w14:paraId="4F52DE78" w14:textId="75CB69B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7A49084" w14:textId="797DE7D6" w:rsidR="000D6362" w:rsidRDefault="00FD26D7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предметной области: </w:t>
      </w:r>
    </w:p>
    <w:p w14:paraId="2A05D16C" w14:textId="77777777" w:rsidR="00FD26D7" w:rsidRPr="005031AC" w:rsidRDefault="00FD26D7" w:rsidP="00FD26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16025273"/>
      <w:bookmarkStart w:id="1" w:name="_Hlk116026506"/>
      <w:r w:rsidRPr="005031AC">
        <w:rPr>
          <w:rFonts w:ascii="Times New Roman" w:hAnsi="Times New Roman" w:cs="Times New Roman"/>
          <w:sz w:val="28"/>
          <w:szCs w:val="28"/>
        </w:rPr>
        <w:t>В университете, обучающем студентов</w:t>
      </w:r>
      <w:bookmarkEnd w:id="0"/>
      <w:r w:rsidRPr="005031AC">
        <w:rPr>
          <w:rFonts w:ascii="Times New Roman" w:hAnsi="Times New Roman" w:cs="Times New Roman"/>
          <w:sz w:val="28"/>
          <w:szCs w:val="28"/>
        </w:rPr>
        <w:t xml:space="preserve"> и осуществляющем набор абитуриентов, важно иметь программную систему</w:t>
      </w:r>
      <w:bookmarkEnd w:id="1"/>
      <w:r w:rsidRPr="005031AC">
        <w:rPr>
          <w:rFonts w:ascii="Times New Roman" w:hAnsi="Times New Roman" w:cs="Times New Roman"/>
          <w:sz w:val="28"/>
          <w:szCs w:val="28"/>
        </w:rPr>
        <w:t>, обеспечивающую:</w:t>
      </w:r>
    </w:p>
    <w:p w14:paraId="3C3FF001" w14:textId="77777777" w:rsidR="00FD26D7" w:rsidRPr="005031AC" w:rsidRDefault="00FD26D7" w:rsidP="00FD26D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31AC">
        <w:rPr>
          <w:rFonts w:ascii="Times New Roman" w:hAnsi="Times New Roman" w:cs="Times New Roman"/>
          <w:sz w:val="28"/>
          <w:szCs w:val="28"/>
        </w:rPr>
        <w:t>автоматизацию рейтинговых списков абитуриентов</w:t>
      </w:r>
    </w:p>
    <w:p w14:paraId="7BE7330C" w14:textId="77777777" w:rsidR="00FD26D7" w:rsidRPr="005031AC" w:rsidRDefault="00FD26D7" w:rsidP="00FD26D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31AC">
        <w:rPr>
          <w:rFonts w:ascii="Times New Roman" w:hAnsi="Times New Roman" w:cs="Times New Roman"/>
          <w:sz w:val="28"/>
          <w:szCs w:val="28"/>
        </w:rPr>
        <w:t>сдачу лабораторных работ в электронной форме и контрольных работ в онлайн формате с автоматическим указанием баллов</w:t>
      </w:r>
    </w:p>
    <w:p w14:paraId="6E33EC88" w14:textId="6F9E47A5" w:rsidR="00FD26D7" w:rsidRPr="00FD26D7" w:rsidRDefault="00FD26D7" w:rsidP="00FD26D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26D7">
        <w:rPr>
          <w:rFonts w:ascii="Times New Roman" w:hAnsi="Times New Roman" w:cs="Times New Roman"/>
          <w:sz w:val="28"/>
          <w:szCs w:val="28"/>
        </w:rPr>
        <w:t>новостную ленту с возможностью написания статей любым пользователем программной системы</w:t>
      </w:r>
    </w:p>
    <w:p w14:paraId="1B7754CF" w14:textId="07EBFB34" w:rsidR="00FD26D7" w:rsidRDefault="00FD26D7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выделенных функциональных требований:</w:t>
      </w:r>
    </w:p>
    <w:p w14:paraId="1CEED82A" w14:textId="77777777" w:rsidR="00453EBE" w:rsidRDefault="00453EBE" w:rsidP="00453EBE">
      <w:pPr>
        <w:pStyle w:val="a0"/>
        <w:numPr>
          <w:ilvl w:val="0"/>
          <w:numId w:val="7"/>
        </w:numPr>
      </w:pPr>
      <w:r>
        <w:t>Зарегистрировать аккаунт</w:t>
      </w:r>
    </w:p>
    <w:p w14:paraId="11E78C9E" w14:textId="77777777" w:rsidR="00453EBE" w:rsidRDefault="00453EBE" w:rsidP="00453EBE">
      <w:pPr>
        <w:pStyle w:val="a0"/>
        <w:numPr>
          <w:ilvl w:val="0"/>
          <w:numId w:val="7"/>
        </w:numPr>
      </w:pPr>
      <w:r>
        <w:t>Войти в аккаунт</w:t>
      </w:r>
    </w:p>
    <w:p w14:paraId="7B0A3634" w14:textId="77777777" w:rsidR="00453EBE" w:rsidRDefault="00453EBE" w:rsidP="00453EBE">
      <w:pPr>
        <w:pStyle w:val="a0"/>
        <w:numPr>
          <w:ilvl w:val="0"/>
          <w:numId w:val="7"/>
        </w:numPr>
      </w:pPr>
      <w:r>
        <w:t>Изменить данные о пользователе</w:t>
      </w:r>
    </w:p>
    <w:p w14:paraId="51CE5A8E" w14:textId="77777777" w:rsidR="00453EBE" w:rsidRDefault="00453EBE" w:rsidP="00453EBE">
      <w:pPr>
        <w:pStyle w:val="a0"/>
        <w:numPr>
          <w:ilvl w:val="0"/>
          <w:numId w:val="7"/>
        </w:numPr>
      </w:pPr>
      <w:r>
        <w:t>Пройти тест</w:t>
      </w:r>
    </w:p>
    <w:p w14:paraId="7474E88D" w14:textId="77777777" w:rsidR="00453EBE" w:rsidRDefault="00453EBE" w:rsidP="00453EBE">
      <w:pPr>
        <w:pStyle w:val="a0"/>
        <w:numPr>
          <w:ilvl w:val="0"/>
          <w:numId w:val="7"/>
        </w:numPr>
      </w:pPr>
      <w:r>
        <w:t>Выйти из аккаунта</w:t>
      </w:r>
    </w:p>
    <w:p w14:paraId="440A69CD" w14:textId="77777777" w:rsidR="00453EBE" w:rsidRDefault="00453EBE" w:rsidP="00453EBE">
      <w:pPr>
        <w:pStyle w:val="a0"/>
        <w:numPr>
          <w:ilvl w:val="0"/>
          <w:numId w:val="7"/>
        </w:numPr>
      </w:pPr>
      <w:r>
        <w:t>Присвоить пользователю роль</w:t>
      </w:r>
    </w:p>
    <w:p w14:paraId="5E89AB9F" w14:textId="77777777" w:rsidR="00453EBE" w:rsidRDefault="00453EBE" w:rsidP="00453EBE">
      <w:pPr>
        <w:pStyle w:val="a0"/>
        <w:numPr>
          <w:ilvl w:val="0"/>
          <w:numId w:val="7"/>
        </w:numPr>
      </w:pPr>
      <w:r>
        <w:t>Оставить заявку на обратную связь</w:t>
      </w:r>
    </w:p>
    <w:p w14:paraId="0310A760" w14:textId="6289DDE8" w:rsidR="00FD26D7" w:rsidRPr="00453EBE" w:rsidRDefault="00453EBE" w:rsidP="00E7554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53EBE">
        <w:rPr>
          <w:rFonts w:ascii="Times New Roman" w:hAnsi="Times New Roman" w:cs="Times New Roman"/>
          <w:sz w:val="28"/>
          <w:szCs w:val="28"/>
        </w:rPr>
        <w:t>Отображение информации о ближайшем дне открытых дверей</w:t>
      </w:r>
    </w:p>
    <w:p w14:paraId="2E388C8E" w14:textId="68FB5DA2" w:rsidR="00FD26D7" w:rsidRDefault="00FD26D7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Аыв</w:t>
      </w:r>
      <w:proofErr w:type="spellEnd"/>
    </w:p>
    <w:p w14:paraId="0BEFEA00" w14:textId="3F904439" w:rsidR="00FD26D7" w:rsidRDefault="00FD26D7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14:paraId="17BB8610" w14:textId="46639655" w:rsidR="00FD26D7" w:rsidRDefault="00FD26D7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Ыв</w:t>
      </w:r>
      <w:proofErr w:type="spellEnd"/>
    </w:p>
    <w:p w14:paraId="49987445" w14:textId="482E049D" w:rsidR="00FD26D7" w:rsidRDefault="009A659F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прецендентов: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6390"/>
      </w:tblGrid>
      <w:tr w:rsidR="009A659F" w14:paraId="42195A41" w14:textId="77777777" w:rsidTr="005279B6">
        <w:trPr>
          <w:trHeight w:val="759"/>
        </w:trPr>
        <w:tc>
          <w:tcPr>
            <w:tcW w:w="2682" w:type="dxa"/>
          </w:tcPr>
          <w:p w14:paraId="47253745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Раздела спецификации прецендента</w:t>
            </w:r>
          </w:p>
        </w:tc>
        <w:tc>
          <w:tcPr>
            <w:tcW w:w="6390" w:type="dxa"/>
          </w:tcPr>
          <w:p w14:paraId="79C628D5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Описание</w:t>
            </w:r>
          </w:p>
        </w:tc>
      </w:tr>
      <w:tr w:rsidR="009A659F" w14:paraId="564C6ADD" w14:textId="77777777" w:rsidTr="005279B6">
        <w:trPr>
          <w:trHeight w:val="366"/>
        </w:trPr>
        <w:tc>
          <w:tcPr>
            <w:tcW w:w="2682" w:type="dxa"/>
          </w:tcPr>
          <w:p w14:paraId="61A85896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Название</w:t>
            </w:r>
          </w:p>
        </w:tc>
        <w:tc>
          <w:tcPr>
            <w:tcW w:w="6390" w:type="dxa"/>
          </w:tcPr>
          <w:p w14:paraId="125B5EB1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Создание аккаунта</w:t>
            </w:r>
          </w:p>
        </w:tc>
      </w:tr>
      <w:tr w:rsidR="009A659F" w14:paraId="5DA1F07F" w14:textId="77777777" w:rsidTr="005279B6">
        <w:trPr>
          <w:trHeight w:val="447"/>
        </w:trPr>
        <w:tc>
          <w:tcPr>
            <w:tcW w:w="2682" w:type="dxa"/>
          </w:tcPr>
          <w:p w14:paraId="4CAC93D3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Актер</w:t>
            </w:r>
          </w:p>
        </w:tc>
        <w:tc>
          <w:tcPr>
            <w:tcW w:w="6390" w:type="dxa"/>
          </w:tcPr>
          <w:p w14:paraId="13AFE2F1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Не зарегистрированный пользователь</w:t>
            </w:r>
          </w:p>
        </w:tc>
      </w:tr>
      <w:tr w:rsidR="009A659F" w:rsidRPr="00443275" w14:paraId="257C298A" w14:textId="77777777" w:rsidTr="005279B6">
        <w:trPr>
          <w:trHeight w:val="759"/>
        </w:trPr>
        <w:tc>
          <w:tcPr>
            <w:tcW w:w="2682" w:type="dxa"/>
          </w:tcPr>
          <w:p w14:paraId="289413C7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lastRenderedPageBreak/>
              <w:t>Предусловия</w:t>
            </w:r>
          </w:p>
        </w:tc>
        <w:tc>
          <w:tcPr>
            <w:tcW w:w="6390" w:type="dxa"/>
          </w:tcPr>
          <w:p w14:paraId="53C77263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Пользователь заходит на сайт, нажимает кнопку войти и переходит на вкладку регистрации</w:t>
            </w:r>
          </w:p>
        </w:tc>
      </w:tr>
      <w:tr w:rsidR="009A659F" w:rsidRPr="00443275" w14:paraId="27267735" w14:textId="77777777" w:rsidTr="005279B6">
        <w:trPr>
          <w:trHeight w:val="759"/>
        </w:trPr>
        <w:tc>
          <w:tcPr>
            <w:tcW w:w="2682" w:type="dxa"/>
          </w:tcPr>
          <w:p w14:paraId="27526A5A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Основной поток</w:t>
            </w:r>
          </w:p>
        </w:tc>
        <w:tc>
          <w:tcPr>
            <w:tcW w:w="6390" w:type="dxa"/>
          </w:tcPr>
          <w:p w14:paraId="1FC6C2A8" w14:textId="77777777" w:rsidR="009A659F" w:rsidRPr="00002693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 xml:space="preserve">Пользователь заполняет форму регистрации, состоящую из шести полей: логин, пароль, электронная почта, имя, фамилия, отчество. При нажатии на кнопку «Зарегистрироваться» из браузера отправляется два запроса на наличие в системе пользователя с таким логином и такой почтой, если оба запроса возвращают отрицательный ответ, значит такого пользователя нет в системе, значит можно создать, отправляется еще один запрос на создание пользователя, ему присваивается дата регистрации равная сегодняшней дате и времени, а также в поле роли устанавливается пустая строка, после этого новый пользователь может войти в аккаунт и пользоваться веб-приложением </w:t>
            </w:r>
          </w:p>
        </w:tc>
      </w:tr>
      <w:tr w:rsidR="009A659F" w:rsidRPr="00443275" w14:paraId="30F48DCD" w14:textId="77777777" w:rsidTr="005279B6">
        <w:trPr>
          <w:trHeight w:val="759"/>
        </w:trPr>
        <w:tc>
          <w:tcPr>
            <w:tcW w:w="2682" w:type="dxa"/>
          </w:tcPr>
          <w:p w14:paraId="09B7ED5F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Альтернативный поток</w:t>
            </w:r>
          </w:p>
        </w:tc>
        <w:tc>
          <w:tcPr>
            <w:tcW w:w="6390" w:type="dxa"/>
          </w:tcPr>
          <w:p w14:paraId="701A0311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В случае, если в системе уже оказался пользователь с таким логином или почтой, незарегистрированному пользователю будет предложено сменить логин или почту, чтобы пройти регистрацию</w:t>
            </w:r>
          </w:p>
        </w:tc>
      </w:tr>
      <w:tr w:rsidR="009A659F" w:rsidRPr="00443275" w14:paraId="57F763FD" w14:textId="77777777" w:rsidTr="005279B6">
        <w:trPr>
          <w:trHeight w:val="759"/>
        </w:trPr>
        <w:tc>
          <w:tcPr>
            <w:tcW w:w="2682" w:type="dxa"/>
          </w:tcPr>
          <w:p w14:paraId="30F0B73B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Постусловие</w:t>
            </w:r>
          </w:p>
        </w:tc>
        <w:tc>
          <w:tcPr>
            <w:tcW w:w="6390" w:type="dxa"/>
          </w:tcPr>
          <w:p w14:paraId="1DB23065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После регистрации нового пользователя его данные, такие как логин и дата регистрации отправляются в панель администратора, чтобы тот мог присвоить аккаунту нужную роль, после чего в профиле пользователя будет отображаться новая информация в зависимости от роли</w:t>
            </w:r>
          </w:p>
        </w:tc>
      </w:tr>
      <w:tr w:rsidR="009A659F" w14:paraId="36E8E324" w14:textId="77777777" w:rsidTr="005279B6">
        <w:trPr>
          <w:trHeight w:val="989"/>
        </w:trPr>
        <w:tc>
          <w:tcPr>
            <w:tcW w:w="2682" w:type="dxa"/>
          </w:tcPr>
          <w:p w14:paraId="48C3BDD2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Раздел спецификации прецендента</w:t>
            </w:r>
          </w:p>
        </w:tc>
        <w:tc>
          <w:tcPr>
            <w:tcW w:w="6390" w:type="dxa"/>
          </w:tcPr>
          <w:p w14:paraId="1856041F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Описание</w:t>
            </w:r>
          </w:p>
        </w:tc>
      </w:tr>
      <w:tr w:rsidR="009A659F" w14:paraId="3E958FEB" w14:textId="77777777" w:rsidTr="005279B6">
        <w:trPr>
          <w:trHeight w:val="989"/>
        </w:trPr>
        <w:tc>
          <w:tcPr>
            <w:tcW w:w="2682" w:type="dxa"/>
          </w:tcPr>
          <w:p w14:paraId="1F5EB9AA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6390" w:type="dxa"/>
          </w:tcPr>
          <w:p w14:paraId="10058394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</w:p>
        </w:tc>
      </w:tr>
      <w:tr w:rsidR="009A659F" w14:paraId="6A5604E2" w14:textId="77777777" w:rsidTr="005279B6">
        <w:trPr>
          <w:trHeight w:val="266"/>
        </w:trPr>
        <w:tc>
          <w:tcPr>
            <w:tcW w:w="2682" w:type="dxa"/>
          </w:tcPr>
          <w:p w14:paraId="0ABF0B55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Название</w:t>
            </w:r>
          </w:p>
        </w:tc>
        <w:tc>
          <w:tcPr>
            <w:tcW w:w="6390" w:type="dxa"/>
          </w:tcPr>
          <w:p w14:paraId="5E227100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Написание статьи</w:t>
            </w:r>
          </w:p>
        </w:tc>
      </w:tr>
      <w:tr w:rsidR="009A659F" w14:paraId="07F1571D" w14:textId="77777777" w:rsidTr="005279B6">
        <w:trPr>
          <w:trHeight w:val="285"/>
        </w:trPr>
        <w:tc>
          <w:tcPr>
            <w:tcW w:w="2682" w:type="dxa"/>
          </w:tcPr>
          <w:p w14:paraId="010643EC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Актер</w:t>
            </w:r>
          </w:p>
        </w:tc>
        <w:tc>
          <w:tcPr>
            <w:tcW w:w="6390" w:type="dxa"/>
          </w:tcPr>
          <w:p w14:paraId="686864D6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Пользователь</w:t>
            </w:r>
          </w:p>
        </w:tc>
      </w:tr>
      <w:tr w:rsidR="009A659F" w:rsidRPr="00443275" w14:paraId="4F0E8A73" w14:textId="77777777" w:rsidTr="005279B6">
        <w:trPr>
          <w:trHeight w:val="1406"/>
        </w:trPr>
        <w:tc>
          <w:tcPr>
            <w:tcW w:w="2682" w:type="dxa"/>
          </w:tcPr>
          <w:p w14:paraId="50A7ABA8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Предусловие</w:t>
            </w:r>
          </w:p>
        </w:tc>
        <w:tc>
          <w:tcPr>
            <w:tcW w:w="6390" w:type="dxa"/>
          </w:tcPr>
          <w:p w14:paraId="4B7127BE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Пользователь вошел в свой аккаунт, перешел на страницу с новостями и нажал кнопку «Написать статью»</w:t>
            </w:r>
          </w:p>
        </w:tc>
      </w:tr>
      <w:tr w:rsidR="009A659F" w:rsidRPr="00443275" w14:paraId="7705FB0E" w14:textId="77777777" w:rsidTr="005279B6">
        <w:trPr>
          <w:trHeight w:val="2127"/>
        </w:trPr>
        <w:tc>
          <w:tcPr>
            <w:tcW w:w="2682" w:type="dxa"/>
          </w:tcPr>
          <w:p w14:paraId="7BE2433A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lastRenderedPageBreak/>
              <w:t>Основной поток</w:t>
            </w:r>
          </w:p>
        </w:tc>
        <w:tc>
          <w:tcPr>
            <w:tcW w:w="6390" w:type="dxa"/>
          </w:tcPr>
          <w:p w14:paraId="323A0607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Пользователь заполняет форму, состоящую из пяти полей: Название статьи, фон статьи, заглавное изображение, текст статьи, дополнительные файл. При нажатии на кнопку «Опубликовать», происходит валидация данных формы и отправка статьи</w:t>
            </w:r>
          </w:p>
        </w:tc>
      </w:tr>
      <w:tr w:rsidR="009A659F" w:rsidRPr="00443275" w14:paraId="733C4CFA" w14:textId="77777777" w:rsidTr="005279B6">
        <w:trPr>
          <w:trHeight w:val="1406"/>
        </w:trPr>
        <w:tc>
          <w:tcPr>
            <w:tcW w:w="2682" w:type="dxa"/>
          </w:tcPr>
          <w:p w14:paraId="3B7D30FC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Альтернативный поток</w:t>
            </w:r>
          </w:p>
        </w:tc>
        <w:tc>
          <w:tcPr>
            <w:tcW w:w="6390" w:type="dxa"/>
          </w:tcPr>
          <w:p w14:paraId="4CCD18C6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 xml:space="preserve">В случае возникновения какой-либо ошибки во время валидации формы или при попытке ее отправить, система уведомляет о ней пользователя, с просьбой исправить </w:t>
            </w:r>
            <w:proofErr w:type="gramStart"/>
            <w:r>
              <w:t>проблемы(</w:t>
            </w:r>
            <w:proofErr w:type="gramEnd"/>
            <w:r>
              <w:t>если это возможно)</w:t>
            </w:r>
          </w:p>
        </w:tc>
      </w:tr>
      <w:tr w:rsidR="009A659F" w:rsidRPr="00443275" w14:paraId="6981D18E" w14:textId="77777777" w:rsidTr="005279B6">
        <w:trPr>
          <w:trHeight w:val="703"/>
        </w:trPr>
        <w:tc>
          <w:tcPr>
            <w:tcW w:w="2682" w:type="dxa"/>
          </w:tcPr>
          <w:p w14:paraId="6B6205FC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Постусловие</w:t>
            </w:r>
          </w:p>
        </w:tc>
        <w:tc>
          <w:tcPr>
            <w:tcW w:w="6390" w:type="dxa"/>
          </w:tcPr>
          <w:p w14:paraId="2A8C756E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После отправки, статья попадает на рассмотрение администратора, который проверяет статью, после чего либо опубликовывает ее, либо направляет сообщение пользователю с просьбой исправить недочеты</w:t>
            </w:r>
          </w:p>
        </w:tc>
      </w:tr>
      <w:tr w:rsidR="009A659F" w14:paraId="159FA76A" w14:textId="77777777" w:rsidTr="005279B6">
        <w:trPr>
          <w:trHeight w:val="896"/>
        </w:trPr>
        <w:tc>
          <w:tcPr>
            <w:tcW w:w="2682" w:type="dxa"/>
          </w:tcPr>
          <w:p w14:paraId="34511133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Раздел спецификации прецендента</w:t>
            </w:r>
          </w:p>
        </w:tc>
        <w:tc>
          <w:tcPr>
            <w:tcW w:w="6390" w:type="dxa"/>
          </w:tcPr>
          <w:p w14:paraId="250D987D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Описание</w:t>
            </w:r>
          </w:p>
        </w:tc>
      </w:tr>
      <w:tr w:rsidR="009A659F" w14:paraId="44DC0774" w14:textId="77777777" w:rsidTr="005279B6">
        <w:trPr>
          <w:trHeight w:val="896"/>
        </w:trPr>
        <w:tc>
          <w:tcPr>
            <w:tcW w:w="2682" w:type="dxa"/>
          </w:tcPr>
          <w:p w14:paraId="28E6433C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6390" w:type="dxa"/>
          </w:tcPr>
          <w:p w14:paraId="24AE1157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</w:p>
        </w:tc>
      </w:tr>
      <w:tr w:rsidR="009A659F" w14:paraId="7583057E" w14:textId="77777777" w:rsidTr="005279B6">
        <w:trPr>
          <w:trHeight w:val="393"/>
        </w:trPr>
        <w:tc>
          <w:tcPr>
            <w:tcW w:w="2682" w:type="dxa"/>
          </w:tcPr>
          <w:p w14:paraId="4816C69B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Название</w:t>
            </w:r>
          </w:p>
        </w:tc>
        <w:tc>
          <w:tcPr>
            <w:tcW w:w="6390" w:type="dxa"/>
          </w:tcPr>
          <w:p w14:paraId="2CCDFD81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Решение теста с курса</w:t>
            </w:r>
          </w:p>
        </w:tc>
      </w:tr>
      <w:tr w:rsidR="009A659F" w14:paraId="643010B6" w14:textId="77777777" w:rsidTr="005279B6">
        <w:trPr>
          <w:trHeight w:val="402"/>
        </w:trPr>
        <w:tc>
          <w:tcPr>
            <w:tcW w:w="2682" w:type="dxa"/>
          </w:tcPr>
          <w:p w14:paraId="3E76A57D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Актер</w:t>
            </w:r>
          </w:p>
        </w:tc>
        <w:tc>
          <w:tcPr>
            <w:tcW w:w="6390" w:type="dxa"/>
          </w:tcPr>
          <w:p w14:paraId="68B789D8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Студент</w:t>
            </w:r>
          </w:p>
        </w:tc>
      </w:tr>
      <w:tr w:rsidR="009A659F" w:rsidRPr="00443275" w14:paraId="1B550AAA" w14:textId="77777777" w:rsidTr="005279B6">
        <w:trPr>
          <w:trHeight w:val="393"/>
        </w:trPr>
        <w:tc>
          <w:tcPr>
            <w:tcW w:w="2682" w:type="dxa"/>
          </w:tcPr>
          <w:p w14:paraId="22FE0FE1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Предусловие</w:t>
            </w:r>
          </w:p>
        </w:tc>
        <w:tc>
          <w:tcPr>
            <w:tcW w:w="6390" w:type="dxa"/>
          </w:tcPr>
          <w:p w14:paraId="07B3E496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Преподаватель во время создания курса, либо позже добавил студента в курс, чтобы тот мог видеть задания в нем. Студент, войдя в свой аккаунт и перейдя в профиле во вкладку «Курсы» открывает нужный курс и открывает нужный тест</w:t>
            </w:r>
          </w:p>
        </w:tc>
      </w:tr>
      <w:tr w:rsidR="009A659F" w:rsidRPr="00443275" w14:paraId="065C5CF8" w14:textId="77777777" w:rsidTr="005279B6">
        <w:trPr>
          <w:trHeight w:val="393"/>
        </w:trPr>
        <w:tc>
          <w:tcPr>
            <w:tcW w:w="2682" w:type="dxa"/>
          </w:tcPr>
          <w:p w14:paraId="2886C9C4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Основной поток</w:t>
            </w:r>
          </w:p>
        </w:tc>
        <w:tc>
          <w:tcPr>
            <w:tcW w:w="6390" w:type="dxa"/>
          </w:tcPr>
          <w:p w14:paraId="55F72BE9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 xml:space="preserve">Перед студентом высвечивается тема теста, а также вопросы по тесту с вариантами ответов в виде </w:t>
            </w:r>
            <w:proofErr w:type="spellStart"/>
            <w:r>
              <w:t>чекбоксов</w:t>
            </w:r>
            <w:proofErr w:type="spellEnd"/>
            <w:r>
              <w:t>, после того как студент выберет ответы, которые считает нужными во всех вопросах, он нажимает кнопку «Сдать», далее отправляется запрос на проверку теста</w:t>
            </w:r>
          </w:p>
        </w:tc>
      </w:tr>
      <w:tr w:rsidR="009A659F" w:rsidRPr="00443275" w14:paraId="53F8CB61" w14:textId="77777777" w:rsidTr="005279B6">
        <w:trPr>
          <w:trHeight w:val="393"/>
        </w:trPr>
        <w:tc>
          <w:tcPr>
            <w:tcW w:w="2682" w:type="dxa"/>
          </w:tcPr>
          <w:p w14:paraId="206748F9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Альтернативный поток</w:t>
            </w:r>
          </w:p>
        </w:tc>
        <w:tc>
          <w:tcPr>
            <w:tcW w:w="6390" w:type="dxa"/>
          </w:tcPr>
          <w:p w14:paraId="356738BF" w14:textId="77777777" w:rsidR="009A659F" w:rsidRPr="00BA7659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В случае закрытия пользователем страницы с тестом, все данные об ответах сбрасываются и студенту придется проходить тест заново</w:t>
            </w:r>
          </w:p>
        </w:tc>
      </w:tr>
      <w:tr w:rsidR="009A659F" w:rsidRPr="00443275" w14:paraId="070C31EC" w14:textId="77777777" w:rsidTr="005279B6">
        <w:trPr>
          <w:trHeight w:val="393"/>
        </w:trPr>
        <w:tc>
          <w:tcPr>
            <w:tcW w:w="2682" w:type="dxa"/>
          </w:tcPr>
          <w:p w14:paraId="0A9F39D5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Постусловие</w:t>
            </w:r>
          </w:p>
        </w:tc>
        <w:tc>
          <w:tcPr>
            <w:tcW w:w="6390" w:type="dxa"/>
          </w:tcPr>
          <w:p w14:paraId="197A61F2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После отправки запроса на проверку теста, высчитываются баллы студента по стобалльной системе, а также этот студент добавляется в список сдавших данный тест</w:t>
            </w:r>
          </w:p>
        </w:tc>
      </w:tr>
    </w:tbl>
    <w:p w14:paraId="2873E25D" w14:textId="77777777" w:rsidR="009A659F" w:rsidRPr="009A659F" w:rsidRDefault="009A659F" w:rsidP="009A659F">
      <w:pPr>
        <w:rPr>
          <w:rFonts w:ascii="Times New Roman" w:hAnsi="Times New Roman" w:cs="Times New Roman"/>
          <w:sz w:val="28"/>
          <w:szCs w:val="28"/>
        </w:rPr>
      </w:pPr>
    </w:p>
    <w:p w14:paraId="66BF399D" w14:textId="7CAD9E4B" w:rsidR="00FD26D7" w:rsidRPr="000D6362" w:rsidRDefault="00FD26D7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F76FBAF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F023D">
        <w:rPr>
          <w:rFonts w:ascii="Times New Roman" w:hAnsi="Times New Roman" w:cs="Times New Roman"/>
          <w:sz w:val="28"/>
          <w:szCs w:val="28"/>
        </w:rPr>
        <w:t xml:space="preserve">лабораторной работы был изучен процесс </w:t>
      </w:r>
      <w:r w:rsidR="00AF023D" w:rsidRPr="00AF023D">
        <w:rPr>
          <w:rFonts w:ascii="Times New Roman" w:hAnsi="Times New Roman" w:cs="Times New Roman"/>
          <w:sz w:val="28"/>
          <w:szCs w:val="28"/>
        </w:rPr>
        <w:t>управления требованиями к разрабатываемой системе, представлени</w:t>
      </w:r>
      <w:r w:rsidR="00AF023D">
        <w:rPr>
          <w:rFonts w:ascii="Times New Roman" w:hAnsi="Times New Roman" w:cs="Times New Roman"/>
          <w:sz w:val="28"/>
          <w:szCs w:val="28"/>
        </w:rPr>
        <w:t>я</w:t>
      </w:r>
      <w:r w:rsidR="00AF023D" w:rsidRPr="00AF023D">
        <w:rPr>
          <w:rFonts w:ascii="Times New Roman" w:hAnsi="Times New Roman" w:cs="Times New Roman"/>
          <w:sz w:val="28"/>
          <w:szCs w:val="28"/>
        </w:rPr>
        <w:t xml:space="preserve"> требований в виде прецедентов, осво</w:t>
      </w:r>
      <w:r w:rsidR="00AF023D">
        <w:rPr>
          <w:rFonts w:ascii="Times New Roman" w:hAnsi="Times New Roman" w:cs="Times New Roman"/>
          <w:sz w:val="28"/>
          <w:szCs w:val="28"/>
        </w:rPr>
        <w:t>ено</w:t>
      </w:r>
      <w:r w:rsidR="00AF023D" w:rsidRPr="00AF023D">
        <w:rPr>
          <w:rFonts w:ascii="Times New Roman" w:hAnsi="Times New Roman" w:cs="Times New Roman"/>
          <w:sz w:val="28"/>
          <w:szCs w:val="28"/>
        </w:rPr>
        <w:t xml:space="preserve"> построение диаграмм прецедентов и написание описаний прецедентов</w:t>
      </w:r>
      <w:r w:rsidR="00AF023D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8C3A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D45DD"/>
    <w:multiLevelType w:val="hybridMultilevel"/>
    <w:tmpl w:val="7A906B1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13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63969"/>
    <w:multiLevelType w:val="hybridMultilevel"/>
    <w:tmpl w:val="5D3C4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538062">
    <w:abstractNumId w:val="3"/>
  </w:num>
  <w:num w:numId="2" w16cid:durableId="1262639752">
    <w:abstractNumId w:val="5"/>
  </w:num>
  <w:num w:numId="3" w16cid:durableId="658852725">
    <w:abstractNumId w:val="4"/>
  </w:num>
  <w:num w:numId="4" w16cid:durableId="928003092">
    <w:abstractNumId w:val="2"/>
  </w:num>
  <w:num w:numId="5" w16cid:durableId="1794592519">
    <w:abstractNumId w:val="1"/>
  </w:num>
  <w:num w:numId="6" w16cid:durableId="1221405255">
    <w:abstractNumId w:val="0"/>
  </w:num>
  <w:num w:numId="7" w16cid:durableId="78874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D6362"/>
    <w:rsid w:val="00167E6B"/>
    <w:rsid w:val="00173964"/>
    <w:rsid w:val="00194890"/>
    <w:rsid w:val="00335A17"/>
    <w:rsid w:val="003647F9"/>
    <w:rsid w:val="00453EBE"/>
    <w:rsid w:val="006E46D0"/>
    <w:rsid w:val="00744E09"/>
    <w:rsid w:val="007915E4"/>
    <w:rsid w:val="00925DCA"/>
    <w:rsid w:val="00986F70"/>
    <w:rsid w:val="009A659F"/>
    <w:rsid w:val="00AA1C1B"/>
    <w:rsid w:val="00AF023D"/>
    <w:rsid w:val="00B56EB2"/>
    <w:rsid w:val="00B97A2A"/>
    <w:rsid w:val="00BF22BB"/>
    <w:rsid w:val="00D0540F"/>
    <w:rsid w:val="00DB4F58"/>
    <w:rsid w:val="00E7554C"/>
    <w:rsid w:val="00E952FD"/>
    <w:rsid w:val="00FD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5A17"/>
    <w:pPr>
      <w:spacing w:line="254" w:lineRule="auto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94890"/>
    <w:pPr>
      <w:ind w:left="720"/>
      <w:contextualSpacing/>
    </w:pPr>
  </w:style>
  <w:style w:type="paragraph" w:customStyle="1" w:styleId="a0">
    <w:name w:val="да"/>
    <w:basedOn w:val="a5"/>
    <w:link w:val="a6"/>
    <w:qFormat/>
    <w:rsid w:val="00453EBE"/>
    <w:pPr>
      <w:numPr>
        <w:ilvl w:val="2"/>
        <w:numId w:val="6"/>
      </w:numPr>
      <w:spacing w:after="0" w:line="360" w:lineRule="auto"/>
      <w:ind w:right="40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_заголовок"/>
    <w:basedOn w:val="a1"/>
    <w:qFormat/>
    <w:rsid w:val="00453EBE"/>
    <w:pPr>
      <w:keepNext/>
      <w:keepLines/>
      <w:numPr>
        <w:ilvl w:val="1"/>
        <w:numId w:val="6"/>
      </w:numPr>
      <w:spacing w:before="280" w:after="280" w:line="360" w:lineRule="auto"/>
      <w:ind w:right="407"/>
      <w:jc w:val="both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да Знак"/>
    <w:basedOn w:val="a2"/>
    <w:link w:val="a0"/>
    <w:rsid w:val="00453EBE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3"/>
    <w:rsid w:val="009A6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18</cp:revision>
  <dcterms:created xsi:type="dcterms:W3CDTF">2021-09-07T19:52:00Z</dcterms:created>
  <dcterms:modified xsi:type="dcterms:W3CDTF">2023-02-07T09:40:00Z</dcterms:modified>
</cp:coreProperties>
</file>