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F9B09E8" w:rsidR="00335A17" w:rsidRPr="00E86A9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56872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8F4F0A4" w:rsidR="00335A17" w:rsidRDefault="00D61E3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61E3F">
        <w:rPr>
          <w:rFonts w:ascii="Times New Roman" w:hAnsi="Times New Roman"/>
          <w:b/>
          <w:sz w:val="28"/>
          <w:szCs w:val="10"/>
        </w:rPr>
        <w:t>Оценка качества информационной системы на основе показателей добротности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3059D30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Хлызова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В.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3F91439F" w:rsidR="00AB052A" w:rsidRDefault="008C6637" w:rsidP="00AB052A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C6637">
        <w:rPr>
          <w:rFonts w:ascii="Times New Roman" w:hAnsi="Times New Roman" w:cs="Times New Roman"/>
          <w:sz w:val="28"/>
          <w:szCs w:val="24"/>
        </w:rPr>
        <w:t>Изучить методику оценки качества ИС на основе показателей добротности и применить ее для оценки качества ИС выбранной предметной области.</w:t>
      </w:r>
    </w:p>
    <w:p w14:paraId="60123602" w14:textId="6F42F8B9" w:rsidR="002D6DB5" w:rsidRDefault="002D6DB5" w:rsidP="002D6DB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13CF91C2" w14:textId="77777777" w:rsidR="002D6DB5" w:rsidRPr="002D6DB5" w:rsidRDefault="002D6DB5" w:rsidP="002D6DB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Изучить методику оценки качества ИС на основе показателей добротности и предлагаемый пример</w:t>
      </w:r>
    </w:p>
    <w:p w14:paraId="1D1771FB" w14:textId="77777777" w:rsidR="002D6DB5" w:rsidRPr="002D6DB5" w:rsidRDefault="002D6DB5" w:rsidP="002D6DB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Для выбранной ИС:</w:t>
      </w:r>
    </w:p>
    <w:p w14:paraId="277C6DFF" w14:textId="77777777" w:rsidR="002D6DB5" w:rsidRPr="002D6DB5" w:rsidRDefault="002D6DB5" w:rsidP="002D6DB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описать функциональные задачи</w:t>
      </w:r>
    </w:p>
    <w:p w14:paraId="6B9491DF" w14:textId="77777777" w:rsidR="002D6DB5" w:rsidRPr="002D6DB5" w:rsidRDefault="002D6DB5" w:rsidP="002D6DB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выполнить расчет ФД, ПД, ТД, ИД, ДИО</w:t>
      </w:r>
    </w:p>
    <w:p w14:paraId="3DAD07BB" w14:textId="77777777" w:rsidR="002D6DB5" w:rsidRPr="002D6DB5" w:rsidRDefault="002D6DB5" w:rsidP="002D6DB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рассчитать добротность ИС</w:t>
      </w:r>
    </w:p>
    <w:p w14:paraId="320E642E" w14:textId="77777777" w:rsidR="002D6DB5" w:rsidRPr="002D6DB5" w:rsidRDefault="002D6DB5" w:rsidP="002D6DB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Сделать вывод о направлениях развития ИС.</w:t>
      </w:r>
    </w:p>
    <w:p w14:paraId="55A38200" w14:textId="77777777" w:rsidR="002D6DB5" w:rsidRPr="00AB052A" w:rsidRDefault="002D6DB5" w:rsidP="002D6DB5">
      <w:pPr>
        <w:rPr>
          <w:rFonts w:ascii="Times New Roman" w:hAnsi="Times New Roman" w:cs="Times New Roman"/>
          <w:sz w:val="28"/>
          <w:szCs w:val="28"/>
        </w:rPr>
      </w:pP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78EE796" w14:textId="583C6F90" w:rsidR="00F42BA2" w:rsidRDefault="00212A4D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качества на основе информационной системы «Технологический радар»</w:t>
      </w:r>
    </w:p>
    <w:p w14:paraId="06279B7B" w14:textId="27BB1E60" w:rsidR="00F42BA2" w:rsidRDefault="00212A4D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перечень задач, решаемых информационной системой «Технологический радар» с указанием степени автоматизации, трудоемкости до и после автоматизации и вычисленным уменьшением трудоемкости</w:t>
      </w:r>
    </w:p>
    <w:p w14:paraId="0EC5281E" w14:textId="77777777" w:rsidR="00212A4D" w:rsidRDefault="00212A4D" w:rsidP="00212A4D">
      <w:pPr>
        <w:keepNext/>
        <w:jc w:val="center"/>
      </w:pPr>
      <w:r w:rsidRPr="00212A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8A459C" wp14:editId="721CF808">
            <wp:extent cx="5940425" cy="2888615"/>
            <wp:effectExtent l="0" t="0" r="3175" b="0"/>
            <wp:docPr id="208380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1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7B12" w14:textId="6E3B5274" w:rsidR="00212A4D" w:rsidRPr="00212A4D" w:rsidRDefault="00212A4D" w:rsidP="00212A4D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2B40">
        <w:rPr>
          <w:noProof/>
        </w:rPr>
        <w:t>1</w:t>
      </w:r>
      <w:r>
        <w:fldChar w:fldCharType="end"/>
      </w:r>
      <w:r>
        <w:t>. Перечень решаемых задач</w:t>
      </w:r>
    </w:p>
    <w:p w14:paraId="6BD5CAB7" w14:textId="3BC0681F" w:rsidR="00F42BA2" w:rsidRDefault="00D82E1A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функциональную добротность</w:t>
      </w:r>
    </w:p>
    <w:p w14:paraId="15598210" w14:textId="41097A1A" w:rsidR="00D82E1A" w:rsidRPr="00D82E1A" w:rsidRDefault="00D82E1A" w:rsidP="00D82E1A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0,67+0,89+0,93+0,8+0,92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84</m:t>
          </m:r>
        </m:oMath>
      </m:oMathPara>
    </w:p>
    <w:p w14:paraId="793A5A24" w14:textId="40F9348F" w:rsidR="00F42BA2" w:rsidRDefault="00E9746B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прикладную добротность</w:t>
      </w:r>
    </w:p>
    <w:p w14:paraId="03700FB9" w14:textId="77777777" w:rsidR="00D77C93" w:rsidRDefault="00D77C93" w:rsidP="00D77C93">
      <w:pPr>
        <w:jc w:val="both"/>
        <w:rPr>
          <w:rFonts w:ascii="Times New Roman" w:hAnsi="Times New Roman" w:cs="Times New Roman"/>
          <w:sz w:val="28"/>
          <w:szCs w:val="28"/>
        </w:rPr>
      </w:pP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Прикладная добротность (ПД) </w:t>
      </w:r>
      <w:r w:rsidRPr="007F1282">
        <w:rPr>
          <w:rFonts w:ascii="Times New Roman" w:hAnsi="Times New Roman" w:cs="Times New Roman"/>
          <w:sz w:val="28"/>
          <w:szCs w:val="28"/>
        </w:rPr>
        <w:t>рассчитывается по следующей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17D03F" w14:textId="77777777" w:rsidR="00D77C93" w:rsidRDefault="00D77C93" w:rsidP="00D77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6AF2D" wp14:editId="39EB3767">
            <wp:extent cx="1415562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40" t="50475" r="41796" b="42110"/>
                    <a:stretch/>
                  </pic:blipFill>
                  <pic:spPr bwMode="auto">
                    <a:xfrm>
                      <a:off x="0" y="0"/>
                      <a:ext cx="1424917" cy="5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CE8E4" w14:textId="77777777" w:rsidR="00D77C93" w:rsidRPr="00322089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где </w:t>
      </w: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 – показатель дружественности интерфейса пользователя программных комплексов (вычисляется как отношение числа программных комплексов, для которых не требуется модернизация интерфейса пользователя к общему числу программных комплексов);</w:t>
      </w:r>
    </w:p>
    <w:p w14:paraId="3F9F2ACD" w14:textId="77777777" w:rsidR="00D77C93" w:rsidRPr="00322089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 – среднее значение устойчивости работы программных комплексов, которое вычисляется как отношение времени полезной работы комплекса (разность общего времени работы и суммарного времени восстановления после сбоев) к общему времени работы комплекса;</w:t>
      </w:r>
    </w:p>
    <w:p w14:paraId="5839C83F" w14:textId="77777777" w:rsidR="00D77C93" w:rsidRPr="00322089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 – показатель времени отклика (показатель, вычисляемый как отношение числа программных комплексов, для которых время отклика на запросы пользователей является удовлетворительным к общему числу программных комплексов);</w:t>
      </w:r>
    </w:p>
    <w:p w14:paraId="3BC4078E" w14:textId="77777777" w:rsidR="00D77C93" w:rsidRPr="00587266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 – показатель достаточности эксплуатационной документации программных комплексов (вычисляется как отношение числа 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комплексов, для которых не требуется доработка эксплуатационной документации к общему числу программных комплексов).</w:t>
      </w:r>
    </w:p>
    <w:p w14:paraId="6A62B74A" w14:textId="5BEF07BE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 работы –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* 365 = </w:t>
      </w:r>
      <w:r w:rsidRPr="00D77C93">
        <w:rPr>
          <w:rFonts w:ascii="Times New Roman" w:hAnsi="Times New Roman" w:cs="Times New Roman"/>
          <w:sz w:val="28"/>
          <w:szCs w:val="28"/>
        </w:rPr>
        <w:t>8760</w:t>
      </w:r>
      <w:r>
        <w:rPr>
          <w:rFonts w:ascii="Times New Roman" w:hAnsi="Times New Roman" w:cs="Times New Roman"/>
          <w:sz w:val="28"/>
          <w:szCs w:val="28"/>
        </w:rPr>
        <w:t xml:space="preserve"> часов (</w:t>
      </w:r>
      <w:r>
        <w:rPr>
          <w:rFonts w:ascii="Times New Roman" w:hAnsi="Times New Roman" w:cs="Times New Roman"/>
          <w:sz w:val="28"/>
          <w:szCs w:val="28"/>
        </w:rPr>
        <w:t>технологический радар работает круглосуточно в интернете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81E7084" w14:textId="5D39A81A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без сбоев – </w:t>
      </w:r>
      <w:r w:rsidR="00F65A3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 часов.</w:t>
      </w:r>
    </w:p>
    <w:p w14:paraId="72CF6199" w14:textId="2A7B6CEA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Суммарное время восстановления после сбоев – </w:t>
      </w:r>
      <w:r w:rsidR="00F65A33">
        <w:rPr>
          <w:rFonts w:ascii="Times New Roman" w:hAnsi="Times New Roman" w:cs="Times New Roman"/>
          <w:sz w:val="28"/>
          <w:szCs w:val="28"/>
        </w:rPr>
        <w:t>0,3</w:t>
      </w:r>
      <w:r>
        <w:rPr>
          <w:rFonts w:ascii="Times New Roman" w:hAnsi="Times New Roman" w:cs="Times New Roman"/>
          <w:sz w:val="28"/>
          <w:szCs w:val="28"/>
        </w:rPr>
        <w:t xml:space="preserve"> час.</w:t>
      </w:r>
    </w:p>
    <w:p w14:paraId="18E02F22" w14:textId="29AEA0B1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Предположительное количество сбоев – </w:t>
      </w:r>
      <w:r w:rsidR="004B6A8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7CEB43" w14:textId="77777777" w:rsidR="00D77C93" w:rsidRPr="00BA6ADD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 состоит из одного программного комплекса – веб-приложения.</w:t>
      </w:r>
    </w:p>
    <w:p w14:paraId="325A6738" w14:textId="77777777" w:rsidR="00D77C93" w:rsidRDefault="00D77C93" w:rsidP="00D77C9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рикладная добротность (ПД)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равна:</w:t>
      </w:r>
    </w:p>
    <w:p w14:paraId="564B2C2B" w14:textId="02B633D0" w:rsidR="00E9746B" w:rsidRPr="00E9746B" w:rsidRDefault="001B1B53" w:rsidP="001B1B53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0,97+1+0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6C44ADC2" w14:textId="6971781F" w:rsidR="00F42BA2" w:rsidRDefault="00D8457D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интеграционную добротность</w:t>
      </w:r>
    </w:p>
    <w:p w14:paraId="7687A828" w14:textId="77777777" w:rsidR="00D8457D" w:rsidRDefault="00D8457D" w:rsidP="00D8457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Интеграционная добротность (ИД)</w:t>
      </w:r>
      <w:r w:rsidRPr="005339AC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определяется количеством </w:t>
      </w: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автоматизированных взаимодействий между программными комплексами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4AF87F" w14:textId="1B45503D" w:rsidR="00D8457D" w:rsidRDefault="00D8457D" w:rsidP="00D8457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«Технологический радар»</w:t>
      </w: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одного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комплекса – веб-приложения, взаимодействующего с СУБД.</w:t>
      </w:r>
    </w:p>
    <w:p w14:paraId="502C049D" w14:textId="77777777" w:rsidR="00D8457D" w:rsidRDefault="00D8457D" w:rsidP="00D8457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интеграционная добротность ИС равна:</w:t>
      </w:r>
    </w:p>
    <w:p w14:paraId="43B9EB21" w14:textId="77777777" w:rsidR="00D8457D" w:rsidRPr="00FE0DDD" w:rsidRDefault="00D8457D" w:rsidP="00D8457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8B811F8" w14:textId="77777777" w:rsidR="00D8457D" w:rsidRPr="00D8457D" w:rsidRDefault="00D8457D" w:rsidP="00D845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F4A02" w14:textId="7DCFFC9C" w:rsidR="00F42BA2" w:rsidRDefault="00F42BA2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7D73">
        <w:rPr>
          <w:rFonts w:ascii="Times New Roman" w:hAnsi="Times New Roman" w:cs="Times New Roman"/>
          <w:sz w:val="28"/>
          <w:szCs w:val="28"/>
        </w:rPr>
        <w:t>ычисли добротность информационного обеспечения</w:t>
      </w:r>
    </w:p>
    <w:p w14:paraId="11FC0B57" w14:textId="2DBE421C" w:rsidR="00E017C8" w:rsidRDefault="00E017C8" w:rsidP="00E017C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17C8">
        <w:rPr>
          <w:rFonts w:ascii="Times New Roman" w:hAnsi="Times New Roman" w:cs="Times New Roman"/>
          <w:sz w:val="28"/>
          <w:szCs w:val="28"/>
        </w:rPr>
        <w:t xml:space="preserve">Добротность информационного обеспечения (ДИО) определяется </w:t>
      </w:r>
      <w:proofErr w:type="spellStart"/>
      <w:r w:rsidRPr="00E017C8">
        <w:rPr>
          <w:rFonts w:ascii="Times New Roman" w:hAnsi="Times New Roman" w:cs="Times New Roman"/>
          <w:sz w:val="28"/>
          <w:szCs w:val="28"/>
        </w:rPr>
        <w:t>нормализованностью</w:t>
      </w:r>
      <w:proofErr w:type="spellEnd"/>
      <w:r w:rsidRPr="00E01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7C8">
        <w:rPr>
          <w:rFonts w:ascii="Times New Roman" w:hAnsi="Times New Roman" w:cs="Times New Roman"/>
          <w:sz w:val="28"/>
          <w:szCs w:val="28"/>
        </w:rPr>
        <w:t>структурыи</w:t>
      </w:r>
      <w:proofErr w:type="spellEnd"/>
      <w:r w:rsidRPr="00E017C8">
        <w:rPr>
          <w:rFonts w:ascii="Times New Roman" w:hAnsi="Times New Roman" w:cs="Times New Roman"/>
          <w:sz w:val="28"/>
          <w:szCs w:val="28"/>
        </w:rPr>
        <w:t xml:space="preserve"> базы данных и полнотой информационного обеспечения.</w:t>
      </w:r>
    </w:p>
    <w:p w14:paraId="408ACBD0" w14:textId="77777777" w:rsidR="00E017C8" w:rsidRDefault="00E017C8" w:rsidP="00E017C8">
      <w:pPr>
        <w:keepNext/>
        <w:jc w:val="center"/>
      </w:pPr>
      <w:r w:rsidRPr="00E0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AEFA9" wp14:editId="0F013837">
            <wp:extent cx="3520867" cy="2359160"/>
            <wp:effectExtent l="0" t="0" r="0" b="3175"/>
            <wp:docPr id="98625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51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275" cy="23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4FE9" w14:textId="232575F7" w:rsidR="002A3ABB" w:rsidRPr="002A3ABB" w:rsidRDefault="00E017C8" w:rsidP="002A3ABB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2B40">
        <w:rPr>
          <w:noProof/>
        </w:rPr>
        <w:t>2</w:t>
      </w:r>
      <w:r>
        <w:fldChar w:fldCharType="end"/>
      </w:r>
      <w:r>
        <w:t>. Информационное обеспечение</w:t>
      </w:r>
    </w:p>
    <w:p w14:paraId="0F951234" w14:textId="77777777" w:rsidR="005E7E93" w:rsidRPr="005E7E93" w:rsidRDefault="005E7E93" w:rsidP="005E7E93">
      <w:pPr>
        <w:jc w:val="both"/>
        <w:rPr>
          <w:rFonts w:ascii="Times New Roman" w:hAnsi="Times New Roman" w:cs="Times New Roman"/>
          <w:sz w:val="28"/>
          <w:szCs w:val="28"/>
        </w:rPr>
      </w:pPr>
      <w:r w:rsidRPr="005E7E93">
        <w:rPr>
          <w:rFonts w:ascii="Times New Roman" w:hAnsi="Times New Roman" w:cs="Times New Roman"/>
          <w:sz w:val="28"/>
          <w:szCs w:val="28"/>
        </w:rPr>
        <w:t>Таким образом, добротность информационного обеспечения ИС равна:</w:t>
      </w:r>
    </w:p>
    <w:p w14:paraId="327F2CB5" w14:textId="22909EAE" w:rsidR="002A3ABB" w:rsidRPr="005E7E93" w:rsidRDefault="005E7E93" w:rsidP="002A3A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599E070D" w14:textId="5BAAEAAA" w:rsidR="00F42BA2" w:rsidRDefault="007B42CC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техническую добротность</w:t>
      </w:r>
    </w:p>
    <w:p w14:paraId="3837BA39" w14:textId="77777777" w:rsidR="007B42CC" w:rsidRDefault="007B42CC" w:rsidP="007B4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Техническая добротность (ТД) ИС рассчитывается по формуле:</w:t>
      </w:r>
    </w:p>
    <w:p w14:paraId="4CEFEEC1" w14:textId="77777777" w:rsidR="007B42CC" w:rsidRPr="00523C21" w:rsidRDefault="007B42CC" w:rsidP="007B42C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2BA737FC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ν1 – укомплектованность персонала, обслуживающего ИС (рассчитывается как отношение фактического числа технического персонала к числу персонала, предусмотренного штатным расписанием);</w:t>
      </w:r>
    </w:p>
    <w:p w14:paraId="491B782B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ν2 – охват пользователей (рассчитывается как отношение числа автоматизированных рабочих мест к общему числу сотрудников организации, которые должны работать с ИС);</w:t>
      </w:r>
    </w:p>
    <w:p w14:paraId="3DDDD73F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ν3 – средний коэффициент надежности функционирования компонентов технического обеспечения (коэффициент надежности рассчитывается как отношение времени работы компонента технического обеспечения без сбоев к общему времени работы);</w:t>
      </w:r>
    </w:p>
    <w:p w14:paraId="02976CA0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ν4 – затратность сопровождения ИС (принимается равным 0, если стоимость владения ИС меньше совокупных затрат на поддержание ее работоспособности, а в противном случае рассчитывается как разность значения 1 и отношения стоимости владения к совокупным затратам на поддержание работоспособности системы);</w:t>
      </w:r>
    </w:p>
    <w:p w14:paraId="062ED659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ν5 – средний запас прочности компонентов технического обеспечения (рассчитывается как отношение времени работы компонента технического обеспечения не с пиковыми нагрузками к общему времени работы);</w:t>
      </w:r>
    </w:p>
    <w:p w14:paraId="4DE1CBDB" w14:textId="77777777" w:rsidR="007B42CC" w:rsidRPr="00D52B34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ν6 – уровень информационной безопасности (вычисляется по специализированной методике, учитывающий такие аспекты информационной безопасности, как наличие политики безопасности, организационная поддержка безопасности, физическая защита, наличие технических средств защиты и т.д.).</w:t>
      </w:r>
    </w:p>
    <w:p w14:paraId="6A5671E2" w14:textId="77777777" w:rsidR="007B42CC" w:rsidRDefault="007B42CC" w:rsidP="007B42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т</w:t>
      </w:r>
      <w:r w:rsidRPr="00092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ехническая добротность ИС равна:</w:t>
      </w:r>
    </w:p>
    <w:p w14:paraId="67D10F2E" w14:textId="208BD527" w:rsidR="007B42CC" w:rsidRPr="000732D9" w:rsidRDefault="007B42CC" w:rsidP="000732D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1+1+0,114+0+0,114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687D3209" w14:textId="7AFDF1F7" w:rsidR="00F42BA2" w:rsidRDefault="000732D9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общую добротность информационной системы</w:t>
      </w:r>
    </w:p>
    <w:p w14:paraId="2B0DE9A4" w14:textId="3C26F778" w:rsidR="000732D9" w:rsidRPr="00073018" w:rsidRDefault="000732D9" w:rsidP="000732D9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84</m:t>
          </m:r>
        </m:oMath>
      </m:oMathPara>
    </w:p>
    <w:p w14:paraId="230A85AE" w14:textId="57572A64" w:rsidR="00F42BA2" w:rsidRDefault="00927D07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графически данные показатели</w:t>
      </w:r>
    </w:p>
    <w:p w14:paraId="4A9C59F6" w14:textId="77777777" w:rsidR="00E12B40" w:rsidRDefault="00E12B40" w:rsidP="00E12B40">
      <w:pPr>
        <w:keepNext/>
        <w:jc w:val="center"/>
      </w:pPr>
      <w:r w:rsidRPr="00E12B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2CF17" wp14:editId="1F6F7A9E">
            <wp:extent cx="4277708" cy="2555192"/>
            <wp:effectExtent l="0" t="0" r="2540" b="0"/>
            <wp:docPr id="91116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7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159" cy="25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1FB" w14:textId="3AD20D4D" w:rsidR="00927D07" w:rsidRPr="00927D07" w:rsidRDefault="00E12B40" w:rsidP="00E12B4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Графическое представление добротности</w:t>
      </w:r>
    </w:p>
    <w:p w14:paraId="06CBF3FA" w14:textId="6BAC30F0" w:rsidR="00F42BA2" w:rsidRDefault="00F42BA2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24335">
        <w:rPr>
          <w:rFonts w:ascii="Times New Roman" w:hAnsi="Times New Roman" w:cs="Times New Roman"/>
          <w:sz w:val="28"/>
          <w:szCs w:val="28"/>
        </w:rPr>
        <w:t>ывод</w:t>
      </w:r>
    </w:p>
    <w:p w14:paraId="3A6F8273" w14:textId="77777777" w:rsidR="00024335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наиболее высокие показатели добротности, равные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 и соответствующие абсолютно добротной ИС, получены по двум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нтеграционная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 (ДИО) ИС.</w:t>
      </w:r>
    </w:p>
    <w:p w14:paraId="62EC4A4B" w14:textId="393A0433" w:rsidR="00024335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Прикладная добротность имеет средний показатель добротности, равный 0,7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4AB758" w14:textId="71FD1C04" w:rsidR="00E04166" w:rsidRPr="001D02F3" w:rsidRDefault="00E04166" w:rsidP="00E0416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 имеет средний показатель добротности, равный 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EB1B41" w14:textId="2868774C" w:rsidR="00024335" w:rsidRPr="001D02F3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низки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азатели добротности ИС равны 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технической добротности (ТД).</w:t>
      </w:r>
    </w:p>
    <w:p w14:paraId="5F8157B1" w14:textId="249B3DF1" w:rsidR="00024335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Рассчитанная добротность ИС </w:t>
      </w:r>
      <w:r w:rsidR="00837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«Технический радар»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</w:t>
      </w:r>
      <w:r w:rsidR="00837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84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Такое значение является приемлемым и означает, что качество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 на довольно высоком уровне, т.к. показатель добротности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идеальной ИС равен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0DFB4B" w14:textId="77777777" w:rsidR="00024335" w:rsidRPr="001D02F3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A225FD" w14:textId="663422BA" w:rsidR="00E12B40" w:rsidRPr="0083728C" w:rsidRDefault="00024335" w:rsidP="008372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оцениваемой ИС можно повысить путем модернизации.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 всего, следует уделить внимание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технической добротности.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Pr="00F7006A">
        <w:rPr>
          <w:rFonts w:ascii="Times New Roman" w:hAnsi="Times New Roman" w:cs="Times New Roman"/>
          <w:color w:val="000000"/>
          <w:sz w:val="28"/>
          <w:szCs w:val="28"/>
        </w:rPr>
        <w:t>следует повысить уровень информационной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ИС.</w:t>
      </w:r>
    </w:p>
    <w:p w14:paraId="249CCA4E" w14:textId="71E8004A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08FC003" w:rsidR="006E46D0" w:rsidRPr="006E46D0" w:rsidRDefault="00571A66" w:rsidP="008C66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При выполнении работы был</w:t>
      </w:r>
      <w:r w:rsidR="008C6637">
        <w:rPr>
          <w:rFonts w:ascii="Times New Roman" w:hAnsi="Times New Roman" w:cs="Times New Roman"/>
          <w:sz w:val="28"/>
        </w:rPr>
        <w:t>а изучена</w:t>
      </w:r>
      <w:r>
        <w:rPr>
          <w:rFonts w:ascii="Times New Roman" w:hAnsi="Times New Roman" w:cs="Times New Roman"/>
          <w:sz w:val="28"/>
        </w:rPr>
        <w:t xml:space="preserve"> </w:t>
      </w:r>
      <w:r w:rsidR="008C6637" w:rsidRPr="008C6637">
        <w:rPr>
          <w:rFonts w:ascii="Times New Roman" w:hAnsi="Times New Roman" w:cs="Times New Roman"/>
          <w:sz w:val="28"/>
          <w:szCs w:val="24"/>
        </w:rPr>
        <w:t>методик</w:t>
      </w:r>
      <w:r w:rsidR="008C6637">
        <w:rPr>
          <w:rFonts w:ascii="Times New Roman" w:hAnsi="Times New Roman" w:cs="Times New Roman"/>
          <w:sz w:val="28"/>
          <w:szCs w:val="24"/>
        </w:rPr>
        <w:t>а</w:t>
      </w:r>
      <w:r w:rsidR="008C6637" w:rsidRPr="008C6637">
        <w:rPr>
          <w:rFonts w:ascii="Times New Roman" w:hAnsi="Times New Roman" w:cs="Times New Roman"/>
          <w:sz w:val="28"/>
          <w:szCs w:val="24"/>
        </w:rPr>
        <w:t xml:space="preserve"> оценки качества ИС на основе показателей добротности и примен</w:t>
      </w:r>
      <w:r w:rsidR="008C6637">
        <w:rPr>
          <w:rFonts w:ascii="Times New Roman" w:hAnsi="Times New Roman" w:cs="Times New Roman"/>
          <w:sz w:val="28"/>
          <w:szCs w:val="24"/>
        </w:rPr>
        <w:t>ена</w:t>
      </w:r>
      <w:r w:rsidR="008C6637" w:rsidRPr="008C6637">
        <w:rPr>
          <w:rFonts w:ascii="Times New Roman" w:hAnsi="Times New Roman" w:cs="Times New Roman"/>
          <w:sz w:val="28"/>
          <w:szCs w:val="24"/>
        </w:rPr>
        <w:t xml:space="preserve"> для оценки качества ИС выбранной предметной области.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496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0107936">
    <w:abstractNumId w:val="1"/>
  </w:num>
  <w:num w:numId="2" w16cid:durableId="2043282038">
    <w:abstractNumId w:val="3"/>
  </w:num>
  <w:num w:numId="3" w16cid:durableId="169373419">
    <w:abstractNumId w:val="2"/>
  </w:num>
  <w:num w:numId="4" w16cid:durableId="1149129006">
    <w:abstractNumId w:val="0"/>
  </w:num>
  <w:num w:numId="5" w16cid:durableId="640580726">
    <w:abstractNumId w:val="6"/>
  </w:num>
  <w:num w:numId="6" w16cid:durableId="1268081580">
    <w:abstractNumId w:val="8"/>
  </w:num>
  <w:num w:numId="7" w16cid:durableId="603078731">
    <w:abstractNumId w:val="5"/>
  </w:num>
  <w:num w:numId="8" w16cid:durableId="1746491019">
    <w:abstractNumId w:val="7"/>
  </w:num>
  <w:num w:numId="9" w16cid:durableId="1957711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4335"/>
    <w:rsid w:val="00056675"/>
    <w:rsid w:val="00063911"/>
    <w:rsid w:val="00073018"/>
    <w:rsid w:val="000732D9"/>
    <w:rsid w:val="0008687E"/>
    <w:rsid w:val="00173964"/>
    <w:rsid w:val="00194890"/>
    <w:rsid w:val="001B1B53"/>
    <w:rsid w:val="001D4531"/>
    <w:rsid w:val="00212A4D"/>
    <w:rsid w:val="002310F6"/>
    <w:rsid w:val="002639AD"/>
    <w:rsid w:val="002A3ABB"/>
    <w:rsid w:val="002A3F20"/>
    <w:rsid w:val="002B17C4"/>
    <w:rsid w:val="002B43C0"/>
    <w:rsid w:val="002C15D0"/>
    <w:rsid w:val="002D6DB5"/>
    <w:rsid w:val="002F7D73"/>
    <w:rsid w:val="00332DF2"/>
    <w:rsid w:val="00335A17"/>
    <w:rsid w:val="00335B0E"/>
    <w:rsid w:val="003C1BED"/>
    <w:rsid w:val="00405472"/>
    <w:rsid w:val="004B6A8D"/>
    <w:rsid w:val="005136B9"/>
    <w:rsid w:val="00571A66"/>
    <w:rsid w:val="005962BE"/>
    <w:rsid w:val="005C1C37"/>
    <w:rsid w:val="005D5BCA"/>
    <w:rsid w:val="005E2477"/>
    <w:rsid w:val="005E7E93"/>
    <w:rsid w:val="00652A08"/>
    <w:rsid w:val="00656872"/>
    <w:rsid w:val="006E46D0"/>
    <w:rsid w:val="00744E09"/>
    <w:rsid w:val="00756DDA"/>
    <w:rsid w:val="00757AF4"/>
    <w:rsid w:val="007915E4"/>
    <w:rsid w:val="007B42CC"/>
    <w:rsid w:val="007D1D94"/>
    <w:rsid w:val="0083728C"/>
    <w:rsid w:val="00896EC9"/>
    <w:rsid w:val="008C6637"/>
    <w:rsid w:val="008D160D"/>
    <w:rsid w:val="00925DCA"/>
    <w:rsid w:val="00927D07"/>
    <w:rsid w:val="00986F70"/>
    <w:rsid w:val="00A225F9"/>
    <w:rsid w:val="00A61628"/>
    <w:rsid w:val="00AA1C1B"/>
    <w:rsid w:val="00AB052A"/>
    <w:rsid w:val="00B17A03"/>
    <w:rsid w:val="00B56EB2"/>
    <w:rsid w:val="00B97A2A"/>
    <w:rsid w:val="00BC4F15"/>
    <w:rsid w:val="00BF22BB"/>
    <w:rsid w:val="00C17EA6"/>
    <w:rsid w:val="00C2282A"/>
    <w:rsid w:val="00C8065F"/>
    <w:rsid w:val="00CD49B4"/>
    <w:rsid w:val="00D0540F"/>
    <w:rsid w:val="00D115EF"/>
    <w:rsid w:val="00D47586"/>
    <w:rsid w:val="00D51915"/>
    <w:rsid w:val="00D61E3F"/>
    <w:rsid w:val="00D77C93"/>
    <w:rsid w:val="00D82E1A"/>
    <w:rsid w:val="00D8457D"/>
    <w:rsid w:val="00D85B99"/>
    <w:rsid w:val="00DB4F58"/>
    <w:rsid w:val="00E017C8"/>
    <w:rsid w:val="00E04166"/>
    <w:rsid w:val="00E12B40"/>
    <w:rsid w:val="00E86A9E"/>
    <w:rsid w:val="00E952FD"/>
    <w:rsid w:val="00E9746B"/>
    <w:rsid w:val="00F37882"/>
    <w:rsid w:val="00F42BA2"/>
    <w:rsid w:val="00F65A33"/>
    <w:rsid w:val="00FD52F9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52</cp:revision>
  <dcterms:created xsi:type="dcterms:W3CDTF">2021-09-07T19:52:00Z</dcterms:created>
  <dcterms:modified xsi:type="dcterms:W3CDTF">2023-10-26T11:32:00Z</dcterms:modified>
</cp:coreProperties>
</file>