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rtl w:val="false"/>
        </w:rPr>
        <w:t xml:space="preserve">Nombre:     Gerardo Galan Garzafox</w:t>
        <w:tab/>
        <w:tab/>
        <w:tab/>
        <w:t xml:space="preserve">Fecha 2021-03-16</w:t>
      </w:r>
      <w:r/>
    </w:p>
    <w:p>
      <w:r>
        <w:rPr>
          <w:rtl w:val="false"/>
        </w:rPr>
        <w:t xml:space="preserve">Programa:</w:t>
        <w:tab/>
        <w:tab/>
        <w:tab/>
        <w:tab/>
        <w:tab/>
        <w:tab/>
        <w:t xml:space="preserve">Programa# 2</w:t>
      </w:r>
      <w:r/>
    </w:p>
    <w:p>
      <w:r>
        <w:rPr>
          <w:rtl w:val="false"/>
        </w:rPr>
        <w:t xml:space="preserve">Instructor:   Adriana Gonzalez</w:t>
        <w:tab/>
        <w:tab/>
        <w:tab/>
        <w:t xml:space="preserve">Language: C++</w:t>
      </w:r>
      <w:r/>
    </w:p>
    <w:tbl>
      <w:tblPr>
        <w:tblStyle w:val="426"/>
        <w:tblW w:w="9015" w:type="dxa"/>
        <w:tblBorders>
          <w:left w:val="single" w:color="000000" w:sz="8" w:space="0"/>
          <w:top w:val="single" w:color="000000" w:sz="8" w:space="0"/>
          <w:right w:val="single" w:color="000000" w:sz="8" w:space="0"/>
          <w:bottom w:val="single" w:color="000000" w:sz="8" w:space="0"/>
          <w:insideV w:val="single" w:color="000000" w:sz="8" w:space="0"/>
          <w:insideH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3795"/>
        <w:gridCol w:w="510"/>
        <w:gridCol w:w="510"/>
        <w:gridCol w:w="465"/>
        <w:tblGridChange w:id="0">
          <w:tblGrid>
            <w:gridCol w:w="3255"/>
            <w:gridCol w:w="3795"/>
            <w:gridCol w:w="510"/>
            <w:gridCol w:w="510"/>
            <w:gridCol w:w="465"/>
            <w:gridCol w:w="480"/>
          </w:tblGrid>
        </w:tblGridChange>
      </w:tblGrid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completo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Todo lo que se diseñó se codificó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</w:r>
            <w:r/>
          </w:p>
          <w:p>
            <w:pPr>
              <w:spacing w:lineRule="auto" w:line="240"/>
              <w:widowControl w:val="off"/>
            </w:pPr>
            <w:r/>
            <w:r>
              <w:rPr>
                <w:rtl w:val="false"/>
              </w:rPr>
              <w:t xml:space="preserve">OK</w:t>
            </w:r>
            <w:r/>
            <w:r/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llamadas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Revisar formato</w:t>
            </w:r>
            <w:r/>
          </w:p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-pointers</w:t>
            </w:r>
            <w:r/>
          </w:p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-parametros</w:t>
            </w:r>
            <w:r/>
          </w:p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- &amp;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</w:r>
            <w:r>
              <w:rPr>
                <w:rtl w:val="false"/>
              </w:rPr>
              <w:t xml:space="preserve">OK</w:t>
            </w:r>
            <w:r/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sintaxis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-que ninguna línea sobrepase los 80 caracteres de longitud</w:t>
            </w:r>
            <w:r/>
          </w:p>
          <w:p>
            <w:pPr>
              <w:spacing w:lineRule="auto" w:line="240"/>
              <w:widowControl w:val="off"/>
            </w:pPr>
            <w:r>
              <w:rPr>
                <w:rtl w:val="false"/>
              </w:rPr>
            </w:r>
            <w:r/>
          </w:p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-que los if’s multilínea tengan 2 espacios de indentación</w:t>
            </w:r>
            <w:r/>
          </w:p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-que lo que vaya dentro de funciones, condicionales y ciclos tengan 4 espacios de indentación.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</w:r>
            <w:r>
              <w:rPr>
                <w:rtl w:val="false"/>
              </w:rPr>
              <w:t xml:space="preserve">OK</w:t>
            </w:r>
            <w:r/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Bibliotecas y archivos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Están todas las bibliotecas y archivos que se va a ocupar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</w:r>
            <w:r>
              <w:rPr>
                <w:rtl w:val="false"/>
              </w:rPr>
              <w:t xml:space="preserve">OK</w:t>
            </w:r>
            <w:r/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Estandares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Asegurarse de que el codigo sigua estandares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</w:r>
            <w:r>
              <w:rPr>
                <w:rtl w:val="false"/>
              </w:rPr>
              <w:t xml:space="preserve">OK</w:t>
            </w:r>
            <w:r/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logica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-Siempre tener un return en las funciones y métodos, fuera de los condicionales.</w:t>
            </w:r>
            <w:r/>
          </w:p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-Asegurarse de que las comparaciones tengan el mismo tipo de dato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</w:r>
            <w:r>
              <w:rPr>
                <w:rtl w:val="false"/>
              </w:rPr>
              <w:t xml:space="preserve">OK</w:t>
            </w:r>
            <w:r/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OOP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-Utilizar getter y setters</w:t>
            </w:r>
            <w:r/>
          </w:p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-todos las llamadas a métodos lleven ()</w:t>
            </w:r>
            <w:r/>
          </w:p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-asegurarse de que cada clase hijo pueda reemplazar a su clase padre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</w:r>
            <w:r>
              <w:rPr>
                <w:rtl w:val="false"/>
              </w:rPr>
              <w:t xml:space="preserve">OK</w:t>
            </w:r>
            <w:r/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I/O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-Asegurarse de que cada archivo que se abre se cierre</w:t>
            </w:r>
            <w:r/>
          </w:p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-asegurarse de poner los espacios de indentación en el output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</w:r>
            <w:r>
              <w:rPr>
                <w:rtl w:val="false"/>
              </w:rPr>
              <w:t xml:space="preserve">OK</w:t>
            </w:r>
            <w:r/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(),{} pares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Asegurarse de que cada () y {} tengan su par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</w:r>
            <w:r>
              <w:rPr>
                <w:rtl w:val="false"/>
              </w:rPr>
              <w:t xml:space="preserve">OK</w:t>
            </w:r>
            <w:r/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pointers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Asegurarse de que</w:t>
            </w:r>
            <w:r/>
          </w:p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-sean inicializados como NULL</w:t>
            </w:r>
            <w:r/>
          </w:p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-que se borren después de crearse</w:t>
            </w:r>
            <w:r/>
          </w:p>
          <w:p>
            <w:pPr>
              <w:spacing w:lineRule="auto" w:line="240"/>
              <w:widowControl w:val="off"/>
            </w:pPr>
            <w:r>
              <w:rPr>
                <w:rtl w:val="false"/>
              </w:rPr>
              <w:t xml:space="preserve">-que se borren cuando ya no se ocupen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</w:r>
            <w:r>
              <w:rPr>
                <w:rtl w:val="false"/>
              </w:rPr>
              <w:t xml:space="preserve">OK</w:t>
            </w:r>
            <w:r/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tl w:val="false"/>
              </w:rPr>
            </w:r>
            <w:r/>
          </w:p>
        </w:tc>
      </w:tr>
    </w:tbl>
    <w:p>
      <w:r>
        <w:rPr>
          <w:rtl w:val="false"/>
        </w:rPr>
      </w:r>
      <w:r/>
    </w:p>
    <w:sectPr>
      <w:footnotePr/>
      <w:endnotePr/>
      <w:type w:val="nextPage"/>
      <w:pgSz w:w="11906" w:h="16838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" w:bidi="ar-SA" w:eastAsia="zh-CN"/>
      </w:rPr>
    </w:rPrDefault>
    <w:pPrDefault>
      <w:pPr>
        <w:spacing w:lineRule="auto" w:line="276" w:after="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8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9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20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21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22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23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6"/>
    <w:next w:val="416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6"/>
    <w:next w:val="416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6"/>
    <w:next w:val="416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416"/>
    <w:qFormat/>
    <w:uiPriority w:val="34"/>
    <w:pPr>
      <w:contextualSpacing w:val="true"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9"/>
    <w:link w:val="424"/>
    <w:uiPriority w:val="10"/>
    <w:rPr>
      <w:sz w:val="48"/>
      <w:szCs w:val="48"/>
    </w:rPr>
  </w:style>
  <w:style w:type="character" w:styleId="35">
    <w:name w:val="Subtitle Char"/>
    <w:basedOn w:val="9"/>
    <w:link w:val="425"/>
    <w:uiPriority w:val="11"/>
    <w:rPr>
      <w:sz w:val="24"/>
      <w:szCs w:val="24"/>
    </w:rPr>
  </w:style>
  <w:style w:type="paragraph" w:styleId="36">
    <w:name w:val="Quote"/>
    <w:basedOn w:val="416"/>
    <w:next w:val="416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6"/>
    <w:next w:val="416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6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416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416"/>
    <w:next w:val="41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6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6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6"/>
    <w:next w:val="416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6"/>
    <w:next w:val="416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6"/>
    <w:next w:val="41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6"/>
    <w:next w:val="41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6"/>
    <w:next w:val="41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6"/>
    <w:next w:val="41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6"/>
    <w:next w:val="41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6"/>
    <w:next w:val="41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6"/>
    <w:next w:val="416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6" w:default="1">
    <w:name w:val="Normal"/>
  </w:style>
  <w:style w:type="table" w:styleId="417" w:default="1">
    <w:name w:val="Table Normal"/>
    <w:tblPr/>
  </w:style>
  <w:style w:type="paragraph" w:styleId="418">
    <w:name w:val="Heading 1"/>
    <w:basedOn w:val="416"/>
    <w:next w:val="416"/>
    <w:rPr>
      <w:sz w:val="40"/>
      <w:szCs w:val="40"/>
    </w:rPr>
    <w:pPr>
      <w:keepLines/>
      <w:keepNext/>
      <w:spacing w:after="120" w:before="400"/>
    </w:pPr>
  </w:style>
  <w:style w:type="paragraph" w:styleId="419">
    <w:name w:val="Heading 2"/>
    <w:basedOn w:val="416"/>
    <w:next w:val="416"/>
    <w:rPr>
      <w:b w:val="false"/>
      <w:sz w:val="32"/>
      <w:szCs w:val="32"/>
    </w:rPr>
    <w:pPr>
      <w:keepLines/>
      <w:keepNext/>
      <w:spacing w:after="120" w:before="360"/>
    </w:pPr>
  </w:style>
  <w:style w:type="paragraph" w:styleId="420">
    <w:name w:val="Heading 3"/>
    <w:basedOn w:val="416"/>
    <w:next w:val="416"/>
    <w:rPr>
      <w:b w:val="false"/>
      <w:color w:val="434343"/>
      <w:sz w:val="28"/>
      <w:szCs w:val="28"/>
    </w:rPr>
    <w:pPr>
      <w:keepLines/>
      <w:keepNext/>
      <w:spacing w:after="80" w:before="320"/>
    </w:pPr>
  </w:style>
  <w:style w:type="paragraph" w:styleId="421">
    <w:name w:val="Heading 4"/>
    <w:basedOn w:val="416"/>
    <w:next w:val="416"/>
    <w:rPr>
      <w:color w:val="666666"/>
      <w:sz w:val="24"/>
      <w:szCs w:val="24"/>
    </w:rPr>
    <w:pPr>
      <w:keepLines/>
      <w:keepNext/>
      <w:spacing w:after="80" w:before="280"/>
    </w:pPr>
  </w:style>
  <w:style w:type="paragraph" w:styleId="422">
    <w:name w:val="Heading 5"/>
    <w:basedOn w:val="416"/>
    <w:next w:val="416"/>
    <w:rPr>
      <w:color w:val="666666"/>
      <w:sz w:val="22"/>
      <w:szCs w:val="22"/>
    </w:rPr>
    <w:pPr>
      <w:keepLines/>
      <w:keepNext/>
      <w:spacing w:after="80" w:before="240"/>
    </w:pPr>
  </w:style>
  <w:style w:type="paragraph" w:styleId="423">
    <w:name w:val="Heading 6"/>
    <w:basedOn w:val="416"/>
    <w:next w:val="416"/>
    <w:rPr>
      <w:i/>
      <w:color w:val="666666"/>
      <w:sz w:val="22"/>
      <w:szCs w:val="22"/>
    </w:rPr>
    <w:pPr>
      <w:keepLines/>
      <w:keepNext/>
      <w:spacing w:after="80" w:before="240"/>
    </w:pPr>
  </w:style>
  <w:style w:type="paragraph" w:styleId="424">
    <w:name w:val="Title"/>
    <w:basedOn w:val="416"/>
    <w:next w:val="416"/>
    <w:rPr>
      <w:sz w:val="52"/>
      <w:szCs w:val="52"/>
    </w:rPr>
    <w:pPr>
      <w:keepLines/>
      <w:keepNext/>
      <w:spacing w:after="60" w:before="0"/>
    </w:pPr>
  </w:style>
  <w:style w:type="paragraph" w:styleId="425">
    <w:name w:val="Subtitle"/>
    <w:basedOn w:val="416"/>
    <w:next w:val="416"/>
    <w:rPr>
      <w:rFonts w:ascii="Arial" w:hAnsi="Arial" w:cs="Arial" w:eastAsia="Arial"/>
      <w:i w:val="false"/>
      <w:color w:val="666666"/>
      <w:sz w:val="30"/>
      <w:szCs w:val="30"/>
    </w:rPr>
    <w:pPr>
      <w:keepLines/>
      <w:keepNext/>
      <w:spacing w:after="320" w:before="0"/>
    </w:pPr>
  </w:style>
  <w:style w:type="table" w:styleId="426">
    <w:name w:val="StGen0"/>
    <w:basedOn w:val="41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1106" w:default="1">
    <w:name w:val="Default Paragraph Font"/>
    <w:uiPriority w:val="1"/>
    <w:semiHidden/>
    <w:unhideWhenUsed/>
  </w:style>
  <w:style w:type="numbering" w:styleId="110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