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PSP2.1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1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Gerardo Galan Garzafox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Parte 1: Revisión de Métricas</w:t>
      </w:r>
    </w:p>
    <w:p w:rsidR="00000000" w:rsidDel="00000000" w:rsidP="00000000" w:rsidRDefault="00000000" w:rsidRPr="00000000" w14:paraId="00000005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</w:t>
      </w:r>
      <w:r w:rsidDel="00000000" w:rsidR="00000000" w:rsidRPr="00000000">
        <w:rPr>
          <w:rtl w:val="0"/>
        </w:rPr>
        <w:t xml:space="preserve">recolectamos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mientras lo desarrollabas.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9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“relevantes”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del programa cumple con los estándares de codificación y contabilización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 de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llenó la información estimada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seleccionó el método PROBE apropiado tanto para tamaño como para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llenó la información real (tomada del resultado del contador de LDC)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capturó en forma correcta el tamaño total (T) real del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datos de tiempo, defectos y tamaños contienen información correcta y razonable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BD=______0______</w:t>
            </w:r>
          </w:p>
          <w:p w:rsidR="00000000" w:rsidDel="00000000" w:rsidP="00000000" w:rsidRDefault="00000000" w:rsidRPr="00000000" w14:paraId="0000006B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BT=____0________</w:t>
            </w:r>
          </w:p>
          <w:p w:rsidR="00000000" w:rsidDel="00000000" w:rsidP="00000000" w:rsidRDefault="00000000" w:rsidRPr="00000000" w14:paraId="0000006C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BT=_______0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1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CP=_______</w:t>
            </w:r>
            <w:r w:rsidDel="00000000" w:rsidR="00000000" w:rsidRPr="00000000">
              <w:rPr>
                <w:rtl w:val="0"/>
              </w:rPr>
              <w:t xml:space="preserve">4.5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2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“Formato de Estimación de Tamaño” y suma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en las partes Base más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de las partes nuevas (added) y escríbelo aquí... AP=______</w:t>
            </w: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76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sección “Tamaño del Programa”, fíjate en las LDC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(added) y escríbelo aquí... AR=____</w:t>
            </w: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77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(AR-AP)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 ≥ 0 y no ser muy grande.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Las pruebas realizadas son consistentes con TODOS los escenarios de la Especificación Operacional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Formatos de Especificación del Diseño:</w:t>
      </w:r>
      <w:r w:rsidDel="00000000" w:rsidR="00000000" w:rsidRPr="00000000">
        <w:rPr>
          <w:rtl w:val="0"/>
        </w:rPr>
      </w:r>
    </w:p>
    <w:tbl>
      <w:tblPr>
        <w:tblStyle w:val="Table8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 excepción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Funcional documenta apropiadamente TODAS las partes (clases)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Lógica documenta la lógica de TODOS los ítems (métodos)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Diseño:</w:t>
      </w:r>
      <w:r w:rsidDel="00000000" w:rsidR="00000000" w:rsidRPr="00000000">
        <w:rPr>
          <w:rtl w:val="0"/>
        </w:rPr>
      </w:r>
    </w:p>
    <w:tbl>
      <w:tblPr>
        <w:tblStyle w:val="Table9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diseño,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diseño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revisaron los casos de prueba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Código:</w:t>
      </w:r>
      <w:r w:rsidDel="00000000" w:rsidR="00000000" w:rsidRPr="00000000">
        <w:rPr>
          <w:rtl w:val="0"/>
        </w:rPr>
      </w:r>
    </w:p>
    <w:tbl>
      <w:tblPr>
        <w:tblStyle w:val="Table10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código,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código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mbria" w:cs="Cambria" w:eastAsia="Cambria" w:hAnsi="Cambria"/>
          <w:b w:val="1"/>
          <w:i w:val="1"/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6"/>
          <w:szCs w:val="36"/>
          <w:rtl w:val="0"/>
        </w:rPr>
        <w:t xml:space="preserve">Parte 2: Mejora del Proceso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Analiza los datos del “Resumen del Plan” para encontrar áreas de mejora personales. Utiliza la siguiente lista para identificar posibles áreas de mejora: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productividad (LDC/hora) planeada y real son razonables (entre 20 y 40 LDC/hr)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tamaño (A+M) está entre -10% y +10%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tiempo total está entre -10% y +10%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suma del tiempo dedicado a las fases de compilación y pruebas es menor al 10% del tiempo total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cantidad de defectos inyectados es razonable (&lt; 50 defectos/KLDC)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Yield es ≥ 80%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campo "% Reused" indica un buen reúso del código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diseño es ≥ 50% del tiempo que tomó la fase de diseño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código es ≥ 50% del tiempo que tomó la fase de código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velocidad real de revisión del código es ≤ 200 LDC/hr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2 o más defectos por hora en la revisión del diseño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5 o más defectos por hora en la revisión del código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 cada DRL es razonable (≥ 1.0)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Appraisal/Failure Ratio (A/FR) es ≥ 2.0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PQI es ≥ 0.4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Escribe en el “Formato de Propuesta de Mejora del Proceso” de 1 a 3 propuestas para mejorar tu proceso personal. Por cada propuesta especifica claramente: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área de mejora que identificaste en la columna “Descripción del Problema”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Los cambios que propones hacer a tu proceso personal en la columna “Descripción de la Propuesta de Cambio”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602"/>
    <w:next w:val="602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603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602"/>
    <w:next w:val="602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paragraph" w:styleId="32">
    <w:name w:val="Title"/>
    <w:basedOn w:val="602"/>
    <w:next w:val="602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2"/>
    <w:next w:val="602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2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 w:val="1"/>
    <w:rPr>
      <w:vertAlign w:val="superscript"/>
    </w:rPr>
  </w:style>
  <w:style w:type="paragraph" w:styleId="176">
    <w:name w:val="endnote text"/>
    <w:basedOn w:val="602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 w:val="1"/>
    <w:unhideWhenUsed w:val="1"/>
    <w:rPr>
      <w:vertAlign w:val="superscript"/>
    </w:rPr>
  </w:style>
  <w:style w:type="paragraph" w:styleId="179">
    <w:name w:val="toc 1"/>
    <w:basedOn w:val="602"/>
    <w:next w:val="602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2"/>
    <w:next w:val="602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2"/>
    <w:next w:val="602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2"/>
    <w:next w:val="602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2"/>
    <w:next w:val="602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2"/>
    <w:next w:val="602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2"/>
    <w:next w:val="602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2"/>
    <w:next w:val="602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2"/>
    <w:next w:val="602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2"/>
    <w:next w:val="602"/>
    <w:uiPriority w:val="99"/>
    <w:unhideWhenUsed w:val="1"/>
    <w:pPr>
      <w:spacing w:after="0" w:afterAutospacing="0"/>
    </w:pPr>
  </w:style>
  <w:style w:type="paragraph" w:styleId="602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603" w:default="1">
    <w:name w:val="Default Paragraph Font"/>
    <w:uiPriority w:val="1"/>
    <w:semiHidden w:val="1"/>
    <w:unhideWhenUsed w:val="1"/>
  </w:style>
  <w:style w:type="table" w:styleId="60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5" w:default="1">
    <w:name w:val="No List"/>
    <w:uiPriority w:val="99"/>
    <w:semiHidden w:val="1"/>
    <w:unhideWhenUsed w:val="1"/>
  </w:style>
  <w:style w:type="table" w:styleId="606">
    <w:name w:val="Table Grid"/>
    <w:basedOn w:val="604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07">
    <w:name w:val="List Paragraph"/>
    <w:basedOn w:val="602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FWEsZ0OXYnAxHAwYycXS3m21g==">AMUW2mUqo8HduwPkOyUi0Q9kr4lTxHIjBhucuW8c4lMqXyGMJVH1CYS01UvvmpsqFB6ZyR3ROLsKYMVB7HmAWbgZcgGyrQ58NPvMav+A9eG/GHUKV1khrZBUcgskGJQu3em530cE5s7i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2018-02-28T16:45:00Z</dcterms:created>
  <dc:creator>Rafael Salazar Chávez</dc:creator>
</cp:coreProperties>
</file>