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8303" w14:textId="6EEC8F81" w:rsidR="00756E5A" w:rsidRDefault="00756E5A" w:rsidP="00756E5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14:paraId="679D6967" w14:textId="32B6594B" w:rsidR="00756E5A" w:rsidRPr="00756E5A" w:rsidRDefault="00756E5A" w:rsidP="00756E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756E5A">
        <w:rPr>
          <w:rFonts w:ascii="Times New Roman" w:hAnsi="Times New Roman" w:cs="Times New Roman"/>
        </w:rPr>
        <w:t xml:space="preserve">ome banks and financial companies might not treat everyone fairly when they decide who gets a loan. This means that certain groups of people, like those from different neighborhoods or with different backgrounds, might have a harder time getting a loan or managing their money well. This unfairness can make it </w:t>
      </w:r>
      <w:r>
        <w:rPr>
          <w:rFonts w:ascii="Times New Roman" w:hAnsi="Times New Roman" w:cs="Times New Roman"/>
        </w:rPr>
        <w:t>difficult</w:t>
      </w:r>
      <w:r w:rsidRPr="00756E5A">
        <w:rPr>
          <w:rFonts w:ascii="Times New Roman" w:hAnsi="Times New Roman" w:cs="Times New Roman"/>
        </w:rPr>
        <w:t xml:space="preserve"> for some to buy homes, start businesses, or pay for important things. </w:t>
      </w:r>
      <w:r>
        <w:rPr>
          <w:rFonts w:ascii="Times New Roman" w:hAnsi="Times New Roman" w:cs="Times New Roman"/>
        </w:rPr>
        <w:t>In my project, I will research data sets and other significant details to investigate the disparity in lending practices of banks and other financial institutions among differing demographics.</w:t>
      </w:r>
    </w:p>
    <w:sectPr w:rsidR="00756E5A" w:rsidRPr="0075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5A"/>
    <w:rsid w:val="007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FFCF"/>
  <w15:chartTrackingRefBased/>
  <w15:docId w15:val="{82F11BBE-FBCF-4D5B-A6C2-4F73DBB0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2024-05-07T21:57:00Z</dcterms:created>
  <dcterms:modified xsi:type="dcterms:W3CDTF">2024-05-07T22:01:00Z</dcterms:modified>
</cp:coreProperties>
</file>