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Lionfish</w:t>
      </w:r>
      <w:r>
        <w:t xml:space="preserve"> </w:t>
      </w:r>
      <w:r>
        <w:t xml:space="preserve">Cluster</w:t>
      </w:r>
      <w:r>
        <w:t xml:space="preserve"> </w:t>
      </w:r>
      <w:r>
        <w:t xml:space="preserve">Plot</w:t>
      </w:r>
    </w:p>
    <w:p>
      <w:pPr>
        <w:pStyle w:val="Author"/>
      </w:pPr>
      <w:r>
        <w:t xml:space="preserve">GG</w:t>
      </w:r>
    </w:p>
    <w:p>
      <w:pPr>
        <w:pStyle w:val="Date"/>
      </w:pPr>
      <w:r>
        <w:t xml:space="preserve">1/28/2019</w:t>
      </w:r>
    </w:p>
    <w:p>
      <w:pPr>
        <w:pStyle w:val="SourceCode"/>
      </w:pPr>
      <w:r>
        <w:rPr>
          <w:rStyle w:val="KeywordTok"/>
        </w:rPr>
        <w:t xml:space="preserve">library</w:t>
      </w:r>
      <w:r>
        <w:rPr>
          <w:rStyle w:val="NormalTok"/>
        </w:rPr>
        <w:t xml:space="preserve">(vegan)</w:t>
      </w:r>
    </w:p>
    <w:p>
      <w:pPr>
        <w:pStyle w:val="SourceCode"/>
      </w:pPr>
      <w:r>
        <w:rPr>
          <w:rStyle w:val="VerbatimChar"/>
        </w:rPr>
        <w:t xml:space="preserve">## Warning: package 'vegan' was built under R version 3.4.4</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2.5-1</w:t>
      </w:r>
    </w:p>
    <w:p>
      <w:pPr>
        <w:pStyle w:val="SourceCode"/>
      </w:pPr>
      <w:r>
        <w:rPr>
          <w:rStyle w:val="KeywordTok"/>
        </w:rPr>
        <w:t xml:space="preserve">library</w:t>
      </w:r>
      <w:r>
        <w:rPr>
          <w:rStyle w:val="NormalTok"/>
        </w:rPr>
        <w:t xml:space="preserve">(dbplyr)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2.2.1     ✔ purrr   0.2.4</w:t>
      </w:r>
      <w:r>
        <w:br w:type="textWrapping"/>
      </w:r>
      <w:r>
        <w:rPr>
          <w:rStyle w:val="VerbatimChar"/>
        </w:rPr>
        <w:t xml:space="preserve">## ✔ tibble  1.4.2     ✔ dplyr   0.7.4</w:t>
      </w:r>
      <w:r>
        <w:br w:type="textWrapping"/>
      </w:r>
      <w:r>
        <w:rPr>
          <w:rStyle w:val="VerbatimChar"/>
        </w:rPr>
        <w:t xml:space="preserve">## ✔ tidyr   0.8.0     ✔ stringr 1.3.0</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dplyr::ident()  masks dbplyr::ident()</w:t>
      </w:r>
      <w:r>
        <w:br w:type="textWrapping"/>
      </w:r>
      <w:r>
        <w:rPr>
          <w:rStyle w:val="VerbatimChar"/>
        </w:rPr>
        <w:t xml:space="preserve">## ✖ dplyr::lag()    masks stats::lag()</w:t>
      </w:r>
      <w:r>
        <w:br w:type="textWrapping"/>
      </w:r>
      <w:r>
        <w:rPr>
          <w:rStyle w:val="VerbatimChar"/>
        </w:rPr>
        <w:t xml:space="preserve">## ✖ dplyr::sql()    masks dbplyr::sql()</w:t>
      </w:r>
    </w:p>
    <w:p>
      <w:pPr>
        <w:pStyle w:val="SourceCode"/>
      </w:pPr>
      <w:r>
        <w:rPr>
          <w:rStyle w:val="NormalTok"/>
        </w:rPr>
        <w:t xml:space="preserve">PCA_fish &lt;-</w:t>
      </w:r>
      <w:r>
        <w:rPr>
          <w:rStyle w:val="StringTok"/>
        </w:rPr>
        <w:t xml:space="preserve"> </w:t>
      </w:r>
      <w:r>
        <w:rPr>
          <w:rStyle w:val="KeywordTok"/>
        </w:rPr>
        <w:t xml:space="preserve">read_csv</w:t>
      </w:r>
      <w:r>
        <w:rPr>
          <w:rStyle w:val="NormalTok"/>
        </w:rPr>
        <w:t xml:space="preserve">(</w:t>
      </w:r>
      <w:r>
        <w:rPr>
          <w:rStyle w:val="StringTok"/>
        </w:rPr>
        <w:t xml:space="preserve">"~/Desktop/Lionfish/Darwin_matrix.csv"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X1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library</w:t>
      </w:r>
      <w:r>
        <w:rPr>
          <w:rStyle w:val="NormalTok"/>
        </w:rPr>
        <w:t xml:space="preserve">(tidyverse)</w:t>
      </w:r>
      <w:r>
        <w:br w:type="textWrapping"/>
      </w:r>
      <w:r>
        <w:rPr>
          <w:rStyle w:val="KeywordTok"/>
        </w:rPr>
        <w:t xml:space="preserve">row.names</w:t>
      </w:r>
      <w:r>
        <w:rPr>
          <w:rStyle w:val="NormalTok"/>
        </w:rPr>
        <w:t xml:space="preserve">(PCA_fish) &lt;-</w:t>
      </w:r>
      <w:r>
        <w:rPr>
          <w:rStyle w:val="StringTok"/>
        </w:rPr>
        <w:t xml:space="preserve"> </w:t>
      </w:r>
      <w:r>
        <w:rPr>
          <w:rStyle w:val="NormalTok"/>
        </w:rPr>
        <w:t xml:space="preserve">PCA_fish</w:t>
      </w:r>
      <w:r>
        <w:rPr>
          <w:rStyle w:val="OperatorTok"/>
        </w:rPr>
        <w:t xml:space="preserve">$</w:t>
      </w:r>
      <w:r>
        <w:rPr>
          <w:rStyle w:val="NormalTok"/>
        </w:rPr>
        <w:t xml:space="preserve">X1</w:t>
      </w:r>
    </w:p>
    <w:p>
      <w:pPr>
        <w:pStyle w:val="SourceCode"/>
      </w:pPr>
      <w:r>
        <w:rPr>
          <w:rStyle w:val="VerbatimChar"/>
        </w:rPr>
        <w:t xml:space="preserve">## Warning: Setting row names on a tibble is deprecated.</w:t>
      </w:r>
    </w:p>
    <w:p>
      <w:pPr>
        <w:pStyle w:val="SourceCode"/>
      </w:pPr>
      <w:r>
        <w:rPr>
          <w:rStyle w:val="NormalTok"/>
        </w:rPr>
        <w:t xml:space="preserve">PCA_fish[</w:t>
      </w:r>
      <w:r>
        <w:rPr>
          <w:rStyle w:val="DecValTok"/>
        </w:rPr>
        <w:t xml:space="preserve">1</w:t>
      </w:r>
      <w:r>
        <w:rPr>
          <w:rStyle w:val="NormalTok"/>
        </w:rPr>
        <w:t xml:space="preserve">] =</w:t>
      </w:r>
      <w:r>
        <w:rPr>
          <w:rStyle w:val="StringTok"/>
        </w:rPr>
        <w:t xml:space="preserve"> </w:t>
      </w:r>
      <w:r>
        <w:rPr>
          <w:rStyle w:val="OtherTok"/>
        </w:rPr>
        <w:t xml:space="preserve">NULL</w:t>
      </w:r>
    </w:p>
    <w:p>
      <w:pPr>
        <w:pStyle w:val="FirstParagraph"/>
      </w:pPr>
      <w:r>
        <w:t xml:space="preserve">K means cluster analysis</w:t>
      </w:r>
    </w:p>
    <w:p>
      <w:pPr>
        <w:pStyle w:val="SourceCode"/>
      </w:pP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(cluster)    </w:t>
      </w:r>
      <w:r>
        <w:rPr>
          <w:rStyle w:val="CommentTok"/>
        </w:rPr>
        <w:t xml:space="preserve"># clustering algorithms</w:t>
      </w:r>
      <w:r>
        <w:br w:type="textWrapping"/>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(ggplot2)</w:t>
      </w:r>
      <w:r>
        <w:br w:type="textWrapping"/>
      </w:r>
      <w:r>
        <w:rPr>
          <w:rStyle w:val="NormalTok"/>
        </w:rPr>
        <w:t xml:space="preserve">cluster2 &lt;-</w:t>
      </w:r>
      <w:r>
        <w:rPr>
          <w:rStyle w:val="StringTok"/>
        </w:rPr>
        <w:t xml:space="preserve"> </w:t>
      </w:r>
      <w:r>
        <w:rPr>
          <w:rStyle w:val="KeywordTok"/>
        </w:rPr>
        <w:t xml:space="preserve">kmeans</w:t>
      </w:r>
      <w:r>
        <w:rPr>
          <w:rStyle w:val="NormalTok"/>
        </w:rPr>
        <w:t xml:space="preserve">(PCA_fish,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str</w:t>
      </w:r>
      <w:r>
        <w:rPr>
          <w:rStyle w:val="NormalTok"/>
        </w:rPr>
        <w:t xml:space="preserve">(cluster2)</w:t>
      </w:r>
    </w:p>
    <w:p>
      <w:pPr>
        <w:pStyle w:val="SourceCode"/>
      </w:pPr>
      <w:r>
        <w:rPr>
          <w:rStyle w:val="VerbatimChar"/>
        </w:rPr>
        <w:t xml:space="preserve">## List of 9</w:t>
      </w:r>
      <w:r>
        <w:br w:type="textWrapping"/>
      </w:r>
      <w:r>
        <w:rPr>
          <w:rStyle w:val="VerbatimChar"/>
        </w:rPr>
        <w:t xml:space="preserve">##  $ cluster     : Named int [1:11] 2 2 2 2 2 1 1 1 2 1 ...</w:t>
      </w:r>
      <w:r>
        <w:br w:type="textWrapping"/>
      </w:r>
      <w:r>
        <w:rPr>
          <w:rStyle w:val="VerbatimChar"/>
        </w:rPr>
        <w:t xml:space="preserve">##   ..- attr(*, "names")= chr [1:11] "Elbow" "Tiger" "XL" "Spittal" ...</w:t>
      </w:r>
      <w:r>
        <w:br w:type="textWrapping"/>
      </w:r>
      <w:r>
        <w:rPr>
          <w:rStyle w:val="VerbatimChar"/>
        </w:rPr>
        <w:t xml:space="preserve">##  $ centers     : num [1:2, 1:29] 0.4283 0.0773 0.0669 0.3028 0.0389 ...</w:t>
      </w:r>
      <w:r>
        <w:br w:type="textWrapping"/>
      </w:r>
      <w:r>
        <w:rPr>
          <w:rStyle w:val="VerbatimChar"/>
        </w:rPr>
        <w:t xml:space="preserve">##   ..- attr(*, "dimnames")=List of 2</w:t>
      </w:r>
      <w:r>
        <w:br w:type="textWrapping"/>
      </w:r>
      <w:r>
        <w:rPr>
          <w:rStyle w:val="VerbatimChar"/>
        </w:rPr>
        <w:t xml:space="preserve">##   .. ..$ : chr [1:2] "1" "2"</w:t>
      </w:r>
      <w:r>
        <w:br w:type="textWrapping"/>
      </w:r>
      <w:r>
        <w:rPr>
          <w:rStyle w:val="VerbatimChar"/>
        </w:rPr>
        <w:t xml:space="preserve">##   .. ..$ : chr [1:29] "Chromis bermudae" "Chromis insolata" "Paranthia furcifer" "Chaetodon sedentarius" ...</w:t>
      </w:r>
      <w:r>
        <w:br w:type="textWrapping"/>
      </w:r>
      <w:r>
        <w:rPr>
          <w:rStyle w:val="VerbatimChar"/>
        </w:rPr>
        <w:t xml:space="preserve">##  $ totss       : num 1.56</w:t>
      </w:r>
      <w:r>
        <w:br w:type="textWrapping"/>
      </w:r>
      <w:r>
        <w:rPr>
          <w:rStyle w:val="VerbatimChar"/>
        </w:rPr>
        <w:t xml:space="preserve">##  $ withinss    : num [1:2] 0.171 0.851</w:t>
      </w:r>
      <w:r>
        <w:br w:type="textWrapping"/>
      </w:r>
      <w:r>
        <w:rPr>
          <w:rStyle w:val="VerbatimChar"/>
        </w:rPr>
        <w:t xml:space="preserve">##  $ tot.withinss: num 1.02</w:t>
      </w:r>
      <w:r>
        <w:br w:type="textWrapping"/>
      </w:r>
      <w:r>
        <w:rPr>
          <w:rStyle w:val="VerbatimChar"/>
        </w:rPr>
        <w:t xml:space="preserve">##  $ betweenss   : num 0.539</w:t>
      </w:r>
      <w:r>
        <w:br w:type="textWrapping"/>
      </w:r>
      <w:r>
        <w:rPr>
          <w:rStyle w:val="VerbatimChar"/>
        </w:rPr>
        <w:t xml:space="preserve">##  $ size        : int [1:2] 4 7</w:t>
      </w:r>
      <w:r>
        <w:br w:type="textWrapping"/>
      </w:r>
      <w:r>
        <w:rPr>
          <w:rStyle w:val="VerbatimChar"/>
        </w:rPr>
        <w:t xml:space="preserve">##  $ iter        : int 1</w:t>
      </w:r>
      <w:r>
        <w:br w:type="textWrapping"/>
      </w:r>
      <w:r>
        <w:rPr>
          <w:rStyle w:val="VerbatimChar"/>
        </w:rPr>
        <w:t xml:space="preserve">##  $ ifault      : int 0</w:t>
      </w:r>
      <w:r>
        <w:br w:type="textWrapping"/>
      </w:r>
      <w:r>
        <w:rPr>
          <w:rStyle w:val="VerbatimChar"/>
        </w:rPr>
        <w:t xml:space="preserve">##  - attr(*, "class")= chr "kmeans"</w:t>
      </w:r>
    </w:p>
    <w:p>
      <w:pPr>
        <w:pStyle w:val="SourceCode"/>
      </w:pPr>
      <w:r>
        <w:rPr>
          <w:rStyle w:val="NormalTok"/>
        </w:rPr>
        <w:t xml:space="preserve">pcaplot &lt;-</w:t>
      </w:r>
      <w:r>
        <w:rPr>
          <w:rStyle w:val="StringTok"/>
        </w:rPr>
        <w:t xml:space="preserve"> </w:t>
      </w:r>
      <w:r>
        <w:rPr>
          <w:rStyle w:val="KeywordTok"/>
        </w:rPr>
        <w:t xml:space="preserve">fviz_cluster</w:t>
      </w:r>
      <w:r>
        <w:rPr>
          <w:rStyle w:val="NormalTok"/>
        </w:rPr>
        <w:t xml:space="preserve">(cluster2, </w:t>
      </w:r>
      <w:r>
        <w:rPr>
          <w:rStyle w:val="DataTypeTok"/>
        </w:rPr>
        <w:t xml:space="preserve">data =</w:t>
      </w:r>
      <w:r>
        <w:rPr>
          <w:rStyle w:val="NormalTok"/>
        </w:rPr>
        <w:t xml:space="preserve"> PCA_fish, </w:t>
      </w:r>
      <w:r>
        <w:rPr>
          <w:rStyle w:val="DataTypeTok"/>
        </w:rPr>
        <w:t xml:space="preserve">fill =</w:t>
      </w:r>
      <w:r>
        <w:rPr>
          <w:rStyle w:val="NormalTok"/>
        </w:rPr>
        <w:t xml:space="preserve"> </w:t>
      </w:r>
      <w:r>
        <w:rPr>
          <w:rStyle w:val="StringTok"/>
        </w:rPr>
        <w:t xml:space="preserve">"darkblue"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FloatTok"/>
        </w:rPr>
        <w:t xml:space="preserve">2.5</w:t>
      </w:r>
      <w:r>
        <w:rPr>
          <w:rStyle w:val="NormalTok"/>
        </w:rPr>
        <w:t xml:space="preserv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r>
        <w:br w:type="textWrapping"/>
      </w:r>
      <w:r>
        <w:rPr>
          <w:rStyle w:val="KeywordTok"/>
        </w:rPr>
        <w:t xml:space="preserve">ggsave</w:t>
      </w:r>
      <w:r>
        <w:rPr>
          <w:rStyle w:val="NormalTok"/>
        </w:rPr>
        <w:t xml:space="preserve">(PCA_fish, </w:t>
      </w:r>
      <w:r>
        <w:rPr>
          <w:rStyle w:val="DataTypeTok"/>
        </w:rPr>
        <w:t xml:space="preserve">plot =</w:t>
      </w:r>
      <w:r>
        <w:rPr>
          <w:rStyle w:val="NormalTok"/>
        </w:rPr>
        <w:t xml:space="preserve"> pcaplot, </w:t>
      </w:r>
      <w:r>
        <w:rPr>
          <w:rStyle w:val="DataTypeTok"/>
        </w:rPr>
        <w:t xml:space="preserve">device =</w:t>
      </w:r>
      <w:r>
        <w:rPr>
          <w:rStyle w:val="NormalTok"/>
        </w:rPr>
        <w:t xml:space="preserve"> </w:t>
      </w:r>
      <w:r>
        <w:rPr>
          <w:rStyle w:val="StringTok"/>
        </w:rPr>
        <w:t xml:space="preserve">"eps"</w:t>
      </w:r>
      <w:r>
        <w:rPr>
          <w:rStyle w:val="NormalTok"/>
        </w:rPr>
        <w:t xml:space="preserve">)</w:t>
      </w:r>
    </w:p>
    <w:p>
      <w:pPr>
        <w:pStyle w:val="SourceCode"/>
      </w:pPr>
      <w:r>
        <w:rPr>
          <w:rStyle w:val="VerbatimChar"/>
        </w:rPr>
        <w:t xml:space="preserve">## Saving 5 x 4 in image</w:t>
      </w:r>
    </w:p>
    <w:p>
      <w:pPr>
        <w:pStyle w:val="SourceCode"/>
      </w:pPr>
      <w:r>
        <w:rPr>
          <w:rStyle w:val="VerbatimChar"/>
        </w:rPr>
        <w:t xml:space="preserve">## Warning in grid.Call.graphics(C_polygon, x$x, x$y, index): semi-</w:t>
      </w:r>
      <w:r>
        <w:br w:type="textWrapping"/>
      </w:r>
      <w:r>
        <w:rPr>
          <w:rStyle w:val="VerbatimChar"/>
        </w:rPr>
        <w:t xml:space="preserve">## transparency is not supported on this device: reported only once per page</w:t>
      </w:r>
    </w:p>
    <w:p>
      <w:pPr>
        <w:pStyle w:val="SourceCode"/>
      </w:pPr>
      <w:r>
        <w:rPr>
          <w:rStyle w:val="NormalTok"/>
        </w:rPr>
        <w:t xml:space="preserve">pcaplot</w:t>
      </w:r>
    </w:p>
    <w:p>
      <w:pPr>
        <w:pStyle w:val="FirstParagraph"/>
      </w:pPr>
      <w:r>
        <w:drawing>
          <wp:inline>
            <wp:extent cx="5334000" cy="4267200"/>
            <wp:effectExtent b="0" l="0" r="0" t="0"/>
            <wp:docPr descr="" title="" id="1" name="Picture"/>
            <a:graphic>
              <a:graphicData uri="http://schemas.openxmlformats.org/drawingml/2006/picture">
                <pic:pic>
                  <pic:nvPicPr>
                    <pic:cNvPr descr="Lionfish_final_cluster_analysis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ggpcaplot &lt;-</w:t>
      </w:r>
      <w:r>
        <w:rPr>
          <w:rStyle w:val="StringTok"/>
        </w:rPr>
        <w:t xml:space="preserve"> </w:t>
      </w:r>
      <w:r>
        <w:rPr>
          <w:rStyle w:val="NormalTok"/>
        </w:rPr>
        <w:t xml:space="preserve">pcaplot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t>
      </w:r>
      <w:r>
        <w:rPr>
          <w:rStyle w:val="NormalTok"/>
        </w:rPr>
        <w:t xml:space="preserve">)</w:t>
      </w:r>
      <w:r>
        <w:br w:type="textWrapping"/>
      </w:r>
      <w:r>
        <w:rPr>
          <w:rStyle w:val="NormalTok"/>
        </w:rPr>
        <w:t xml:space="preserve">ggpcaplot</w:t>
      </w:r>
    </w:p>
    <w:p>
      <w:pPr>
        <w:pStyle w:val="FirstParagraph"/>
      </w:pPr>
      <w:r>
        <w:drawing>
          <wp:inline>
            <wp:extent cx="5334000" cy="4267200"/>
            <wp:effectExtent b="0" l="0" r="0" t="0"/>
            <wp:docPr descr="" title="" id="1" name="Picture"/>
            <a:graphic>
              <a:graphicData uri="http://schemas.openxmlformats.org/drawingml/2006/picture">
                <pic:pic>
                  <pic:nvPicPr>
                    <pic:cNvPr descr="Lionfish_final_cluster_analysis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(PCA_fish, </w:t>
      </w:r>
      <w:r>
        <w:rPr>
          <w:rStyle w:val="DataTypeTok"/>
        </w:rPr>
        <w:t xml:space="preserve">plot =</w:t>
      </w:r>
      <w:r>
        <w:rPr>
          <w:rStyle w:val="NormalTok"/>
        </w:rPr>
        <w:t xml:space="preserve"> ggpcaplot, </w:t>
      </w:r>
      <w:r>
        <w:rPr>
          <w:rStyle w:val="DataTypeTok"/>
        </w:rPr>
        <w:t xml:space="preserve">device =</w:t>
      </w:r>
      <w:r>
        <w:rPr>
          <w:rStyle w:val="NormalTok"/>
        </w:rPr>
        <w:t xml:space="preserve"> </w:t>
      </w:r>
      <w:r>
        <w:rPr>
          <w:rStyle w:val="StringTok"/>
        </w:rPr>
        <w:t xml:space="preserve">"eps"</w:t>
      </w:r>
      <w:r>
        <w:rPr>
          <w:rStyle w:val="NormalTok"/>
        </w:rPr>
        <w:t xml:space="preserve">)</w:t>
      </w:r>
    </w:p>
    <w:p>
      <w:pPr>
        <w:pStyle w:val="SourceCode"/>
      </w:pPr>
      <w:r>
        <w:rPr>
          <w:rStyle w:val="VerbatimChar"/>
        </w:rPr>
        <w:t xml:space="preserve">## Saving 5 x 4 in image</w:t>
      </w:r>
    </w:p>
    <w:p>
      <w:pPr>
        <w:pStyle w:val="SourceCode"/>
      </w:pPr>
      <w:r>
        <w:rPr>
          <w:rStyle w:val="VerbatimChar"/>
        </w:rPr>
        <w:t xml:space="preserve">## Warning in grid.Call.graphics(C_polygon, x$x, x$y, index): semi-</w:t>
      </w:r>
      <w:r>
        <w:br w:type="textWrapping"/>
      </w:r>
      <w:r>
        <w:rPr>
          <w:rStyle w:val="VerbatimChar"/>
        </w:rPr>
        <w:t xml:space="preserve">## transparency is not supported on this device: reported only once per page</w:t>
      </w:r>
    </w:p>
    <w:p>
      <w:pPr>
        <w:pStyle w:val="SourceCode"/>
      </w:pPr>
      <w:r>
        <w:rPr>
          <w:rStyle w:val="NormalTok"/>
        </w:rPr>
        <w:t xml:space="preserve">cluster3 &lt;-</w:t>
      </w:r>
      <w:r>
        <w:rPr>
          <w:rStyle w:val="StringTok"/>
        </w:rPr>
        <w:t xml:space="preserve"> </w:t>
      </w:r>
      <w:r>
        <w:rPr>
          <w:rStyle w:val="KeywordTok"/>
        </w:rPr>
        <w:t xml:space="preserve">kmeans</w:t>
      </w:r>
      <w:r>
        <w:rPr>
          <w:rStyle w:val="NormalTok"/>
        </w:rPr>
        <w:t xml:space="preserve">(PCA_fish, </w:t>
      </w:r>
      <w:r>
        <w:rPr>
          <w:rStyle w:val="DataTypeTok"/>
        </w:rPr>
        <w:t xml:space="preserve">centers =</w:t>
      </w:r>
      <w:r>
        <w:rPr>
          <w:rStyle w:val="NormalTok"/>
        </w:rPr>
        <w:t xml:space="preserve"> </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str</w:t>
      </w:r>
      <w:r>
        <w:rPr>
          <w:rStyle w:val="NormalTok"/>
        </w:rPr>
        <w:t xml:space="preserve">(cluster3)</w:t>
      </w:r>
    </w:p>
    <w:p>
      <w:pPr>
        <w:pStyle w:val="SourceCode"/>
      </w:pPr>
      <w:r>
        <w:rPr>
          <w:rStyle w:val="VerbatimChar"/>
        </w:rPr>
        <w:t xml:space="preserve">## List of 9</w:t>
      </w:r>
      <w:r>
        <w:br w:type="textWrapping"/>
      </w:r>
      <w:r>
        <w:rPr>
          <w:rStyle w:val="VerbatimChar"/>
        </w:rPr>
        <w:t xml:space="preserve">##  $ cluster     : Named int [1:11] 1 3 1 1 1 2 2 2 1 2 ...</w:t>
      </w:r>
      <w:r>
        <w:br w:type="textWrapping"/>
      </w:r>
      <w:r>
        <w:rPr>
          <w:rStyle w:val="VerbatimChar"/>
        </w:rPr>
        <w:t xml:space="preserve">##   ..- attr(*, "names")= chr [1:11] "Elbow" "Tiger" "XL" "Spittal" ...</w:t>
      </w:r>
      <w:r>
        <w:br w:type="textWrapping"/>
      </w:r>
      <w:r>
        <w:rPr>
          <w:rStyle w:val="VerbatimChar"/>
        </w:rPr>
        <w:t xml:space="preserve">##  $ centers     : num [1:3, 1:29] 0.0895 0.4283 0.0469 0.3991 0.0669 ...</w:t>
      </w:r>
      <w:r>
        <w:br w:type="textWrapping"/>
      </w:r>
      <w:r>
        <w:rPr>
          <w:rStyle w:val="VerbatimChar"/>
        </w:rPr>
        <w:t xml:space="preserve">##   ..- attr(*, "dimnames")=List of 2</w:t>
      </w:r>
      <w:r>
        <w:br w:type="textWrapping"/>
      </w:r>
      <w:r>
        <w:rPr>
          <w:rStyle w:val="VerbatimChar"/>
        </w:rPr>
        <w:t xml:space="preserve">##   .. ..$ : chr [1:3] "1" "2" "3"</w:t>
      </w:r>
      <w:r>
        <w:br w:type="textWrapping"/>
      </w:r>
      <w:r>
        <w:rPr>
          <w:rStyle w:val="VerbatimChar"/>
        </w:rPr>
        <w:t xml:space="preserve">##   .. ..$ : chr [1:29] "Chromis bermudae" "Chromis insolata" "Paranthia furcifer" "Chaetodon sedentarius" ...</w:t>
      </w:r>
      <w:r>
        <w:br w:type="textWrapping"/>
      </w:r>
      <w:r>
        <w:rPr>
          <w:rStyle w:val="VerbatimChar"/>
        </w:rPr>
        <w:t xml:space="preserve">##  $ totss       : num 1.56</w:t>
      </w:r>
      <w:r>
        <w:br w:type="textWrapping"/>
      </w:r>
      <w:r>
        <w:rPr>
          <w:rStyle w:val="VerbatimChar"/>
        </w:rPr>
        <w:t xml:space="preserve">##  $ withinss    : num [1:3] 0.298 0.171 0.129</w:t>
      </w:r>
      <w:r>
        <w:br w:type="textWrapping"/>
      </w:r>
      <w:r>
        <w:rPr>
          <w:rStyle w:val="VerbatimChar"/>
        </w:rPr>
        <w:t xml:space="preserve">##  $ tot.withinss: num 0.598</w:t>
      </w:r>
      <w:r>
        <w:br w:type="textWrapping"/>
      </w:r>
      <w:r>
        <w:rPr>
          <w:rStyle w:val="VerbatimChar"/>
        </w:rPr>
        <w:t xml:space="preserve">##  $ betweenss   : num 0.964</w:t>
      </w:r>
      <w:r>
        <w:br w:type="textWrapping"/>
      </w:r>
      <w:r>
        <w:rPr>
          <w:rStyle w:val="VerbatimChar"/>
        </w:rPr>
        <w:t xml:space="preserve">##  $ size        : int [1:3] 5 4 2</w:t>
      </w:r>
      <w:r>
        <w:br w:type="textWrapping"/>
      </w:r>
      <w:r>
        <w:rPr>
          <w:rStyle w:val="VerbatimChar"/>
        </w:rPr>
        <w:t xml:space="preserve">##  $ iter        : int 1</w:t>
      </w:r>
      <w:r>
        <w:br w:type="textWrapping"/>
      </w:r>
      <w:r>
        <w:rPr>
          <w:rStyle w:val="VerbatimChar"/>
        </w:rPr>
        <w:t xml:space="preserve">##  $ ifault      : int 0</w:t>
      </w:r>
      <w:r>
        <w:br w:type="textWrapping"/>
      </w:r>
      <w:r>
        <w:rPr>
          <w:rStyle w:val="VerbatimChar"/>
        </w:rPr>
        <w:t xml:space="preserve">##  - attr(*, "class")= chr "kmeans"</w:t>
      </w:r>
    </w:p>
    <w:p>
      <w:pPr>
        <w:pStyle w:val="SourceCode"/>
      </w:pPr>
      <w:r>
        <w:rPr>
          <w:rStyle w:val="KeywordTok"/>
        </w:rPr>
        <w:t xml:space="preserve">fviz_cluster</w:t>
      </w:r>
      <w:r>
        <w:rPr>
          <w:rStyle w:val="NormalTok"/>
        </w:rPr>
        <w:t xml:space="preserve">(cluster3, </w:t>
      </w:r>
      <w:r>
        <w:rPr>
          <w:rStyle w:val="DataTypeTok"/>
        </w:rPr>
        <w:t xml:space="preserve">data =</w:t>
      </w:r>
      <w:r>
        <w:rPr>
          <w:rStyle w:val="NormalTok"/>
        </w:rPr>
        <w:t xml:space="preserve"> PCA_fish, </w:t>
      </w:r>
      <w:r>
        <w:rPr>
          <w:rStyle w:val="DataTypeTok"/>
        </w:rPr>
        <w:t xml:space="preserve">fill =</w:t>
      </w:r>
      <w:r>
        <w:rPr>
          <w:rStyle w:val="NormalTok"/>
        </w:rPr>
        <w:t xml:space="preserve"> </w:t>
      </w:r>
      <w:r>
        <w:rPr>
          <w:rStyle w:val="StringTok"/>
        </w:rPr>
        <w:t xml:space="preserve">"darkblue"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FloatTok"/>
        </w:rPr>
        <w:t xml:space="preserve">2.5</w:t>
      </w:r>
      <w:r>
        <w:rPr>
          <w:rStyle w:val="NormalTok"/>
        </w:rPr>
        <w:t xml:space="preserv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ionfish_final_cluster_analysis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citation</w:t>
      </w:r>
      <w:r>
        <w:rPr>
          <w:rStyle w:val="NormalTok"/>
        </w:rPr>
        <w:t xml:space="preserve">(</w:t>
      </w:r>
      <w:r>
        <w:rPr>
          <w:rStyle w:val="DataTypeTok"/>
        </w:rPr>
        <w:t xml:space="preserve">package =</w:t>
      </w:r>
      <w:r>
        <w:rPr>
          <w:rStyle w:val="NormalTok"/>
        </w:rPr>
        <w:t xml:space="preserve"> </w:t>
      </w:r>
      <w:r>
        <w:rPr>
          <w:rStyle w:val="StringTok"/>
        </w:rPr>
        <w:t xml:space="preserve">"vegan"</w:t>
      </w:r>
      <w:r>
        <w:rPr>
          <w:rStyle w:val="NormalTok"/>
        </w:rPr>
        <w:t xml:space="preserve">)</w:t>
      </w:r>
    </w:p>
    <w:p>
      <w:pPr>
        <w:pStyle w:val="SourceCode"/>
      </w:pPr>
      <w:r>
        <w:rPr>
          <w:rStyle w:val="VerbatimChar"/>
        </w:rPr>
        <w:t xml:space="preserve">## </w:t>
      </w:r>
      <w:r>
        <w:br w:type="textWrapping"/>
      </w:r>
      <w:r>
        <w:rPr>
          <w:rStyle w:val="VerbatimChar"/>
        </w:rPr>
        <w:t xml:space="preserve">## To cite package 'vegan' in publications use:</w:t>
      </w:r>
      <w:r>
        <w:br w:type="textWrapping"/>
      </w:r>
      <w:r>
        <w:rPr>
          <w:rStyle w:val="VerbatimChar"/>
        </w:rPr>
        <w:t xml:space="preserve">## </w:t>
      </w:r>
      <w:r>
        <w:br w:type="textWrapping"/>
      </w:r>
      <w:r>
        <w:rPr>
          <w:rStyle w:val="VerbatimChar"/>
        </w:rPr>
        <w:t xml:space="preserve">##   Jari Oksanen, F. Guillaume Blanchet, Michael Friendly, Roeland</w:t>
      </w:r>
      <w:r>
        <w:br w:type="textWrapping"/>
      </w:r>
      <w:r>
        <w:rPr>
          <w:rStyle w:val="VerbatimChar"/>
        </w:rPr>
        <w:t xml:space="preserve">##   Kindt, Pierre Legendre, Dan McGlinn, Peter R. Minchin, R. B.</w:t>
      </w:r>
      <w:r>
        <w:br w:type="textWrapping"/>
      </w:r>
      <w:r>
        <w:rPr>
          <w:rStyle w:val="VerbatimChar"/>
        </w:rPr>
        <w:t xml:space="preserve">##   O'Hara, Gavin L. Simpson, Peter Solymos, M. Henry H. Stevens,</w:t>
      </w:r>
      <w:r>
        <w:br w:type="textWrapping"/>
      </w:r>
      <w:r>
        <w:rPr>
          <w:rStyle w:val="VerbatimChar"/>
        </w:rPr>
        <w:t xml:space="preserve">##   Eduard Szoecs and Helene Wagner (2018). vegan: Community Ecology</w:t>
      </w:r>
      <w:r>
        <w:br w:type="textWrapping"/>
      </w:r>
      <w:r>
        <w:rPr>
          <w:rStyle w:val="VerbatimChar"/>
        </w:rPr>
        <w:t xml:space="preserve">##   Package. R package version 2.5-1.</w:t>
      </w:r>
      <w:r>
        <w:br w:type="textWrapping"/>
      </w:r>
      <w:r>
        <w:rPr>
          <w:rStyle w:val="VerbatimChar"/>
        </w:rPr>
        <w:t xml:space="preserve">##   https://CRAN.R-project.org/package=vegan</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{vegan: Community Ecology Package},</w:t>
      </w:r>
      <w:r>
        <w:br w:type="textWrapping"/>
      </w:r>
      <w:r>
        <w:rPr>
          <w:rStyle w:val="VerbatimChar"/>
        </w:rPr>
        <w:t xml:space="preserve">##     author = {Jari Oksanen and F. Guillaume Blanchet and Michael Friendly and Roeland Kindt and Pierre Legendre and Dan McGlinn and Peter R. Minchin and R. B. O'Hara and Gavin L. Simpson and Peter Solymos and M. Henry H. Stevens and Eduard Szoecs and Helene Wagner},</w:t>
      </w:r>
      <w:r>
        <w:br w:type="textWrapping"/>
      </w:r>
      <w:r>
        <w:rPr>
          <w:rStyle w:val="VerbatimChar"/>
        </w:rPr>
        <w:t xml:space="preserve">##     year = {2018},</w:t>
      </w:r>
      <w:r>
        <w:br w:type="textWrapping"/>
      </w:r>
      <w:r>
        <w:rPr>
          <w:rStyle w:val="VerbatimChar"/>
        </w:rPr>
        <w:t xml:space="preserve">##     note = {R package version 2.5-1},</w:t>
      </w:r>
      <w:r>
        <w:br w:type="textWrapping"/>
      </w:r>
      <w:r>
        <w:rPr>
          <w:rStyle w:val="VerbatimChar"/>
        </w:rPr>
        <w:t xml:space="preserve">##     url = {https://CRAN.R-project.org/package=vegan},</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DataTypeTok"/>
        </w:rPr>
        <w:t xml:space="preserve">package =</w:t>
      </w:r>
      <w:r>
        <w:rPr>
          <w:rStyle w:val="NormalTok"/>
        </w:rPr>
        <w:t xml:space="preserve"> </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To cite package 'tidyverse' in publications use:</w:t>
      </w:r>
      <w:r>
        <w:br w:type="textWrapping"/>
      </w:r>
      <w:r>
        <w:rPr>
          <w:rStyle w:val="VerbatimChar"/>
        </w:rPr>
        <w:t xml:space="preserve">## </w:t>
      </w:r>
      <w:r>
        <w:br w:type="textWrapping"/>
      </w:r>
      <w:r>
        <w:rPr>
          <w:rStyle w:val="VerbatimChar"/>
        </w:rPr>
        <w:t xml:space="preserve">##   Hadley Wickham (2017). tidyverse: Easily Install and Load the</w:t>
      </w:r>
      <w:r>
        <w:br w:type="textWrapping"/>
      </w:r>
      <w:r>
        <w:rPr>
          <w:rStyle w:val="VerbatimChar"/>
        </w:rPr>
        <w:t xml:space="preserve">##   'Tidyverse'. R package version 1.2.1.</w:t>
      </w:r>
      <w:r>
        <w:br w:type="textWrapping"/>
      </w:r>
      <w:r>
        <w:rPr>
          <w:rStyle w:val="VerbatimChar"/>
        </w:rPr>
        <w:t xml:space="preserve">##   https://CRAN.R-project.org/package=tidyverse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{tidyverse: Easily Install and Load the 'Tidyverse'},</w:t>
      </w:r>
      <w:r>
        <w:br w:type="textWrapping"/>
      </w:r>
      <w:r>
        <w:rPr>
          <w:rStyle w:val="VerbatimChar"/>
        </w:rPr>
        <w:t xml:space="preserve">##     author = {Hadley Wickham},</w:t>
      </w:r>
      <w:r>
        <w:br w:type="textWrapping"/>
      </w:r>
      <w:r>
        <w:rPr>
          <w:rStyle w:val="VerbatimChar"/>
        </w:rPr>
        <w:t xml:space="preserve">##     year = {2017},</w:t>
      </w:r>
      <w:r>
        <w:br w:type="textWrapping"/>
      </w:r>
      <w:r>
        <w:rPr>
          <w:rStyle w:val="VerbatimChar"/>
        </w:rPr>
        <w:t xml:space="preserve">##     note = {R package version 1.2.1},</w:t>
      </w:r>
      <w:r>
        <w:br w:type="textWrapping"/>
      </w:r>
      <w:r>
        <w:rPr>
          <w:rStyle w:val="VerbatimChar"/>
        </w:rPr>
        <w:t xml:space="preserve">##     url = {https://CRAN.R-project.org/package=tidyverse},</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DataTypeTok"/>
        </w:rPr>
        <w:t xml:space="preserve">package =</w:t>
      </w:r>
      <w:r>
        <w:rPr>
          <w:rStyle w:val="NormalTok"/>
        </w:rPr>
        <w:t xml:space="preserve"> </w:t>
      </w:r>
      <w:r>
        <w:rPr>
          <w:rStyle w:val="StringTok"/>
        </w:rPr>
        <w:t xml:space="preserve">"ggplot2"</w:t>
      </w:r>
      <w:r>
        <w:rPr>
          <w:rStyle w:val="NormalTok"/>
        </w:rPr>
        <w:t xml:space="preserve">)</w:t>
      </w:r>
    </w:p>
    <w:p>
      <w:pPr>
        <w:pStyle w:val="SourceCode"/>
      </w:pPr>
      <w:r>
        <w:rPr>
          <w:rStyle w:val="VerbatimChar"/>
        </w:rPr>
        <w:t xml:space="preserve">## </w:t>
      </w:r>
      <w:r>
        <w:br w:type="textWrapping"/>
      </w:r>
      <w:r>
        <w:rPr>
          <w:rStyle w:val="VerbatimChar"/>
        </w:rPr>
        <w:t xml:space="preserve">## To cite ggplot2 in publications, please use:</w:t>
      </w:r>
      <w:r>
        <w:br w:type="textWrapping"/>
      </w:r>
      <w:r>
        <w:rPr>
          <w:rStyle w:val="VerbatimChar"/>
        </w:rPr>
        <w:t xml:space="preserve">## </w:t>
      </w:r>
      <w:r>
        <w:br w:type="textWrapping"/>
      </w:r>
      <w:r>
        <w:rPr>
          <w:rStyle w:val="VerbatimChar"/>
        </w:rPr>
        <w:t xml:space="preserve">##   H. Wickham. ggplot2: Elegant Graphics for Data Analysis.</w:t>
      </w:r>
      <w:r>
        <w:br w:type="textWrapping"/>
      </w:r>
      <w:r>
        <w:rPr>
          <w:rStyle w:val="VerbatimChar"/>
        </w:rPr>
        <w:t xml:space="preserve">##   Springer-Verlag New York, 2009.</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@Book{,</w:t>
      </w:r>
      <w:r>
        <w:br w:type="textWrapping"/>
      </w:r>
      <w:r>
        <w:rPr>
          <w:rStyle w:val="VerbatimChar"/>
        </w:rPr>
        <w:t xml:space="preserve">##     author = {Hadley Wickham},</w:t>
      </w:r>
      <w:r>
        <w:br w:type="textWrapping"/>
      </w:r>
      <w:r>
        <w:rPr>
          <w:rStyle w:val="VerbatimChar"/>
        </w:rPr>
        <w:t xml:space="preserve">##     title = {ggplot2: Elegant Graphics for Data Analysis},</w:t>
      </w:r>
      <w:r>
        <w:br w:type="textWrapping"/>
      </w:r>
      <w:r>
        <w:rPr>
          <w:rStyle w:val="VerbatimChar"/>
        </w:rPr>
        <w:t xml:space="preserve">##     publisher = {Springer-Verlag New York},</w:t>
      </w:r>
      <w:r>
        <w:br w:type="textWrapping"/>
      </w:r>
      <w:r>
        <w:rPr>
          <w:rStyle w:val="VerbatimChar"/>
        </w:rPr>
        <w:t xml:space="preserve">##     year = {2009},</w:t>
      </w:r>
      <w:r>
        <w:br w:type="textWrapping"/>
      </w:r>
      <w:r>
        <w:rPr>
          <w:rStyle w:val="VerbatimChar"/>
        </w:rPr>
        <w:t xml:space="preserve">##     isbn = {978-0-387-98140-6},</w:t>
      </w:r>
      <w:r>
        <w:br w:type="textWrapping"/>
      </w:r>
      <w:r>
        <w:rPr>
          <w:rStyle w:val="VerbatimChar"/>
        </w:rPr>
        <w:t xml:space="preserve">##     url = {http://ggplot2.org},</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bf5c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Lionfish Cluster Plot</dc:title>
  <dc:creator>GG</dc:creator>
  <dcterms:created xsi:type="dcterms:W3CDTF">2019-01-30T14:57:46Z</dcterms:created>
  <dcterms:modified xsi:type="dcterms:W3CDTF">2019-01-30T14:57:46Z</dcterms:modified>
</cp:coreProperties>
</file>