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BA3" w:rsidRDefault="00742547">
      <w:pPr>
        <w:jc w:val="center"/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데이터</w:t>
      </w:r>
      <w:r>
        <w:rPr>
          <w:rFonts w:ascii="Arial Unicode MS" w:eastAsia="Arial Unicode MS" w:hAnsi="Arial Unicode MS" w:cs="Arial Unicode MS"/>
          <w:b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b/>
          <w:sz w:val="48"/>
          <w:szCs w:val="48"/>
        </w:rPr>
        <w:t>마이닝</w:t>
      </w:r>
      <w:r>
        <w:rPr>
          <w:rFonts w:ascii="Arial Unicode MS" w:eastAsia="Arial Unicode MS" w:hAnsi="Arial Unicode MS" w:cs="Arial Unicode MS"/>
          <w:b/>
          <w:sz w:val="48"/>
          <w:szCs w:val="48"/>
        </w:rPr>
        <w:t xml:space="preserve"> HW#2</w:t>
      </w:r>
    </w:p>
    <w:p w:rsidR="008E5BA3" w:rsidRPr="00792D57" w:rsidRDefault="00792D57" w:rsidP="00792D57">
      <w:pPr>
        <w:jc w:val="righ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20141575 </w:t>
      </w:r>
      <w:r>
        <w:rPr>
          <w:rFonts w:hint="eastAsia"/>
          <w:b/>
          <w:sz w:val="28"/>
          <w:szCs w:val="28"/>
        </w:rPr>
        <w:t>임형석</w:t>
      </w:r>
    </w:p>
    <w:p w:rsidR="008E5BA3" w:rsidRDefault="00742547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1</w:t>
      </w:r>
    </w:p>
    <w:p w:rsidR="008E5BA3" w:rsidRDefault="00742547">
      <w:r>
        <w:rPr>
          <w:rFonts w:ascii="Arial Unicode MS" w:eastAsia="Arial Unicode MS" w:hAnsi="Arial Unicode MS" w:cs="Arial Unicode MS"/>
        </w:rPr>
        <w:t>1 . Example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NN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층으로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수정하여</w:t>
      </w:r>
      <w:r>
        <w:rPr>
          <w:rFonts w:ascii="Arial Unicode MS" w:eastAsia="Arial Unicode MS" w:hAnsi="Arial Unicode MS" w:cs="Arial Unicode MS"/>
        </w:rPr>
        <w:t xml:space="preserve"> double layered fully connected neural network with softmax classifier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구현하고</w:t>
      </w:r>
      <w:r>
        <w:rPr>
          <w:rFonts w:ascii="Arial Unicode MS" w:eastAsia="Arial Unicode MS" w:hAnsi="Arial Unicode MS" w:cs="Arial Unicode MS"/>
        </w:rPr>
        <w:t xml:space="preserve"> mnist </w:t>
      </w:r>
      <w:r>
        <w:rPr>
          <w:rFonts w:ascii="Arial Unicode MS" w:eastAsia="Arial Unicode MS" w:hAnsi="Arial Unicode MS" w:cs="Arial Unicode MS"/>
        </w:rPr>
        <w:t>데이터로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테스트해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본다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8E5BA3" w:rsidRDefault="00742547">
      <w:r>
        <w:rPr>
          <w:rFonts w:ascii="Arial Unicode MS" w:eastAsia="Arial Unicode MS" w:hAnsi="Arial Unicode MS" w:cs="Arial Unicode MS"/>
        </w:rPr>
        <w:t xml:space="preserve">(parameter, layer </w:t>
      </w:r>
      <w:r>
        <w:rPr>
          <w:rFonts w:ascii="Arial Unicode MS" w:eastAsia="Arial Unicode MS" w:hAnsi="Arial Unicode MS" w:cs="Arial Unicode MS"/>
        </w:rPr>
        <w:t>내의</w:t>
      </w:r>
      <w:r>
        <w:rPr>
          <w:rFonts w:ascii="Arial Unicode MS" w:eastAsia="Arial Unicode MS" w:hAnsi="Arial Unicode MS" w:cs="Arial Unicode MS"/>
        </w:rPr>
        <w:t xml:space="preserve"> node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자유롭게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이상의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</w:t>
      </w:r>
      <w:r>
        <w:rPr>
          <w:rFonts w:ascii="Arial Unicode MS" w:eastAsia="Arial Unicode MS" w:hAnsi="Arial Unicode MS" w:cs="Arial Unicode MS"/>
        </w:rPr>
        <w:t>)</w:t>
      </w:r>
    </w:p>
    <w:p w:rsidR="008E5BA3" w:rsidRDefault="008E5BA3"/>
    <w:p w:rsidR="008E5BA3" w:rsidRDefault="00742547">
      <w:r>
        <w:rPr>
          <w:rFonts w:ascii="Arial Unicode MS" w:eastAsia="Arial Unicode MS" w:hAnsi="Arial Unicode MS" w:cs="Arial Unicode MS"/>
        </w:rPr>
        <w:t>기존에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주어진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코드에서</w:t>
      </w:r>
      <w:r>
        <w:rPr>
          <w:rFonts w:ascii="Arial Unicode MS" w:eastAsia="Arial Unicode MS" w:hAnsi="Arial Unicode MS" w:cs="Arial Unicode MS"/>
        </w:rPr>
        <w:t xml:space="preserve"> layer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추가해주고</w:t>
      </w:r>
      <w:r>
        <w:rPr>
          <w:rFonts w:ascii="Arial Unicode MS" w:eastAsia="Arial Unicode MS" w:hAnsi="Arial Unicode MS" w:cs="Arial Unicode MS"/>
        </w:rPr>
        <w:t xml:space="preserve"> node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개수를</w:t>
      </w:r>
      <w:r>
        <w:rPr>
          <w:rFonts w:ascii="Arial Unicode MS" w:eastAsia="Arial Unicode MS" w:hAnsi="Arial Unicode MS" w:cs="Arial Unicode MS"/>
        </w:rPr>
        <w:t xml:space="preserve"> 1024</w:t>
      </w:r>
      <w:r>
        <w:rPr>
          <w:rFonts w:ascii="Arial Unicode MS" w:eastAsia="Arial Unicode MS" w:hAnsi="Arial Unicode MS" w:cs="Arial Unicode MS"/>
        </w:rPr>
        <w:t>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같다</w:t>
      </w:r>
      <w:r>
        <w:rPr>
          <w:rFonts w:ascii="Arial Unicode MS" w:eastAsia="Arial Unicode MS" w:hAnsi="Arial Unicode MS" w:cs="Arial Unicode MS"/>
        </w:rPr>
        <w:t>.</w:t>
      </w:r>
    </w:p>
    <w:p w:rsidR="008E5BA3" w:rsidRDefault="00742547">
      <w:r>
        <w:t>( input layer = [784,512], hidden layer = [512,1024], output layer = [1024,10] )</w:t>
      </w:r>
    </w:p>
    <w:p w:rsidR="008E5BA3" w:rsidRDefault="00742547">
      <w:r>
        <w:rPr>
          <w:noProof/>
        </w:rPr>
        <w:drawing>
          <wp:inline distT="114300" distB="114300" distL="114300" distR="114300">
            <wp:extent cx="6128480" cy="3438525"/>
            <wp:effectExtent l="0" t="0" r="0" b="0"/>
            <wp:docPr id="10" name="image2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8480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5BA3" w:rsidRDefault="00742547">
      <w:r>
        <w:rPr>
          <w:noProof/>
        </w:rPr>
        <w:drawing>
          <wp:inline distT="114300" distB="114300" distL="114300" distR="114300">
            <wp:extent cx="3248501" cy="2162009"/>
            <wp:effectExtent l="0" t="0" r="0" b="0"/>
            <wp:docPr id="9" name="image2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g"/>
                    <pic:cNvPicPr preferRelativeResize="0"/>
                  </pic:nvPicPr>
                  <pic:blipFill>
                    <a:blip r:embed="rId7"/>
                    <a:srcRect t="63276" r="69767"/>
                    <a:stretch>
                      <a:fillRect/>
                    </a:stretch>
                  </pic:blipFill>
                  <pic:spPr>
                    <a:xfrm>
                      <a:off x="0" y="0"/>
                      <a:ext cx="3248501" cy="21620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5BA3" w:rsidRDefault="008E5BA3">
      <w:pPr>
        <w:rPr>
          <w:b/>
        </w:rPr>
      </w:pPr>
    </w:p>
    <w:p w:rsidR="008E5BA3" w:rsidRDefault="008E5BA3">
      <w:pPr>
        <w:rPr>
          <w:b/>
        </w:rPr>
      </w:pPr>
    </w:p>
    <w:p w:rsidR="008E5BA3" w:rsidRDefault="008E5BA3">
      <w:pPr>
        <w:rPr>
          <w:b/>
        </w:rPr>
      </w:pPr>
    </w:p>
    <w:p w:rsidR="008E5BA3" w:rsidRDefault="00742547">
      <w:r>
        <w:rPr>
          <w:rFonts w:ascii="Arial Unicode MS" w:eastAsia="Arial Unicode MS" w:hAnsi="Arial Unicode MS" w:cs="Arial Unicode MS"/>
        </w:rPr>
        <w:lastRenderedPageBreak/>
        <w:t>그리고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 layer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주었지만</w:t>
      </w:r>
      <w:r>
        <w:rPr>
          <w:rFonts w:ascii="Arial Unicode MS" w:eastAsia="Arial Unicode MS" w:hAnsi="Arial Unicode MS" w:cs="Arial Unicode MS"/>
        </w:rPr>
        <w:t xml:space="preserve"> node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개수를</w:t>
      </w:r>
      <w:r>
        <w:rPr>
          <w:rFonts w:ascii="Arial Unicode MS" w:eastAsia="Arial Unicode MS" w:hAnsi="Arial Unicode MS" w:cs="Arial Unicode MS"/>
        </w:rPr>
        <w:t xml:space="preserve"> 1024</w:t>
      </w:r>
      <w:r>
        <w:rPr>
          <w:rFonts w:ascii="Arial Unicode MS" w:eastAsia="Arial Unicode MS" w:hAnsi="Arial Unicode MS" w:cs="Arial Unicode MS"/>
        </w:rPr>
        <w:t>개에서</w:t>
      </w:r>
      <w:r>
        <w:rPr>
          <w:rFonts w:ascii="Arial Unicode MS" w:eastAsia="Arial Unicode MS" w:hAnsi="Arial Unicode MS" w:cs="Arial Unicode MS"/>
        </w:rPr>
        <w:t xml:space="preserve"> 256</w:t>
      </w:r>
      <w:r>
        <w:rPr>
          <w:rFonts w:ascii="Arial Unicode MS" w:eastAsia="Arial Unicode MS" w:hAnsi="Arial Unicode MS" w:cs="Arial Unicode MS"/>
        </w:rPr>
        <w:t>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줄인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같다</w:t>
      </w:r>
      <w:r>
        <w:rPr>
          <w:rFonts w:ascii="Arial Unicode MS" w:eastAsia="Arial Unicode MS" w:hAnsi="Arial Unicode MS" w:cs="Arial Unicode MS"/>
        </w:rPr>
        <w:t>.</w:t>
      </w:r>
    </w:p>
    <w:p w:rsidR="008E5BA3" w:rsidRDefault="00742547">
      <w:r>
        <w:t>( input layer = [784,512],</w:t>
      </w:r>
      <w:r>
        <w:t xml:space="preserve"> hidden layer = [512,256], output layer = [256,10] )</w:t>
      </w:r>
    </w:p>
    <w:p w:rsidR="008E5BA3" w:rsidRDefault="00742547">
      <w:r>
        <w:rPr>
          <w:noProof/>
        </w:rPr>
        <w:drawing>
          <wp:inline distT="114300" distB="114300" distL="114300" distR="114300">
            <wp:extent cx="5734050" cy="2039684"/>
            <wp:effectExtent l="0" t="0" r="0" b="0"/>
            <wp:docPr id="14" name="image2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39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5BA3" w:rsidRDefault="00742547">
      <w:r>
        <w:rPr>
          <w:rFonts w:ascii="Arial Unicode MS" w:eastAsia="Arial Unicode MS" w:hAnsi="Arial Unicode MS" w:cs="Arial Unicode MS"/>
        </w:rPr>
        <w:t>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층을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더해</w:t>
      </w:r>
      <w:r>
        <w:rPr>
          <w:rFonts w:ascii="Arial Unicode MS" w:eastAsia="Arial Unicode MS" w:hAnsi="Arial Unicode MS" w:cs="Arial Unicode MS"/>
        </w:rPr>
        <w:t xml:space="preserve"> layer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총</w:t>
      </w:r>
      <w:r>
        <w:rPr>
          <w:rFonts w:ascii="Arial Unicode MS" w:eastAsia="Arial Unicode MS" w:hAnsi="Arial Unicode MS" w:cs="Arial Unicode MS"/>
        </w:rPr>
        <w:t xml:space="preserve"> 4</w:t>
      </w:r>
      <w:r>
        <w:rPr>
          <w:rFonts w:ascii="Arial Unicode MS" w:eastAsia="Arial Unicode MS" w:hAnsi="Arial Unicode MS" w:cs="Arial Unicode MS"/>
        </w:rPr>
        <w:t>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같다</w:t>
      </w:r>
    </w:p>
    <w:p w:rsidR="008E5BA3" w:rsidRDefault="00742547">
      <w:r>
        <w:t>( input layer = [784,512], hidden layer = [512,1024] hidden layer = [1024,256], output layer = [256,10] )</w:t>
      </w:r>
    </w:p>
    <w:p w:rsidR="008E5BA3" w:rsidRDefault="00742547">
      <w:r>
        <w:rPr>
          <w:noProof/>
        </w:rPr>
        <w:drawing>
          <wp:inline distT="114300" distB="114300" distL="114300" distR="114300">
            <wp:extent cx="2381250" cy="2284762"/>
            <wp:effectExtent l="0" t="0" r="0" b="0"/>
            <wp:docPr id="12" name="image2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84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5BA3" w:rsidRDefault="00742547">
      <w:r>
        <w:rPr>
          <w:rFonts w:ascii="Arial Unicode MS" w:eastAsia="Arial Unicode MS" w:hAnsi="Arial Unicode MS" w:cs="Arial Unicode MS"/>
        </w:rPr>
        <w:t>마지막으로</w:t>
      </w:r>
      <w:r>
        <w:rPr>
          <w:rFonts w:ascii="Arial Unicode MS" w:eastAsia="Arial Unicode MS" w:hAnsi="Arial Unicode MS" w:cs="Arial Unicode MS"/>
        </w:rPr>
        <w:t xml:space="preserve"> layer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총</w:t>
      </w:r>
      <w:r>
        <w:rPr>
          <w:rFonts w:ascii="Arial Unicode MS" w:eastAsia="Arial Unicode MS" w:hAnsi="Arial Unicode MS" w:cs="Arial Unicode MS"/>
        </w:rPr>
        <w:t xml:space="preserve"> 5</w:t>
      </w:r>
      <w:r>
        <w:rPr>
          <w:rFonts w:ascii="Arial Unicode MS" w:eastAsia="Arial Unicode MS" w:hAnsi="Arial Unicode MS" w:cs="Arial Unicode MS"/>
        </w:rPr>
        <w:t>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같다</w:t>
      </w:r>
      <w:r>
        <w:rPr>
          <w:rFonts w:ascii="Arial Unicode MS" w:eastAsia="Arial Unicode MS" w:hAnsi="Arial Unicode MS" w:cs="Arial Unicode MS"/>
        </w:rPr>
        <w:t>.</w:t>
      </w:r>
    </w:p>
    <w:p w:rsidR="008E5BA3" w:rsidRDefault="00742547">
      <w:r>
        <w:t>( input l</w:t>
      </w:r>
      <w:r>
        <w:t>ayer = [784,512], hidden layer = [512,1024] hidden layer = [1024,256] hidden layer = [256,128], output layer = [128,10] )</w:t>
      </w:r>
    </w:p>
    <w:p w:rsidR="008E5BA3" w:rsidRDefault="00742547">
      <w:r>
        <w:rPr>
          <w:noProof/>
        </w:rPr>
        <w:drawing>
          <wp:inline distT="114300" distB="114300" distL="114300" distR="114300">
            <wp:extent cx="2114550" cy="2484692"/>
            <wp:effectExtent l="0" t="0" r="0" b="0"/>
            <wp:docPr id="2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4846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5BA3" w:rsidRDefault="008E5BA3"/>
    <w:p w:rsidR="008E5BA3" w:rsidRDefault="00742547">
      <w:r>
        <w:rPr>
          <w:rFonts w:ascii="Arial Unicode MS" w:eastAsia="Arial Unicode MS" w:hAnsi="Arial Unicode MS" w:cs="Arial Unicode MS"/>
        </w:rPr>
        <w:lastRenderedPageBreak/>
        <w:t>2.Exercise 1-1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수행한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실험들을</w:t>
      </w:r>
      <w:r>
        <w:rPr>
          <w:rFonts w:ascii="Arial Unicode MS" w:eastAsia="Arial Unicode MS" w:hAnsi="Arial Unicode MS" w:cs="Arial Unicode MS"/>
        </w:rPr>
        <w:t xml:space="preserve"> loss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텐서보드를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하나의</w:t>
      </w:r>
      <w:r>
        <w:rPr>
          <w:rFonts w:ascii="Arial Unicode MS" w:eastAsia="Arial Unicode MS" w:hAnsi="Arial Unicode MS" w:cs="Arial Unicode MS"/>
        </w:rPr>
        <w:t xml:space="preserve"> plot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나타낸다</w:t>
      </w:r>
      <w:r>
        <w:rPr>
          <w:rFonts w:ascii="Arial Unicode MS" w:eastAsia="Arial Unicode MS" w:hAnsi="Arial Unicode MS" w:cs="Arial Unicode MS"/>
        </w:rPr>
        <w:t>.</w:t>
      </w:r>
    </w:p>
    <w:p w:rsidR="008E5BA3" w:rsidRDefault="00742547">
      <w:r>
        <w:rPr>
          <w:noProof/>
        </w:rPr>
        <w:drawing>
          <wp:inline distT="114300" distB="114300" distL="114300" distR="114300">
            <wp:extent cx="6254659" cy="3802666"/>
            <wp:effectExtent l="0" t="0" r="0" b="0"/>
            <wp:docPr id="1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4659" cy="38026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5BA3" w:rsidRDefault="00742547">
      <w:r>
        <w:rPr>
          <w:rFonts w:ascii="Arial Unicode MS" w:eastAsia="Arial Unicode MS" w:hAnsi="Arial Unicode MS" w:cs="Arial Unicode MS"/>
        </w:rPr>
        <w:t>layer3_1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layer3_2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layer </w:t>
      </w:r>
      <w:r>
        <w:rPr>
          <w:rFonts w:ascii="Arial Unicode MS" w:eastAsia="Arial Unicode MS" w:hAnsi="Arial Unicode MS" w:cs="Arial Unicode MS"/>
        </w:rPr>
        <w:t>층이</w:t>
      </w:r>
      <w:r>
        <w:rPr>
          <w:rFonts w:ascii="Arial Unicode MS" w:eastAsia="Arial Unicode MS" w:hAnsi="Arial Unicode MS" w:cs="Arial Unicode MS"/>
        </w:rPr>
        <w:t xml:space="preserve"> 3</w:t>
      </w:r>
      <w:r>
        <w:rPr>
          <w:rFonts w:ascii="Arial Unicode MS" w:eastAsia="Arial Unicode MS" w:hAnsi="Arial Unicode MS" w:cs="Arial Unicode MS"/>
        </w:rPr>
        <w:t>개이면서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노드의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다르게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나타내었고</w:t>
      </w:r>
      <w:r>
        <w:rPr>
          <w:rFonts w:ascii="Arial Unicode MS" w:eastAsia="Arial Unicode MS" w:hAnsi="Arial Unicode MS" w:cs="Arial Unicode MS"/>
        </w:rPr>
        <w:t xml:space="preserve"> layer4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laye</w:t>
      </w:r>
      <w:r>
        <w:rPr>
          <w:rFonts w:ascii="Arial Unicode MS" w:eastAsia="Arial Unicode MS" w:hAnsi="Arial Unicode MS" w:cs="Arial Unicode MS"/>
        </w:rPr>
        <w:t>r5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각각</w:t>
      </w:r>
      <w:r>
        <w:rPr>
          <w:rFonts w:ascii="Arial Unicode MS" w:eastAsia="Arial Unicode MS" w:hAnsi="Arial Unicode MS" w:cs="Arial Unicode MS"/>
        </w:rPr>
        <w:t xml:space="preserve"> layer</w:t>
      </w:r>
      <w:r>
        <w:rPr>
          <w:rFonts w:ascii="Arial Unicode MS" w:eastAsia="Arial Unicode MS" w:hAnsi="Arial Unicode MS" w:cs="Arial Unicode MS"/>
        </w:rPr>
        <w:t>층이</w:t>
      </w:r>
      <w:r>
        <w:rPr>
          <w:rFonts w:ascii="Arial Unicode MS" w:eastAsia="Arial Unicode MS" w:hAnsi="Arial Unicode MS" w:cs="Arial Unicode MS"/>
        </w:rPr>
        <w:t xml:space="preserve"> 4,5</w:t>
      </w:r>
      <w:r>
        <w:rPr>
          <w:rFonts w:ascii="Arial Unicode MS" w:eastAsia="Arial Unicode MS" w:hAnsi="Arial Unicode MS" w:cs="Arial Unicode MS"/>
        </w:rPr>
        <w:t>개인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그래프를</w:t>
      </w:r>
      <w:r>
        <w:rPr>
          <w:rFonts w:ascii="Arial Unicode MS" w:eastAsia="Arial Unicode MS" w:hAnsi="Arial Unicode MS" w:cs="Arial Unicode MS"/>
        </w:rPr>
        <w:t xml:space="preserve"> tensorboard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나타내었다</w:t>
      </w:r>
      <w:r>
        <w:rPr>
          <w:rFonts w:ascii="Arial Unicode MS" w:eastAsia="Arial Unicode MS" w:hAnsi="Arial Unicode MS" w:cs="Arial Unicode MS"/>
        </w:rPr>
        <w:t>.</w:t>
      </w:r>
    </w:p>
    <w:p w:rsidR="008E5BA3" w:rsidRDefault="00742547">
      <w:r>
        <w:rPr>
          <w:rFonts w:ascii="Arial Unicode MS" w:eastAsia="Arial Unicode MS" w:hAnsi="Arial Unicode MS" w:cs="Arial Unicode MS"/>
        </w:rPr>
        <w:t>그래프의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마지막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확대하여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나오는데</w:t>
      </w:r>
    </w:p>
    <w:p w:rsidR="008E5BA3" w:rsidRDefault="00742547">
      <w:r>
        <w:rPr>
          <w:noProof/>
        </w:rPr>
        <w:drawing>
          <wp:inline distT="114300" distB="114300" distL="114300" distR="114300">
            <wp:extent cx="6489474" cy="2456212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9474" cy="2456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5BA3" w:rsidRDefault="00742547">
      <w:r>
        <w:rPr>
          <w:rFonts w:ascii="Arial Unicode MS" w:eastAsia="Arial Unicode MS" w:hAnsi="Arial Unicode MS" w:cs="Arial Unicode MS"/>
        </w:rPr>
        <w:t>보라색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</w:t>
      </w:r>
      <w:r>
        <w:rPr>
          <w:rFonts w:ascii="Arial Unicode MS" w:eastAsia="Arial Unicode MS" w:hAnsi="Arial Unicode MS" w:cs="Arial Unicode MS"/>
        </w:rPr>
        <w:t>(layer5)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loss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하늘색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</w:t>
      </w:r>
      <w:r>
        <w:rPr>
          <w:rFonts w:ascii="Arial Unicode MS" w:eastAsia="Arial Unicode MS" w:hAnsi="Arial Unicode MS" w:cs="Arial Unicode MS"/>
        </w:rPr>
        <w:t>(layer4)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다음으로</w:t>
      </w:r>
      <w:r>
        <w:rPr>
          <w:rFonts w:ascii="Arial Unicode MS" w:eastAsia="Arial Unicode MS" w:hAnsi="Arial Unicode MS" w:cs="Arial Unicode MS"/>
        </w:rPr>
        <w:t xml:space="preserve"> loss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낮고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파란색과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주황색</w:t>
      </w:r>
      <w:r>
        <w:rPr>
          <w:rFonts w:ascii="Arial Unicode MS" w:eastAsia="Arial Unicode MS" w:hAnsi="Arial Unicode MS" w:cs="Arial Unicode MS"/>
        </w:rPr>
        <w:t>(layer3_1, layer3_2)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비슷한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따라서</w:t>
      </w:r>
      <w:r>
        <w:rPr>
          <w:rFonts w:ascii="Arial Unicode MS" w:eastAsia="Arial Unicode MS" w:hAnsi="Arial Unicode MS" w:cs="Arial Unicode MS"/>
        </w:rPr>
        <w:t xml:space="preserve"> layer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많으면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수록</w:t>
      </w:r>
      <w:r>
        <w:rPr>
          <w:rFonts w:ascii="Arial Unicode MS" w:eastAsia="Arial Unicode MS" w:hAnsi="Arial Unicode MS" w:cs="Arial Unicode MS"/>
        </w:rPr>
        <w:t xml:space="preserve"> loss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줄어드는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8E5BA3" w:rsidRDefault="008E5BA3"/>
    <w:p w:rsidR="008E5BA3" w:rsidRDefault="008E5BA3"/>
    <w:p w:rsidR="008E5BA3" w:rsidRDefault="008E5BA3"/>
    <w:p w:rsidR="008E5BA3" w:rsidRDefault="008E5BA3"/>
    <w:p w:rsidR="00792D57" w:rsidRDefault="00792D57">
      <w:pPr>
        <w:rPr>
          <w:rFonts w:hint="eastAsia"/>
        </w:rPr>
      </w:pPr>
    </w:p>
    <w:p w:rsidR="008E5BA3" w:rsidRDefault="0074254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Exercise 2</w:t>
      </w:r>
    </w:p>
    <w:p w:rsidR="008E5BA3" w:rsidRDefault="00742547">
      <w:r>
        <w:rPr>
          <w:rFonts w:ascii="Arial Unicode MS" w:eastAsia="Arial Unicode MS" w:hAnsi="Arial Unicode MS" w:cs="Arial Unicode MS"/>
        </w:rPr>
        <w:t>1. Example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Optimizer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loss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minimize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방법으로</w:t>
      </w:r>
      <w:r>
        <w:rPr>
          <w:rFonts w:ascii="Arial Unicode MS" w:eastAsia="Arial Unicode MS" w:hAnsi="Arial Unicode MS" w:cs="Arial Unicode MS"/>
        </w:rPr>
        <w:t xml:space="preserve"> stochastic gradient descent(SGD)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사용한다</w:t>
      </w:r>
      <w:r>
        <w:rPr>
          <w:rFonts w:ascii="Arial Unicode MS" w:eastAsia="Arial Unicode MS" w:hAnsi="Arial Unicode MS" w:cs="Arial Unicode MS"/>
        </w:rPr>
        <w:t>. Exercise 1-2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그림에서는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방법으로</w:t>
      </w:r>
      <w:r>
        <w:rPr>
          <w:rFonts w:ascii="Arial Unicode MS" w:eastAsia="Arial Unicode MS" w:hAnsi="Arial Unicode MS" w:cs="Arial Unicode MS"/>
        </w:rPr>
        <w:t xml:space="preserve"> AdamOptimizer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사용했는데</w:t>
      </w:r>
      <w:r>
        <w:rPr>
          <w:rFonts w:ascii="Arial Unicode MS" w:eastAsia="Arial Unicode MS" w:hAnsi="Arial Unicode MS" w:cs="Arial Unicode MS"/>
        </w:rPr>
        <w:t xml:space="preserve"> SGD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AdamOptimizer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간략히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설명한다</w:t>
      </w:r>
      <w:r>
        <w:rPr>
          <w:rFonts w:ascii="Arial Unicode MS" w:eastAsia="Arial Unicode MS" w:hAnsi="Arial Unicode MS" w:cs="Arial Unicode MS"/>
        </w:rPr>
        <w:t>.</w:t>
      </w:r>
    </w:p>
    <w:p w:rsidR="008E5BA3" w:rsidRDefault="00742547">
      <w:r>
        <w:rPr>
          <w:rFonts w:ascii="Arial Unicode MS" w:eastAsia="Arial Unicode MS" w:hAnsi="Arial Unicode MS" w:cs="Arial Unicode MS"/>
        </w:rPr>
        <w:t>: stochastic gradient descent algorithm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설명하기에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앞서</w:t>
      </w:r>
      <w:r>
        <w:rPr>
          <w:rFonts w:ascii="Arial Unicode MS" w:eastAsia="Arial Unicode MS" w:hAnsi="Arial Unicode MS" w:cs="Arial Unicode MS"/>
        </w:rPr>
        <w:t xml:space="preserve"> gradient descent algorithm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먼저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설명하자면</w:t>
      </w:r>
      <w:r>
        <w:rPr>
          <w:rFonts w:ascii="Arial Unicode MS" w:eastAsia="Arial Unicode MS" w:hAnsi="Arial Unicode MS" w:cs="Arial Unicode MS"/>
        </w:rPr>
        <w:t xml:space="preserve"> cost function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최소화하여</w:t>
      </w:r>
      <w:r>
        <w:rPr>
          <w:rFonts w:ascii="Arial Unicode MS" w:eastAsia="Arial Unicode MS" w:hAnsi="Arial Unicode MS" w:cs="Arial Unicode MS"/>
        </w:rPr>
        <w:t xml:space="preserve"> linear regression </w:t>
      </w:r>
      <w:r>
        <w:rPr>
          <w:rFonts w:ascii="Arial Unicode MS" w:eastAsia="Arial Unicode MS" w:hAnsi="Arial Unicode MS" w:cs="Arial Unicode MS"/>
        </w:rPr>
        <w:t>학습을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최종적으로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완성하고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이때</w:t>
      </w:r>
      <w:r>
        <w:rPr>
          <w:rFonts w:ascii="Arial Unicode MS" w:eastAsia="Arial Unicode MS" w:hAnsi="Arial Unicode MS" w:cs="Arial Unicode MS"/>
        </w:rPr>
        <w:t xml:space="preserve"> cost function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최소화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되는</w:t>
      </w:r>
      <w:r>
        <w:rPr>
          <w:rFonts w:ascii="Arial Unicode MS" w:eastAsia="Arial Unicode MS" w:hAnsi="Arial Unicode MS" w:cs="Arial Unicode MS"/>
        </w:rPr>
        <w:t xml:space="preserve"> W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b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것이다</w:t>
      </w:r>
      <w:r>
        <w:rPr>
          <w:rFonts w:ascii="Arial Unicode MS" w:eastAsia="Arial Unicode MS" w:hAnsi="Arial Unicode MS" w:cs="Arial Unicode MS"/>
        </w:rPr>
        <w:t xml:space="preserve">.( </w:t>
      </w:r>
      <w:r>
        <w:rPr>
          <w:rFonts w:ascii="Arial Unicode MS" w:eastAsia="Arial Unicode MS" w:hAnsi="Arial Unicode MS" w:cs="Arial Unicode MS"/>
        </w:rPr>
        <w:t>가설</w:t>
      </w:r>
      <w:r>
        <w:rPr>
          <w:rFonts w:ascii="Arial Unicode MS" w:eastAsia="Arial Unicode MS" w:hAnsi="Arial Unicode MS" w:cs="Arial Unicode MS"/>
        </w:rPr>
        <w:t xml:space="preserve"> H(x) = Wx + b )</w:t>
      </w:r>
    </w:p>
    <w:p w:rsidR="008E5BA3" w:rsidRDefault="00742547">
      <w:r>
        <w:rPr>
          <w:rFonts w:ascii="Arial Unicode MS" w:eastAsia="Arial Unicode MS" w:hAnsi="Arial Unicode MS" w:cs="Arial Unicode MS"/>
        </w:rPr>
        <w:t>cost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찾는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점에서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시작하여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곳으로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내려가여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바닥에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까지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움직이는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8E5BA3" w:rsidRDefault="00742547">
      <w:r>
        <w:rPr>
          <w:rFonts w:ascii="Arial Unicode MS" w:eastAsia="Arial Unicode MS" w:hAnsi="Arial Unicode MS" w:cs="Arial Unicode MS"/>
        </w:rPr>
        <w:t>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아이디어는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기울기를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기울기가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낮은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쪽으로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이동시켜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기울기가</w:t>
      </w:r>
      <w:r>
        <w:rPr>
          <w:rFonts w:ascii="Arial Unicode MS" w:eastAsia="Arial Unicode MS" w:hAnsi="Arial Unicode MS" w:cs="Arial Unicode MS"/>
        </w:rPr>
        <w:t xml:space="preserve"> 0</w:t>
      </w:r>
      <w:r>
        <w:rPr>
          <w:rFonts w:ascii="Arial Unicode MS" w:eastAsia="Arial Unicode MS" w:hAnsi="Arial Unicode MS" w:cs="Arial Unicode MS"/>
        </w:rPr>
        <w:t>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극값에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까지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반복시키는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</w:t>
      </w:r>
      <w:r>
        <w:rPr>
          <w:rFonts w:ascii="Arial Unicode MS" w:eastAsia="Arial Unicode MS" w:hAnsi="Arial Unicode MS" w:cs="Arial Unicode MS"/>
        </w:rPr>
        <w:t xml:space="preserve"> Gradient descent algorithm</w:t>
      </w:r>
      <w:r>
        <w:rPr>
          <w:rFonts w:ascii="Arial Unicode MS" w:eastAsia="Arial Unicode MS" w:hAnsi="Arial Unicode MS" w:cs="Arial Unicode MS"/>
        </w:rPr>
        <w:t>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 learning rate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어떻게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정해주느냐에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학습의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움직이는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달라지게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적당한</w:t>
      </w:r>
      <w:r>
        <w:rPr>
          <w:rFonts w:ascii="Arial Unicode MS" w:eastAsia="Arial Unicode MS" w:hAnsi="Arial Unicode MS" w:cs="Arial Unicode MS"/>
        </w:rPr>
        <w:t xml:space="preserve"> learning rate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정해주지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않으면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너무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크거나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내려가는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너무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느려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극값에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도달되지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아래와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대부분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겠지만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주어진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곡률에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시작</w:t>
      </w:r>
      <w:r>
        <w:rPr>
          <w:rFonts w:ascii="Arial Unicode MS" w:eastAsia="Arial Unicode MS" w:hAnsi="Arial Unicode MS" w:cs="Arial Unicode MS"/>
        </w:rPr>
        <w:t>했음에도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불구하고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완전히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이어질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8E5BA3" w:rsidRDefault="00742547">
      <w:r>
        <w:rPr>
          <w:noProof/>
        </w:rPr>
        <w:drawing>
          <wp:inline distT="114300" distB="114300" distL="114300" distR="114300">
            <wp:extent cx="5731200" cy="3098800"/>
            <wp:effectExtent l="0" t="0" r="0" b="0"/>
            <wp:docPr id="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5BA3" w:rsidRDefault="00742547">
      <w:r>
        <w:rPr>
          <w:rFonts w:ascii="Arial Unicode MS" w:eastAsia="Arial Unicode MS" w:hAnsi="Arial Unicode MS" w:cs="Arial Unicode MS"/>
        </w:rPr>
        <w:t xml:space="preserve">Gradient descent </w:t>
      </w:r>
      <w:r>
        <w:rPr>
          <w:rFonts w:ascii="Arial Unicode MS" w:eastAsia="Arial Unicode MS" w:hAnsi="Arial Unicode MS" w:cs="Arial Unicode MS"/>
        </w:rPr>
        <w:t>방식에서의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문제점은</w:t>
      </w:r>
      <w:r>
        <w:rPr>
          <w:rFonts w:ascii="Arial Unicode MS" w:eastAsia="Arial Unicode MS" w:hAnsi="Arial Unicode MS" w:cs="Arial Unicode MS"/>
        </w:rPr>
        <w:t xml:space="preserve">  machine learning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규모가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큰</w:t>
      </w:r>
      <w:r>
        <w:rPr>
          <w:rFonts w:ascii="Arial Unicode MS" w:eastAsia="Arial Unicode MS" w:hAnsi="Arial Unicode MS" w:cs="Arial Unicode MS"/>
        </w:rPr>
        <w:t xml:space="preserve"> case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Cost function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계산이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너무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걸린다는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즉</w:t>
      </w:r>
      <w:r>
        <w:rPr>
          <w:rFonts w:ascii="Arial Unicode MS" w:eastAsia="Arial Unicode MS" w:hAnsi="Arial Unicode MS" w:cs="Arial Unicode MS"/>
        </w:rPr>
        <w:t xml:space="preserve">  Cost=1 /n * ∑Cost(x)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∇C 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구하려면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x </w:t>
      </w:r>
      <w:r>
        <w:rPr>
          <w:rFonts w:ascii="Arial Unicode MS" w:eastAsia="Arial Unicode MS" w:hAnsi="Arial Unicode MS" w:cs="Arial Unicode MS"/>
        </w:rPr>
        <w:t>각각에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대해</w:t>
      </w:r>
      <w:r>
        <w:rPr>
          <w:rFonts w:ascii="Arial Unicode MS" w:eastAsia="Arial Unicode MS" w:hAnsi="Arial Unicode MS" w:cs="Arial Unicode MS"/>
        </w:rPr>
        <w:t xml:space="preserve"> ∇Cost(x) 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계산해야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하고</w:t>
      </w:r>
      <w:r>
        <w:rPr>
          <w:rFonts w:ascii="Arial Unicode MS" w:eastAsia="Arial Unicode MS" w:hAnsi="Arial Unicode MS" w:cs="Arial Unicode MS"/>
        </w:rPr>
        <w:t xml:space="preserve">, </w:t>
      </w:r>
    </w:p>
    <w:p w:rsidR="008E5BA3" w:rsidRDefault="00742547">
      <w:r>
        <w:rPr>
          <w:rFonts w:ascii="Arial Unicode MS" w:eastAsia="Arial Unicode MS" w:hAnsi="Arial Unicode MS" w:cs="Arial Unicode MS"/>
        </w:rPr>
        <w:t>평균</w:t>
      </w:r>
      <w:r>
        <w:rPr>
          <w:rFonts w:ascii="Arial Unicode MS" w:eastAsia="Arial Unicode MS" w:hAnsi="Arial Unicode MS" w:cs="Arial Unicode MS"/>
        </w:rPr>
        <w:t xml:space="preserve"> ∇Cost=1 / n * ∑ ∇Cost(x) 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</w:t>
      </w:r>
      <w:r>
        <w:rPr>
          <w:rFonts w:ascii="Arial Unicode MS" w:eastAsia="Arial Unicode MS" w:hAnsi="Arial Unicode MS" w:cs="Arial Unicode MS"/>
        </w:rPr>
        <w:t>터가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계산이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걸리게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해결하기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등장한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방법이</w:t>
      </w:r>
      <w:r>
        <w:rPr>
          <w:rFonts w:ascii="Arial Unicode MS" w:eastAsia="Arial Unicode MS" w:hAnsi="Arial Unicode MS" w:cs="Arial Unicode MS"/>
        </w:rPr>
        <w:t xml:space="preserve"> stochastic gradient descent</w:t>
      </w:r>
      <w:r>
        <w:rPr>
          <w:rFonts w:ascii="Arial Unicode MS" w:eastAsia="Arial Unicode MS" w:hAnsi="Arial Unicode MS" w:cs="Arial Unicode MS"/>
        </w:rPr>
        <w:t>이다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8E5BA3" w:rsidRDefault="00742547">
      <w:r>
        <w:rPr>
          <w:rFonts w:ascii="Arial Unicode MS" w:eastAsia="Arial Unicode MS" w:hAnsi="Arial Unicode MS" w:cs="Arial Unicode MS"/>
        </w:rPr>
        <w:t>Stochastic gradient descent(SGD)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gradient descent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cost function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작아지도록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수정하는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것인데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차이점으로</w:t>
      </w:r>
      <w:r>
        <w:rPr>
          <w:rFonts w:ascii="Arial Unicode MS" w:eastAsia="Arial Unicode MS" w:hAnsi="Arial Unicode MS" w:cs="Arial Unicode MS"/>
        </w:rPr>
        <w:t xml:space="preserve"> Gradient descent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샘플들을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반복적으로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업데이트하고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반면에</w:t>
      </w:r>
      <w:r>
        <w:rPr>
          <w:rFonts w:ascii="Arial Unicode MS" w:eastAsia="Arial Unicode MS" w:hAnsi="Arial Unicode MS" w:cs="Arial Unicode MS"/>
        </w:rPr>
        <w:t xml:space="preserve"> SGD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training set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랜덤으로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하나의</w:t>
      </w:r>
      <w:r>
        <w:rPr>
          <w:rFonts w:ascii="Arial Unicode MS" w:eastAsia="Arial Unicode MS" w:hAnsi="Arial Unicode MS" w:cs="Arial Unicode MS"/>
        </w:rPr>
        <w:t xml:space="preserve"> sample</w:t>
      </w:r>
      <w:r>
        <w:rPr>
          <w:rFonts w:ascii="Arial Unicode MS" w:eastAsia="Arial Unicode MS" w:hAnsi="Arial Unicode MS" w:cs="Arial Unicode MS"/>
        </w:rPr>
        <w:t>만을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반복적으로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업데이트한다</w:t>
      </w:r>
      <w:r>
        <w:rPr>
          <w:rFonts w:ascii="Arial Unicode MS" w:eastAsia="Arial Unicode MS" w:hAnsi="Arial Unicode MS" w:cs="Arial Unicode MS"/>
        </w:rPr>
        <w:t>.</w:t>
      </w:r>
    </w:p>
    <w:p w:rsidR="008E5BA3" w:rsidRDefault="00742547">
      <w:r>
        <w:rPr>
          <w:rFonts w:ascii="Arial Unicode MS" w:eastAsia="Arial Unicode MS" w:hAnsi="Arial Unicode MS" w:cs="Arial Unicode MS"/>
        </w:rPr>
        <w:t>즉</w:t>
      </w:r>
      <w:r>
        <w:rPr>
          <w:rFonts w:ascii="Arial Unicode MS" w:eastAsia="Arial Unicode MS" w:hAnsi="Arial Unicode MS" w:cs="Arial Unicode MS"/>
        </w:rPr>
        <w:t xml:space="preserve"> SGD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모든</w:t>
      </w:r>
      <w:r>
        <w:rPr>
          <w:rFonts w:ascii="Arial Unicode MS" w:eastAsia="Arial Unicode MS" w:hAnsi="Arial Unicode MS" w:cs="Arial Unicode MS"/>
        </w:rPr>
        <w:t xml:space="preserve"> ∇Cost(x)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정확한</w:t>
      </w:r>
      <w:r>
        <w:rPr>
          <w:rFonts w:ascii="Arial Unicode MS" w:eastAsia="Arial Unicode MS" w:hAnsi="Arial Unicode MS" w:cs="Arial Unicode MS"/>
        </w:rPr>
        <w:t xml:space="preserve"> ∇Cost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구해주는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아니라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표본인</w:t>
      </w:r>
      <w:r>
        <w:rPr>
          <w:rFonts w:ascii="Arial Unicode MS" w:eastAsia="Arial Unicode MS" w:hAnsi="Arial Unicode MS" w:cs="Arial Unicode MS"/>
        </w:rPr>
        <w:t xml:space="preserve"> ∇Cost(x)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부터</w:t>
      </w:r>
      <w:r>
        <w:rPr>
          <w:rFonts w:ascii="Arial Unicode MS" w:eastAsia="Arial Unicode MS" w:hAnsi="Arial Unicode MS" w:cs="Arial Unicode MS"/>
        </w:rPr>
        <w:t xml:space="preserve"> ∇Cost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추정해내는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학습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m</w:t>
      </w:r>
      <w:r>
        <w:rPr>
          <w:rFonts w:ascii="Arial Unicode MS" w:eastAsia="Arial Unicode MS" w:hAnsi="Arial Unicode MS" w:cs="Arial Unicode MS"/>
        </w:rPr>
        <w:t>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무작위로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lastRenderedPageBreak/>
        <w:t>선출하였을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각각의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데이터를</w:t>
      </w:r>
      <w:r>
        <w:rPr>
          <w:rFonts w:ascii="Arial Unicode MS" w:eastAsia="Arial Unicode MS" w:hAnsi="Arial Unicode MS" w:cs="Arial Unicode MS"/>
        </w:rPr>
        <w:t xml:space="preserve"> X</w:t>
      </w:r>
      <w:r>
        <w:rPr>
          <w:sz w:val="16"/>
          <w:szCs w:val="16"/>
        </w:rPr>
        <w:t>1</w:t>
      </w:r>
      <w:r>
        <w:t>,X</w:t>
      </w:r>
      <w:r>
        <w:rPr>
          <w:sz w:val="16"/>
          <w:szCs w:val="16"/>
        </w:rPr>
        <w:t>2</w:t>
      </w:r>
      <w:r>
        <w:t>,X</w:t>
      </w:r>
      <w:r>
        <w:rPr>
          <w:sz w:val="16"/>
          <w:szCs w:val="16"/>
        </w:rPr>
        <w:t>3</w:t>
      </w:r>
      <w:r>
        <w:t>, … X</w:t>
      </w:r>
      <w:r>
        <w:rPr>
          <w:sz w:val="16"/>
          <w:szCs w:val="16"/>
        </w:rPr>
        <w:t>m</w:t>
      </w:r>
      <w:r>
        <w:rPr>
          <w:rFonts w:ascii="Arial Unicode MS" w:eastAsia="Arial Unicode MS" w:hAnsi="Arial Unicode MS" w:cs="Arial Unicode MS"/>
        </w:rPr>
        <w:t>이라고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이들을</w:t>
      </w:r>
      <w:r>
        <w:rPr>
          <w:rFonts w:ascii="Arial Unicode MS" w:eastAsia="Arial Unicode MS" w:hAnsi="Arial Unicode MS" w:cs="Arial Unicode MS"/>
        </w:rPr>
        <w:t xml:space="preserve"> mini batch</w:t>
      </w:r>
      <w:r>
        <w:rPr>
          <w:rFonts w:ascii="Arial Unicode MS" w:eastAsia="Arial Unicode MS" w:hAnsi="Arial Unicode MS" w:cs="Arial Unicode MS"/>
        </w:rPr>
        <w:t>라고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부르는데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데이터들로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학습을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해나간다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mini batch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학습을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해가는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식으로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학습을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진행한다</w:t>
      </w:r>
      <w:r>
        <w:rPr>
          <w:rFonts w:ascii="Arial Unicode MS" w:eastAsia="Arial Unicode MS" w:hAnsi="Arial Unicode MS" w:cs="Arial Unicode MS"/>
        </w:rPr>
        <w:t>.</w:t>
      </w:r>
    </w:p>
    <w:p w:rsidR="008E5BA3" w:rsidRDefault="00742547">
      <w:r>
        <w:rPr>
          <w:rFonts w:ascii="Arial Unicode MS" w:eastAsia="Arial Unicode MS" w:hAnsi="Arial Unicode MS" w:cs="Arial Unicode MS"/>
        </w:rPr>
        <w:t>Adamoptimizer(Adaptive Moment Estimation)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gradient descent optimization algorithm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하나인데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각각의</w:t>
      </w:r>
      <w:r>
        <w:rPr>
          <w:rFonts w:ascii="Arial Unicode MS" w:eastAsia="Arial Unicode MS" w:hAnsi="Arial Unicode MS" w:cs="Arial Unicode MS"/>
        </w:rPr>
        <w:t xml:space="preserve"> parameter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learning rate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적용시켜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계산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학습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해주는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하나이다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제곱된</w:t>
      </w:r>
      <w:r>
        <w:rPr>
          <w:rFonts w:ascii="Arial Unicode MS" w:eastAsia="Arial Unicode MS" w:hAnsi="Arial Unicode MS" w:cs="Arial Unicode MS"/>
        </w:rPr>
        <w:t xml:space="preserve"> gradients v</w:t>
      </w:r>
      <w:r>
        <w:rPr>
          <w:sz w:val="16"/>
          <w:szCs w:val="16"/>
        </w:rPr>
        <w:t>t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기하급수적으로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감소하는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평균을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외에도</w:t>
      </w:r>
      <w:r>
        <w:rPr>
          <w:rFonts w:ascii="Arial Unicode MS" w:eastAsia="Arial Unicode MS" w:hAnsi="Arial Unicode MS" w:cs="Arial Unicode MS"/>
        </w:rPr>
        <w:t xml:space="preserve"> Adadelta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RMSprop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 Adam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전의</w:t>
      </w:r>
      <w:r>
        <w:rPr>
          <w:rFonts w:ascii="Arial Unicode MS" w:eastAsia="Arial Unicode MS" w:hAnsi="Arial Unicode MS" w:cs="Arial Unicode MS"/>
        </w:rPr>
        <w:t xml:space="preserve"> gradients m</w:t>
      </w:r>
      <w:r>
        <w:rPr>
          <w:sz w:val="16"/>
          <w:szCs w:val="16"/>
        </w:rPr>
        <w:t>t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기하급수적으로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감소시키는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평균을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유지시킨다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8E5BA3" w:rsidRDefault="00742547">
      <w:pPr>
        <w:rPr>
          <w:rFonts w:ascii="맑은 고딕" w:eastAsia="맑은 고딕" w:hAnsi="맑은 고딕" w:cs="맑은 고딕"/>
          <w:color w:val="333333"/>
          <w:sz w:val="16"/>
          <w:szCs w:val="16"/>
          <w:highlight w:val="white"/>
        </w:rPr>
      </w:pPr>
      <w:r>
        <w:t>m</w:t>
      </w:r>
      <w:r>
        <w:rPr>
          <w:sz w:val="16"/>
          <w:szCs w:val="16"/>
        </w:rPr>
        <w:t xml:space="preserve">t </w:t>
      </w:r>
      <w:r>
        <w:t xml:space="preserve">= </w:t>
      </w:r>
      <w:r>
        <w:rPr>
          <w:rFonts w:ascii="맑은 고딕" w:eastAsia="맑은 고딕" w:hAnsi="맑은 고딕" w:cs="맑은 고딕"/>
          <w:color w:val="333333"/>
          <w:sz w:val="24"/>
          <w:szCs w:val="24"/>
          <w:highlight w:val="white"/>
        </w:rPr>
        <w:t>β</w:t>
      </w:r>
      <w:r>
        <w:rPr>
          <w:rFonts w:ascii="맑은 고딕" w:eastAsia="맑은 고딕" w:hAnsi="맑은 고딕" w:cs="맑은 고딕"/>
          <w:color w:val="333333"/>
          <w:sz w:val="16"/>
          <w:szCs w:val="16"/>
          <w:highlight w:val="white"/>
        </w:rPr>
        <w:t>1</w:t>
      </w:r>
      <w:r>
        <w:rPr>
          <w:rFonts w:ascii="맑은 고딕" w:eastAsia="맑은 고딕" w:hAnsi="맑은 고딕" w:cs="맑은 고딕"/>
          <w:color w:val="333333"/>
          <w:sz w:val="24"/>
          <w:szCs w:val="24"/>
          <w:highlight w:val="white"/>
        </w:rPr>
        <w:t>m</w:t>
      </w:r>
      <w:r>
        <w:rPr>
          <w:rFonts w:ascii="맑은 고딕" w:eastAsia="맑은 고딕" w:hAnsi="맑은 고딕" w:cs="맑은 고딕"/>
          <w:color w:val="333333"/>
          <w:sz w:val="16"/>
          <w:szCs w:val="16"/>
          <w:highlight w:val="white"/>
        </w:rPr>
        <w:t>t-1</w:t>
      </w:r>
      <w:r>
        <w:rPr>
          <w:rFonts w:ascii="맑은 고딕" w:eastAsia="맑은 고딕" w:hAnsi="맑은 고딕" w:cs="맑은 고딕"/>
          <w:color w:val="333333"/>
          <w:sz w:val="24"/>
          <w:szCs w:val="24"/>
          <w:highlight w:val="white"/>
        </w:rPr>
        <w:t xml:space="preserve"> + ( 1 - β</w:t>
      </w:r>
      <w:r>
        <w:rPr>
          <w:rFonts w:ascii="맑은 고딕" w:eastAsia="맑은 고딕" w:hAnsi="맑은 고딕" w:cs="맑은 고딕"/>
          <w:color w:val="333333"/>
          <w:sz w:val="16"/>
          <w:szCs w:val="16"/>
          <w:highlight w:val="white"/>
        </w:rPr>
        <w:t>1</w:t>
      </w:r>
      <w:r>
        <w:rPr>
          <w:rFonts w:ascii="맑은 고딕" w:eastAsia="맑은 고딕" w:hAnsi="맑은 고딕" w:cs="맑은 고딕"/>
          <w:color w:val="333333"/>
          <w:sz w:val="24"/>
          <w:szCs w:val="24"/>
          <w:highlight w:val="white"/>
        </w:rPr>
        <w:t>)g</w:t>
      </w:r>
      <w:r>
        <w:rPr>
          <w:rFonts w:ascii="맑은 고딕" w:eastAsia="맑은 고딕" w:hAnsi="맑은 고딕" w:cs="맑은 고딕"/>
          <w:color w:val="333333"/>
          <w:sz w:val="16"/>
          <w:szCs w:val="16"/>
          <w:highlight w:val="white"/>
        </w:rPr>
        <w:t>t</w:t>
      </w:r>
    </w:p>
    <w:p w:rsidR="008E5BA3" w:rsidRDefault="00742547">
      <w:pPr>
        <w:rPr>
          <w:rFonts w:ascii="맑은 고딕" w:eastAsia="맑은 고딕" w:hAnsi="맑은 고딕" w:cs="맑은 고딕"/>
          <w:color w:val="333333"/>
          <w:sz w:val="24"/>
          <w:szCs w:val="24"/>
          <w:highlight w:val="white"/>
        </w:rPr>
      </w:pPr>
      <w:r>
        <w:rPr>
          <w:rFonts w:ascii="맑은 고딕" w:eastAsia="맑은 고딕" w:hAnsi="맑은 고딕" w:cs="맑은 고딕"/>
          <w:color w:val="333333"/>
          <w:sz w:val="24"/>
          <w:szCs w:val="24"/>
          <w:highlight w:val="white"/>
        </w:rPr>
        <w:t>v</w:t>
      </w:r>
      <w:r>
        <w:rPr>
          <w:rFonts w:ascii="맑은 고딕" w:eastAsia="맑은 고딕" w:hAnsi="맑은 고딕" w:cs="맑은 고딕"/>
          <w:color w:val="333333"/>
          <w:sz w:val="16"/>
          <w:szCs w:val="16"/>
          <w:highlight w:val="white"/>
        </w:rPr>
        <w:t>t</w:t>
      </w:r>
      <w:r>
        <w:rPr>
          <w:rFonts w:ascii="맑은 고딕" w:eastAsia="맑은 고딕" w:hAnsi="맑은 고딕" w:cs="맑은 고딕"/>
          <w:color w:val="333333"/>
          <w:sz w:val="24"/>
          <w:szCs w:val="24"/>
          <w:highlight w:val="white"/>
        </w:rPr>
        <w:t xml:space="preserve"> = β</w:t>
      </w:r>
      <w:r>
        <w:rPr>
          <w:rFonts w:ascii="맑은 고딕" w:eastAsia="맑은 고딕" w:hAnsi="맑은 고딕" w:cs="맑은 고딕"/>
          <w:color w:val="333333"/>
          <w:sz w:val="16"/>
          <w:szCs w:val="16"/>
          <w:highlight w:val="white"/>
        </w:rPr>
        <w:t>2</w:t>
      </w:r>
      <w:r>
        <w:rPr>
          <w:rFonts w:ascii="맑은 고딕" w:eastAsia="맑은 고딕" w:hAnsi="맑은 고딕" w:cs="맑은 고딕"/>
          <w:color w:val="333333"/>
          <w:sz w:val="24"/>
          <w:szCs w:val="24"/>
          <w:highlight w:val="white"/>
        </w:rPr>
        <w:t>v</w:t>
      </w:r>
      <w:r>
        <w:rPr>
          <w:rFonts w:ascii="맑은 고딕" w:eastAsia="맑은 고딕" w:hAnsi="맑은 고딕" w:cs="맑은 고딕"/>
          <w:color w:val="333333"/>
          <w:sz w:val="16"/>
          <w:szCs w:val="16"/>
          <w:highlight w:val="white"/>
        </w:rPr>
        <w:t>t-1</w:t>
      </w:r>
      <w:r>
        <w:rPr>
          <w:rFonts w:ascii="맑은 고딕" w:eastAsia="맑은 고딕" w:hAnsi="맑은 고딕" w:cs="맑은 고딕"/>
          <w:color w:val="333333"/>
          <w:sz w:val="24"/>
          <w:szCs w:val="24"/>
          <w:highlight w:val="white"/>
        </w:rPr>
        <w:t xml:space="preserve"> + (1-β</w:t>
      </w:r>
      <w:r>
        <w:rPr>
          <w:rFonts w:ascii="맑은 고딕" w:eastAsia="맑은 고딕" w:hAnsi="맑은 고딕" w:cs="맑은 고딕"/>
          <w:color w:val="333333"/>
          <w:sz w:val="16"/>
          <w:szCs w:val="16"/>
          <w:highlight w:val="white"/>
        </w:rPr>
        <w:t>2</w:t>
      </w:r>
      <w:r>
        <w:rPr>
          <w:rFonts w:ascii="맑은 고딕" w:eastAsia="맑은 고딕" w:hAnsi="맑은 고딕" w:cs="맑은 고딕"/>
          <w:color w:val="333333"/>
          <w:sz w:val="24"/>
          <w:szCs w:val="24"/>
          <w:highlight w:val="white"/>
        </w:rPr>
        <w:t>)g</w:t>
      </w:r>
      <w:r>
        <w:rPr>
          <w:rFonts w:ascii="맑은 고딕" w:eastAsia="맑은 고딕" w:hAnsi="맑은 고딕" w:cs="맑은 고딕"/>
          <w:color w:val="333333"/>
          <w:sz w:val="16"/>
          <w:szCs w:val="16"/>
          <w:highlight w:val="white"/>
        </w:rPr>
        <w:t>t</w:t>
      </w:r>
      <w:r>
        <w:rPr>
          <w:rFonts w:ascii="맑은 고딕" w:eastAsia="맑은 고딕" w:hAnsi="맑은 고딕" w:cs="맑은 고딕"/>
          <w:color w:val="333333"/>
          <w:sz w:val="24"/>
          <w:szCs w:val="24"/>
          <w:highlight w:val="white"/>
        </w:rPr>
        <w:t>^2</w:t>
      </w:r>
    </w:p>
    <w:p w:rsidR="008E5BA3" w:rsidRDefault="008E5BA3">
      <w:pPr>
        <w:rPr>
          <w:rFonts w:ascii="맑은 고딕" w:eastAsia="맑은 고딕" w:hAnsi="맑은 고딕" w:cs="맑은 고딕"/>
          <w:color w:val="333333"/>
          <w:sz w:val="24"/>
          <w:szCs w:val="24"/>
          <w:highlight w:val="white"/>
        </w:rPr>
      </w:pPr>
    </w:p>
    <w:p w:rsidR="008E5BA3" w:rsidRDefault="008E5BA3">
      <w:pPr>
        <w:rPr>
          <w:rFonts w:ascii="맑은 고딕" w:eastAsia="맑은 고딕" w:hAnsi="맑은 고딕" w:cs="맑은 고딕"/>
          <w:color w:val="333333"/>
          <w:highlight w:val="white"/>
        </w:rPr>
      </w:pPr>
    </w:p>
    <w:p w:rsidR="008E5BA3" w:rsidRDefault="00742547">
      <w:r>
        <w:rPr>
          <w:rFonts w:ascii="Arial Unicode MS" w:eastAsia="Arial Unicode MS" w:hAnsi="Arial Unicode MS" w:cs="Arial Unicode MS"/>
        </w:rPr>
        <w:t xml:space="preserve">2. </w:t>
      </w: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 example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layer1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activation function</w:t>
      </w:r>
      <w:r>
        <w:rPr>
          <w:rFonts w:ascii="Arial Unicode MS" w:eastAsia="Arial Unicode MS" w:hAnsi="Arial Unicode MS" w:cs="Arial Unicode MS"/>
        </w:rPr>
        <w:t>으로</w:t>
      </w:r>
      <w:r>
        <w:rPr>
          <w:rFonts w:ascii="Arial Unicode MS" w:eastAsia="Arial Unicode MS" w:hAnsi="Arial Unicode MS" w:cs="Arial Unicode MS"/>
        </w:rPr>
        <w:t xml:space="preserve"> sigmoid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사용하였는데</w:t>
      </w:r>
      <w:r>
        <w:rPr>
          <w:rFonts w:ascii="Arial Unicode MS" w:eastAsia="Arial Unicode MS" w:hAnsi="Arial Unicode MS" w:cs="Arial Unicode MS"/>
        </w:rPr>
        <w:t xml:space="preserve"> Exercise 1-2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그림에서는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방법으로</w:t>
      </w:r>
      <w:r>
        <w:rPr>
          <w:rFonts w:ascii="Arial Unicode MS" w:eastAsia="Arial Unicode MS" w:hAnsi="Arial Unicode MS" w:cs="Arial Unicode MS"/>
        </w:rPr>
        <w:t xml:space="preserve"> ReLU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사용했다</w:t>
      </w:r>
      <w:r>
        <w:rPr>
          <w:rFonts w:ascii="Arial Unicode MS" w:eastAsia="Arial Unicode MS" w:hAnsi="Arial Unicode MS" w:cs="Arial Unicode MS"/>
        </w:rPr>
        <w:t>. Sigmoid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ReLU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간략하게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설명한다</w:t>
      </w:r>
      <w:r>
        <w:rPr>
          <w:rFonts w:ascii="Arial Unicode MS" w:eastAsia="Arial Unicode MS" w:hAnsi="Arial Unicode MS" w:cs="Arial Unicode MS"/>
        </w:rPr>
        <w:t>.</w:t>
      </w:r>
      <w:r>
        <w:rPr>
          <w:noProof/>
        </w:rPr>
        <w:drawing>
          <wp:inline distT="114300" distB="114300" distL="114300" distR="114300">
            <wp:extent cx="5731200" cy="533400"/>
            <wp:effectExtent l="0" t="0" r="0" b="0"/>
            <wp:docPr id="1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5BA3" w:rsidRDefault="00742547">
      <w:pPr>
        <w:rPr>
          <w:color w:val="333333"/>
          <w:highlight w:val="white"/>
        </w:rPr>
      </w:pPr>
      <w:r>
        <w:rPr>
          <w:rFonts w:ascii="Arial Unicode MS" w:eastAsia="Arial Unicode MS" w:hAnsi="Arial Unicode MS" w:cs="Arial Unicode MS"/>
          <w:color w:val="333333"/>
          <w:highlight w:val="white"/>
        </w:rPr>
        <w:t>함수가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계단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함수와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같은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경우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연속이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되지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않으므로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미분이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불가능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할때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gradient descent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가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사용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될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수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없는데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이럴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때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미분이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되지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않는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지점에서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사용되는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것이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sigmoid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함수이다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.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즉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계단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형식의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함수를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미분이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가능하도록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곡선화를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해주는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함수인데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표현과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함수는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다음과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같다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.</w:t>
      </w:r>
    </w:p>
    <w:p w:rsidR="008E5BA3" w:rsidRDefault="00742547">
      <w:pPr>
        <w:rPr>
          <w:color w:val="333333"/>
          <w:highlight w:val="white"/>
        </w:rPr>
      </w:pPr>
      <w:r>
        <w:rPr>
          <w:noProof/>
        </w:rPr>
        <w:drawing>
          <wp:inline distT="114300" distB="114300" distL="114300" distR="114300">
            <wp:extent cx="1295400" cy="552450"/>
            <wp:effectExtent l="0" t="0" r="0" b="0"/>
            <wp:docPr id="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3057525" cy="1971675"/>
            <wp:effectExtent l="0" t="0" r="0" b="0"/>
            <wp:docPr id="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5BA3" w:rsidRDefault="00742547">
      <w:pPr>
        <w:rPr>
          <w:color w:val="333333"/>
          <w:highlight w:val="white"/>
        </w:rPr>
      </w:pPr>
      <w:r>
        <w:rPr>
          <w:rFonts w:ascii="Arial Unicode MS" w:eastAsia="Arial Unicode MS" w:hAnsi="Arial Unicode MS" w:cs="Arial Unicode MS"/>
          <w:color w:val="333333"/>
          <w:highlight w:val="white"/>
        </w:rPr>
        <w:t>기울기에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따라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계단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함수와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비슷한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것을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볼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수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있다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. </w:t>
      </w:r>
    </w:p>
    <w:p w:rsidR="008E5BA3" w:rsidRDefault="008E5BA3">
      <w:pPr>
        <w:rPr>
          <w:color w:val="333333"/>
          <w:highlight w:val="white"/>
        </w:rPr>
      </w:pPr>
    </w:p>
    <w:p w:rsidR="008E5BA3" w:rsidRDefault="00742547">
      <w:pPr>
        <w:rPr>
          <w:color w:val="333333"/>
          <w:highlight w:val="white"/>
        </w:rPr>
      </w:pPr>
      <w:r>
        <w:rPr>
          <w:rFonts w:ascii="Arial Unicode MS" w:eastAsia="Arial Unicode MS" w:hAnsi="Arial Unicode MS" w:cs="Arial Unicode MS"/>
          <w:color w:val="333333"/>
          <w:highlight w:val="white"/>
        </w:rPr>
        <w:t>neural network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에서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문제점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중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하나인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gradient vanishing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은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hidden lay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er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가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1,2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개일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때는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발생하지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않지만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네트워크가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깊어지면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깊어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질수록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생긴다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. gradient vanishing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은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gradient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가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0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으로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수렴하는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문제이다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. sigmoid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에서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gradient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는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0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에서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사이의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값이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나오게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되는데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backpropagation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을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하면서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layer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를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거듭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하면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거듭할수록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계속해서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gradient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를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곱하게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되는데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0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에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가까운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수를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계속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곱하다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보니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값이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점점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작아져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gradient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가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0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에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수렴하게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되는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것이다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. 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그래서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gr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adient vanishing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의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문제의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해결책으로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나온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것이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ReLU function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인데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표현과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그래프는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다음과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같다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.</w:t>
      </w:r>
    </w:p>
    <w:p w:rsidR="008E5BA3" w:rsidRDefault="00742547">
      <w:pPr>
        <w:rPr>
          <w:color w:val="333333"/>
          <w:highlight w:val="white"/>
        </w:rPr>
      </w:pPr>
      <w:r>
        <w:rPr>
          <w:noProof/>
        </w:rPr>
        <w:lastRenderedPageBreak/>
        <w:drawing>
          <wp:inline distT="114300" distB="114300" distL="114300" distR="114300">
            <wp:extent cx="2324100" cy="866775"/>
            <wp:effectExtent l="0" t="0" r="0" b="0"/>
            <wp:docPr id="4" name="image18.jpg" descr="f%5Cquad%20%3D%5Cquad%20%5Cbegin%7B%20cases%20%7D%7B%20%5Cquad%20(x%5Cquad%20%3C%5Cquad%200)%5Cquad%20%5Cquad%20%5Cquad%20f(x)%5Cquad%20%3D%5Cquad%200%5C%5C%20%20%7D%5C%5C%7B%20%5Cquad%20(x%5Cquad%20%5Cge%20%5Cquad%200)%5Cquad%20%5Cquad%20%5Cquad%20f(x)%5Cquad%20%3D%5Cquad%20x%20%7D%5Cend%7B%20cases%20%7D%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 descr="f%5Cquad%20%3D%5Cquad%20%5Cbegin%7B%20cases%20%7D%7B%20%5Cquad%20(x%5Cquad%20%3C%5Cquad%200)%5Cquad%20%5Cquad%20%5Cquad%20f(x)%5Cquad%20%3D%5Cquad%200%5C%5C%20%20%7D%5C%5C%7B%20%5Cquad%20(x%5Cquad%20%5Cge%20%5Cquad%200)%5Cquad%20%5Cquad%20%5Cquad%20f(x)%5Cquad%20%3D%5Cquad%20x%20%7D%5Cend%7B%20cases%20%7D%20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5BA3" w:rsidRDefault="00742547">
      <w:pPr>
        <w:rPr>
          <w:color w:val="333333"/>
          <w:highlight w:val="white"/>
        </w:rPr>
      </w:pPr>
      <w:r>
        <w:rPr>
          <w:noProof/>
        </w:rPr>
        <w:drawing>
          <wp:inline distT="114300" distB="114300" distL="114300" distR="114300">
            <wp:extent cx="4714875" cy="3429000"/>
            <wp:effectExtent l="0" t="0" r="0" b="0"/>
            <wp:docPr id="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5BA3" w:rsidRDefault="00742547">
      <w:pPr>
        <w:rPr>
          <w:color w:val="333333"/>
          <w:highlight w:val="white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  <w:color w:val="333333"/>
          <w:highlight w:val="white"/>
        </w:rPr>
        <w:t>ReLu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가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가지는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이점은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다음과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같은데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첫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째로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0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이하의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입력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(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음수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)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에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대해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0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을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출력함으로서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부분적으로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활성화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시킬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수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있고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두번째로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gradient vanishing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이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없으며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gradient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가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exploding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되지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않고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선형함수이므로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미분계산이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매우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간단하다는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점이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있다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.</w:t>
      </w:r>
    </w:p>
    <w:p w:rsidR="008E5BA3" w:rsidRDefault="008E5BA3">
      <w:pPr>
        <w:rPr>
          <w:color w:val="333333"/>
          <w:highlight w:val="white"/>
        </w:rPr>
      </w:pPr>
    </w:p>
    <w:p w:rsidR="008E5BA3" w:rsidRDefault="00742547">
      <w:pPr>
        <w:rPr>
          <w:color w:val="333333"/>
          <w:highlight w:val="white"/>
        </w:rPr>
      </w:pPr>
      <w:r>
        <w:rPr>
          <w:rFonts w:ascii="Arial Unicode MS" w:eastAsia="Arial Unicode MS" w:hAnsi="Arial Unicode MS" w:cs="Arial Unicode MS"/>
          <w:color w:val="333333"/>
          <w:highlight w:val="white"/>
        </w:rPr>
        <w:t>3. SGD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를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적용하기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위해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한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training epoch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에서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mnist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학습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데이터를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128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개씩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N ÷ 128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개의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그룹으로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나누어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매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학습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당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128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개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(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마지막은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N % 128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개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)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의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데이터를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학습시킬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수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있는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get_train_batch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를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구현한다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.</w:t>
      </w:r>
    </w:p>
    <w:p w:rsidR="008E5BA3" w:rsidRDefault="00742547">
      <w:pPr>
        <w:rPr>
          <w:color w:val="333333"/>
          <w:highlight w:val="white"/>
        </w:rPr>
      </w:pPr>
      <w:r>
        <w:rPr>
          <w:noProof/>
        </w:rPr>
        <w:drawing>
          <wp:inline distT="114300" distB="114300" distL="114300" distR="114300">
            <wp:extent cx="5731200" cy="2578100"/>
            <wp:effectExtent l="0" t="0" r="0" b="0"/>
            <wp:docPr id="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2D57" w:rsidRDefault="00792D57">
      <w:pPr>
        <w:rPr>
          <w:rFonts w:ascii="Arial Unicode MS" w:hAnsi="Arial Unicode MS" w:cs="Arial Unicode MS"/>
          <w:color w:val="333333"/>
          <w:highlight w:val="white"/>
        </w:rPr>
      </w:pPr>
    </w:p>
    <w:p w:rsidR="00792D57" w:rsidRDefault="00792D57">
      <w:pPr>
        <w:rPr>
          <w:rFonts w:ascii="Arial Unicode MS" w:hAnsi="Arial Unicode MS" w:cs="Arial Unicode MS" w:hint="eastAsia"/>
          <w:color w:val="333333"/>
          <w:highlight w:val="white"/>
        </w:rPr>
      </w:pPr>
      <w:r>
        <w:rPr>
          <w:rFonts w:ascii="Arial Unicode MS" w:hAnsi="Arial Unicode MS" w:cs="Arial Unicode MS"/>
          <w:color w:val="333333"/>
          <w:highlight w:val="white"/>
        </w:rPr>
        <w:tab/>
      </w:r>
    </w:p>
    <w:p w:rsidR="008E5BA3" w:rsidRDefault="00742547">
      <w:pPr>
        <w:rPr>
          <w:color w:val="333333"/>
          <w:highlight w:val="white"/>
        </w:rPr>
      </w:pPr>
      <w:r>
        <w:rPr>
          <w:rFonts w:ascii="Arial Unicode MS" w:eastAsia="Arial Unicode MS" w:hAnsi="Arial Unicode MS" w:cs="Arial Unicode MS"/>
          <w:color w:val="333333"/>
          <w:highlight w:val="white"/>
        </w:rPr>
        <w:lastRenderedPageBreak/>
        <w:t>매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학습당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128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개의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데이터를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학습시켜야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하므로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batch_size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는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128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개로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바꾸어주었다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.</w:t>
      </w:r>
    </w:p>
    <w:p w:rsidR="008E5BA3" w:rsidRDefault="00742547">
      <w:pPr>
        <w:rPr>
          <w:color w:val="333333"/>
          <w:highlight w:val="white"/>
        </w:rPr>
      </w:pPr>
      <w:r>
        <w:rPr>
          <w:rFonts w:ascii="Arial Unicode MS" w:eastAsia="Arial Unicode MS" w:hAnsi="Arial Unicode MS" w:cs="Arial Unicode MS"/>
          <w:color w:val="333333"/>
          <w:highlight w:val="white"/>
        </w:rPr>
        <w:t>get_train_batch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를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다음과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같이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구현하였는데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처음에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0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부터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총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examples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수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만큼의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list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를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생성한다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.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그리고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시작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index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를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정해주고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첫번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째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mini batch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일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경우에는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example list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를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shuffle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시켜주어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임의의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데이터를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학습할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수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있게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해준다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. batch_cnt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는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total_batch-1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에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해당하는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값으로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마지막에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남는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mini batch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가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아닐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경우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시작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index + batch size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만큼을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end index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로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해주고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만약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마지막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mini batch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일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경우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 end index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를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128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개로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나눈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나머지만큼을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end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index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로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설정해주었다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.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그리고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list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에서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start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부터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end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까지의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리스트내용들을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local_id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에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저장하였다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.  </w:t>
      </w:r>
    </w:p>
    <w:p w:rsidR="008E5BA3" w:rsidRDefault="00742547">
      <w:pPr>
        <w:rPr>
          <w:color w:val="333333"/>
          <w:highlight w:val="white"/>
        </w:rPr>
      </w:pPr>
      <w:r>
        <w:rPr>
          <w:rFonts w:ascii="Arial Unicode MS" w:eastAsia="Arial Unicode MS" w:hAnsi="Arial Unicode MS" w:cs="Arial Unicode MS"/>
          <w:color w:val="333333"/>
          <w:highlight w:val="white"/>
        </w:rPr>
        <w:t>위의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SGD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를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적용하고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layer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층이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3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개인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결과는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다음과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같다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.</w:t>
      </w:r>
    </w:p>
    <w:p w:rsidR="008E5BA3" w:rsidRDefault="00742547">
      <w:pPr>
        <w:rPr>
          <w:color w:val="333333"/>
          <w:sz w:val="24"/>
          <w:szCs w:val="24"/>
          <w:highlight w:val="white"/>
        </w:rPr>
      </w:pPr>
      <w:r>
        <w:rPr>
          <w:noProof/>
        </w:rPr>
        <w:drawing>
          <wp:inline distT="114300" distB="114300" distL="114300" distR="114300">
            <wp:extent cx="5731200" cy="2514600"/>
            <wp:effectExtent l="0" t="0" r="0" b="0"/>
            <wp:docPr id="1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E5BA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547" w:rsidRDefault="00742547" w:rsidP="00792D57">
      <w:pPr>
        <w:spacing w:line="240" w:lineRule="auto"/>
      </w:pPr>
      <w:r>
        <w:separator/>
      </w:r>
    </w:p>
  </w:endnote>
  <w:endnote w:type="continuationSeparator" w:id="0">
    <w:p w:rsidR="00742547" w:rsidRDefault="00742547" w:rsidP="00792D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547" w:rsidRDefault="00742547" w:rsidP="00792D57">
      <w:pPr>
        <w:spacing w:line="240" w:lineRule="auto"/>
      </w:pPr>
      <w:r>
        <w:separator/>
      </w:r>
    </w:p>
  </w:footnote>
  <w:footnote w:type="continuationSeparator" w:id="0">
    <w:p w:rsidR="00742547" w:rsidRDefault="00742547" w:rsidP="00792D5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E5BA3"/>
    <w:rsid w:val="007019D6"/>
    <w:rsid w:val="00742547"/>
    <w:rsid w:val="00792D57"/>
    <w:rsid w:val="008E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6701E"/>
  <w15:docId w15:val="{2EB69E28-47CD-4365-951D-43C78A10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792D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92D57"/>
  </w:style>
  <w:style w:type="paragraph" w:styleId="a6">
    <w:name w:val="footer"/>
    <w:basedOn w:val="a"/>
    <w:link w:val="Char0"/>
    <w:uiPriority w:val="99"/>
    <w:unhideWhenUsed/>
    <w:rsid w:val="00792D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92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임형석</cp:lastModifiedBy>
  <cp:revision>2</cp:revision>
  <dcterms:created xsi:type="dcterms:W3CDTF">2017-05-10T09:44:00Z</dcterms:created>
  <dcterms:modified xsi:type="dcterms:W3CDTF">2017-05-10T10:00:00Z</dcterms:modified>
</cp:coreProperties>
</file>