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A3B" w:rsidRDefault="00F92A3B" w:rsidP="001D0895">
      <w:pPr>
        <w:spacing w:after="80"/>
        <w:jc w:val="center"/>
        <w:rPr>
          <w:rFonts w:ascii="Times New Roman" w:hAnsi="Times New Roman" w:cs="Times New Roman"/>
          <w:b/>
          <w:bCs/>
          <w:sz w:val="28"/>
          <w:szCs w:val="28"/>
        </w:rPr>
      </w:pPr>
      <w:proofErr w:type="spellStart"/>
      <w:r w:rsidRPr="00F92A3B">
        <w:rPr>
          <w:rFonts w:ascii="Times New Roman" w:hAnsi="Times New Roman" w:cs="Times New Roman"/>
          <w:b/>
          <w:bCs/>
          <w:sz w:val="28"/>
          <w:szCs w:val="28"/>
        </w:rPr>
        <w:t>GeoFare</w:t>
      </w:r>
      <w:proofErr w:type="spellEnd"/>
      <w:r w:rsidRPr="00F92A3B">
        <w:rPr>
          <w:rFonts w:ascii="Times New Roman" w:hAnsi="Times New Roman" w:cs="Times New Roman"/>
          <w:b/>
          <w:bCs/>
          <w:sz w:val="28"/>
          <w:szCs w:val="28"/>
        </w:rPr>
        <w:t xml:space="preserve">: A GIS-Based </w:t>
      </w:r>
      <w:proofErr w:type="spellStart"/>
      <w:r w:rsidRPr="00F92A3B">
        <w:rPr>
          <w:rFonts w:ascii="Times New Roman" w:hAnsi="Times New Roman" w:cs="Times New Roman"/>
          <w:b/>
          <w:bCs/>
          <w:sz w:val="28"/>
          <w:szCs w:val="28"/>
        </w:rPr>
        <w:t>Habal-Habal</w:t>
      </w:r>
      <w:proofErr w:type="spellEnd"/>
      <w:r w:rsidRPr="00F92A3B">
        <w:rPr>
          <w:rFonts w:ascii="Times New Roman" w:hAnsi="Times New Roman" w:cs="Times New Roman"/>
          <w:b/>
          <w:bCs/>
          <w:sz w:val="28"/>
          <w:szCs w:val="28"/>
        </w:rPr>
        <w:t xml:space="preserve"> Fare Computation and Management System Using Road-Network Distance in Manolo </w:t>
      </w:r>
      <w:proofErr w:type="spellStart"/>
      <w:r w:rsidRPr="00F92A3B">
        <w:rPr>
          <w:rFonts w:ascii="Times New Roman" w:hAnsi="Times New Roman" w:cs="Times New Roman"/>
          <w:b/>
          <w:bCs/>
          <w:sz w:val="28"/>
          <w:szCs w:val="28"/>
        </w:rPr>
        <w:t>Fortich</w:t>
      </w:r>
      <w:proofErr w:type="spellEnd"/>
      <w:r w:rsidRPr="00F92A3B">
        <w:rPr>
          <w:rFonts w:ascii="Times New Roman" w:hAnsi="Times New Roman" w:cs="Times New Roman"/>
          <w:b/>
          <w:bCs/>
          <w:sz w:val="28"/>
          <w:szCs w:val="28"/>
        </w:rPr>
        <w:t xml:space="preserve">, </w:t>
      </w:r>
      <w:proofErr w:type="spellStart"/>
      <w:r w:rsidRPr="00F92A3B">
        <w:rPr>
          <w:rFonts w:ascii="Times New Roman" w:hAnsi="Times New Roman" w:cs="Times New Roman"/>
          <w:b/>
          <w:bCs/>
          <w:sz w:val="28"/>
          <w:szCs w:val="28"/>
        </w:rPr>
        <w:t>Bukidnon</w:t>
      </w:r>
      <w:proofErr w:type="spellEnd"/>
    </w:p>
    <w:p w:rsidR="00FD4A40" w:rsidRPr="001D0895" w:rsidRDefault="00845BBD" w:rsidP="001D0895">
      <w:pPr>
        <w:spacing w:after="80"/>
        <w:jc w:val="center"/>
        <w:rPr>
          <w:rFonts w:ascii="Times New Roman" w:hAnsi="Times New Roman" w:cs="Times New Roman"/>
        </w:rPr>
      </w:pPr>
      <w:proofErr w:type="spellStart"/>
      <w:r w:rsidRPr="001D0895">
        <w:rPr>
          <w:rFonts w:ascii="Times New Roman" w:hAnsi="Times New Roman" w:cs="Times New Roman"/>
          <w:sz w:val="20"/>
          <w:szCs w:val="20"/>
        </w:rPr>
        <w:t>Manginsay</w:t>
      </w:r>
      <w:proofErr w:type="spellEnd"/>
      <w:r w:rsidRPr="001D0895">
        <w:rPr>
          <w:rFonts w:ascii="Times New Roman" w:hAnsi="Times New Roman" w:cs="Times New Roman"/>
          <w:sz w:val="20"/>
          <w:szCs w:val="20"/>
        </w:rPr>
        <w:t xml:space="preserve">, </w:t>
      </w:r>
      <w:proofErr w:type="spellStart"/>
      <w:r w:rsidRPr="001D0895">
        <w:rPr>
          <w:rFonts w:ascii="Times New Roman" w:hAnsi="Times New Roman" w:cs="Times New Roman"/>
          <w:sz w:val="20"/>
          <w:szCs w:val="20"/>
        </w:rPr>
        <w:t>Auggie</w:t>
      </w:r>
      <w:proofErr w:type="spellEnd"/>
      <w:r w:rsidRPr="001D0895">
        <w:rPr>
          <w:rFonts w:ascii="Times New Roman" w:hAnsi="Times New Roman" w:cs="Times New Roman"/>
          <w:sz w:val="20"/>
          <w:szCs w:val="20"/>
        </w:rPr>
        <w:t xml:space="preserve"> John Fred G.   |   Cat-</w:t>
      </w:r>
      <w:proofErr w:type="spellStart"/>
      <w:r w:rsidRPr="001D0895">
        <w:rPr>
          <w:rFonts w:ascii="Times New Roman" w:hAnsi="Times New Roman" w:cs="Times New Roman"/>
          <w:sz w:val="20"/>
          <w:szCs w:val="20"/>
        </w:rPr>
        <w:t>awan</w:t>
      </w:r>
      <w:proofErr w:type="spellEnd"/>
      <w:r w:rsidRPr="001D0895">
        <w:rPr>
          <w:rFonts w:ascii="Times New Roman" w:hAnsi="Times New Roman" w:cs="Times New Roman"/>
          <w:sz w:val="20"/>
          <w:szCs w:val="20"/>
        </w:rPr>
        <w:t xml:space="preserve">, Rian S.   |   Rana, </w:t>
      </w:r>
      <w:proofErr w:type="spellStart"/>
      <w:r w:rsidRPr="001D0895">
        <w:rPr>
          <w:rFonts w:ascii="Times New Roman" w:hAnsi="Times New Roman" w:cs="Times New Roman"/>
          <w:sz w:val="20"/>
          <w:szCs w:val="20"/>
        </w:rPr>
        <w:t>Weniel</w:t>
      </w:r>
      <w:proofErr w:type="spellEnd"/>
      <w:r w:rsidRPr="001D0895">
        <w:rPr>
          <w:rFonts w:ascii="Times New Roman" w:hAnsi="Times New Roman" w:cs="Times New Roman"/>
          <w:sz w:val="20"/>
          <w:szCs w:val="20"/>
        </w:rPr>
        <w:t xml:space="preserve"> A.</w:t>
      </w:r>
    </w:p>
    <w:p w:rsidR="00FD4A40" w:rsidRPr="001D0895" w:rsidRDefault="00845BBD" w:rsidP="001D0895">
      <w:pPr>
        <w:spacing w:after="80"/>
        <w:jc w:val="center"/>
        <w:rPr>
          <w:rFonts w:ascii="Times New Roman" w:hAnsi="Times New Roman" w:cs="Times New Roman"/>
        </w:rPr>
      </w:pPr>
      <w:r w:rsidRPr="001D0895">
        <w:rPr>
          <w:rFonts w:ascii="Times New Roman" w:hAnsi="Times New Roman" w:cs="Times New Roman"/>
          <w:i/>
          <w:iCs/>
          <w:sz w:val="20"/>
          <w:szCs w:val="20"/>
        </w:rPr>
        <w:t>Institute for Computer Studies</w:t>
      </w:r>
    </w:p>
    <w:p w:rsidR="00FD4A40" w:rsidRPr="001D0895" w:rsidRDefault="00845BBD" w:rsidP="001D0895">
      <w:pPr>
        <w:spacing w:after="400"/>
        <w:jc w:val="center"/>
        <w:rPr>
          <w:rFonts w:ascii="Times New Roman" w:hAnsi="Times New Roman" w:cs="Times New Roman"/>
        </w:rPr>
      </w:pPr>
      <w:r w:rsidRPr="001D0895">
        <w:rPr>
          <w:rFonts w:ascii="Times New Roman" w:hAnsi="Times New Roman" w:cs="Times New Roman"/>
          <w:i/>
          <w:iCs/>
          <w:sz w:val="20"/>
          <w:szCs w:val="20"/>
        </w:rPr>
        <w:t xml:space="preserve">Northern </w:t>
      </w:r>
      <w:proofErr w:type="spellStart"/>
      <w:r w:rsidRPr="001D0895">
        <w:rPr>
          <w:rFonts w:ascii="Times New Roman" w:hAnsi="Times New Roman" w:cs="Times New Roman"/>
          <w:i/>
          <w:iCs/>
          <w:sz w:val="20"/>
          <w:szCs w:val="20"/>
        </w:rPr>
        <w:t>Bukidnon</w:t>
      </w:r>
      <w:proofErr w:type="spellEnd"/>
      <w:r w:rsidRPr="001D0895">
        <w:rPr>
          <w:rFonts w:ascii="Times New Roman" w:hAnsi="Times New Roman" w:cs="Times New Roman"/>
          <w:i/>
          <w:iCs/>
          <w:sz w:val="20"/>
          <w:szCs w:val="20"/>
        </w:rPr>
        <w:t xml:space="preserve"> State College</w:t>
      </w:r>
    </w:p>
    <w:p w:rsidR="00FD4A40" w:rsidRPr="001D0895" w:rsidRDefault="00845BBD" w:rsidP="001D0895">
      <w:pPr>
        <w:pStyle w:val="Heading1"/>
        <w:rPr>
          <w:rFonts w:ascii="Times New Roman" w:hAnsi="Times New Roman" w:cs="Times New Roman"/>
          <w:color w:val="auto"/>
        </w:rPr>
      </w:pPr>
      <w:r w:rsidRPr="001D0895">
        <w:rPr>
          <w:rFonts w:ascii="Times New Roman" w:hAnsi="Times New Roman" w:cs="Times New Roman"/>
          <w:color w:val="auto"/>
        </w:rPr>
        <w:t>Introduction</w:t>
      </w:r>
    </w:p>
    <w:p w:rsidR="00FD4A40" w:rsidRPr="001D0895" w:rsidRDefault="00845BBD" w:rsidP="001D0895">
      <w:pPr>
        <w:spacing w:before="80" w:after="160" w:line="360" w:lineRule="auto"/>
        <w:rPr>
          <w:rFonts w:ascii="Times New Roman" w:hAnsi="Times New Roman" w:cs="Times New Roman"/>
          <w:sz w:val="24"/>
          <w:szCs w:val="24"/>
        </w:rPr>
      </w:pPr>
      <w:r w:rsidRPr="001D0895">
        <w:rPr>
          <w:rFonts w:ascii="Times New Roman" w:hAnsi="Times New Roman" w:cs="Times New Roman"/>
          <w:sz w:val="24"/>
          <w:szCs w:val="24"/>
        </w:rPr>
        <w:t xml:space="preserve">In rural and </w:t>
      </w:r>
      <w:proofErr w:type="spellStart"/>
      <w:r w:rsidRPr="001D0895">
        <w:rPr>
          <w:rFonts w:ascii="Times New Roman" w:hAnsi="Times New Roman" w:cs="Times New Roman"/>
          <w:sz w:val="24"/>
          <w:szCs w:val="24"/>
        </w:rPr>
        <w:t>peri</w:t>
      </w:r>
      <w:proofErr w:type="spellEnd"/>
      <w:r w:rsidRPr="001D0895">
        <w:rPr>
          <w:rFonts w:ascii="Times New Roman" w:hAnsi="Times New Roman" w:cs="Times New Roman"/>
          <w:sz w:val="24"/>
          <w:szCs w:val="24"/>
        </w:rPr>
        <w:t xml:space="preserve">-urban municipalities across the Philippines, informal transport systems serve as a primary lifeline for communities lacking access to traditional public utility vehicles. In the municipality of Manolo </w:t>
      </w:r>
      <w:proofErr w:type="spellStart"/>
      <w:r w:rsidRPr="001D0895">
        <w:rPr>
          <w:rFonts w:ascii="Times New Roman" w:hAnsi="Times New Roman" w:cs="Times New Roman"/>
          <w:sz w:val="24"/>
          <w:szCs w:val="24"/>
        </w:rPr>
        <w:t>Fortich</w:t>
      </w:r>
      <w:proofErr w:type="spellEnd"/>
      <w:r w:rsidRPr="001D0895">
        <w:rPr>
          <w:rFonts w:ascii="Times New Roman" w:hAnsi="Times New Roman" w:cs="Times New Roman"/>
          <w:sz w:val="24"/>
          <w:szCs w:val="24"/>
        </w:rPr>
        <w:t xml:space="preserve">, </w:t>
      </w:r>
      <w:proofErr w:type="spellStart"/>
      <w:r w:rsidRPr="001D0895">
        <w:rPr>
          <w:rFonts w:ascii="Times New Roman" w:hAnsi="Times New Roman" w:cs="Times New Roman"/>
          <w:sz w:val="24"/>
          <w:szCs w:val="24"/>
        </w:rPr>
        <w:t>Bukidnon</w:t>
      </w:r>
      <w:proofErr w:type="spellEnd"/>
      <w:r w:rsidRPr="001D0895">
        <w:rPr>
          <w:rFonts w:ascii="Times New Roman" w:hAnsi="Times New Roman" w:cs="Times New Roman"/>
          <w:sz w:val="24"/>
          <w:szCs w:val="24"/>
        </w:rPr>
        <w:t xml:space="preserve">, motorcycle taxis locally referred to as </w:t>
      </w:r>
      <w:proofErr w:type="spellStart"/>
      <w:r w:rsidRPr="001D0895">
        <w:rPr>
          <w:rFonts w:ascii="Times New Roman" w:hAnsi="Times New Roman" w:cs="Times New Roman"/>
          <w:sz w:val="24"/>
          <w:szCs w:val="24"/>
        </w:rPr>
        <w:t>habal-habal</w:t>
      </w:r>
      <w:proofErr w:type="spellEnd"/>
      <w:r w:rsidRPr="001D0895">
        <w:rPr>
          <w:rFonts w:ascii="Times New Roman" w:hAnsi="Times New Roman" w:cs="Times New Roman"/>
          <w:sz w:val="24"/>
          <w:szCs w:val="24"/>
        </w:rPr>
        <w:t xml:space="preserve"> navigate complex, rugged terrains to connect remote agricultural barangays to major economic, healthcare, and educational centers along the Sayre Highway. Residents rely heavily on these riders to bridge the gap left by fixed-route transportation.</w:t>
      </w:r>
    </w:p>
    <w:p w:rsidR="00FD4A40" w:rsidRPr="001D0895" w:rsidRDefault="00845BBD" w:rsidP="001D0895">
      <w:pPr>
        <w:spacing w:before="80" w:after="160" w:line="360" w:lineRule="auto"/>
        <w:rPr>
          <w:rFonts w:ascii="Times New Roman" w:hAnsi="Times New Roman" w:cs="Times New Roman"/>
          <w:sz w:val="24"/>
          <w:szCs w:val="24"/>
        </w:rPr>
      </w:pPr>
      <w:r w:rsidRPr="001D0895">
        <w:rPr>
          <w:rFonts w:ascii="Times New Roman" w:hAnsi="Times New Roman" w:cs="Times New Roman"/>
          <w:sz w:val="24"/>
          <w:szCs w:val="24"/>
        </w:rPr>
        <w:t>Despite their critical role, the motorcycle taxi sector operates under a severe operational vulnerability: arbitrary and unstructured fare pricing. Fare determination remains dependent on manually maintained printed matrices issued by the Local Government Unit (LGU), or worse, unguided estimations. This lack of standardization leads to constant fare disputes, passenger exploitation, and income instability for riders who cannot accurately account for volatile fuel prices or demanding route elevations.</w:t>
      </w:r>
    </w:p>
    <w:p w:rsidR="00FD4A40" w:rsidRPr="001D0895" w:rsidRDefault="00845BBD" w:rsidP="001D0895">
      <w:pPr>
        <w:spacing w:before="80" w:after="160" w:line="360" w:lineRule="auto"/>
        <w:rPr>
          <w:rFonts w:ascii="Times New Roman" w:hAnsi="Times New Roman" w:cs="Times New Roman"/>
          <w:sz w:val="24"/>
          <w:szCs w:val="24"/>
        </w:rPr>
      </w:pPr>
      <w:r w:rsidRPr="001D0895">
        <w:rPr>
          <w:rFonts w:ascii="Times New Roman" w:hAnsi="Times New Roman" w:cs="Times New Roman"/>
          <w:sz w:val="24"/>
          <w:szCs w:val="24"/>
        </w:rPr>
        <w:t xml:space="preserve">Early academic interventions at NBSC attempted to address local transport issues, most notably through </w:t>
      </w:r>
      <w:proofErr w:type="spellStart"/>
      <w:r w:rsidRPr="001D0895">
        <w:rPr>
          <w:rFonts w:ascii="Times New Roman" w:hAnsi="Times New Roman" w:cs="Times New Roman"/>
          <w:i/>
          <w:iCs/>
          <w:sz w:val="24"/>
          <w:szCs w:val="24"/>
        </w:rPr>
        <w:t>Transmobil</w:t>
      </w:r>
      <w:proofErr w:type="spellEnd"/>
      <w:r w:rsidRPr="001D0895">
        <w:rPr>
          <w:rFonts w:ascii="Times New Roman" w:hAnsi="Times New Roman" w:cs="Times New Roman"/>
          <w:i/>
          <w:iCs/>
          <w:sz w:val="24"/>
          <w:szCs w:val="24"/>
        </w:rPr>
        <w:t xml:space="preserve"> Ally: A Transportation Mobile Ally</w:t>
      </w:r>
      <w:r w:rsidRPr="001D0895">
        <w:rPr>
          <w:rFonts w:ascii="Times New Roman" w:hAnsi="Times New Roman" w:cs="Times New Roman"/>
          <w:sz w:val="24"/>
          <w:szCs w:val="24"/>
        </w:rPr>
        <w:t xml:space="preserve"> by </w:t>
      </w:r>
      <w:proofErr w:type="spellStart"/>
      <w:r w:rsidRPr="001D0895">
        <w:rPr>
          <w:rFonts w:ascii="Times New Roman" w:hAnsi="Times New Roman" w:cs="Times New Roman"/>
          <w:sz w:val="24"/>
          <w:szCs w:val="24"/>
        </w:rPr>
        <w:t>Nailes</w:t>
      </w:r>
      <w:proofErr w:type="spellEnd"/>
      <w:r w:rsidRPr="001D0895">
        <w:rPr>
          <w:rFonts w:ascii="Times New Roman" w:hAnsi="Times New Roman" w:cs="Times New Roman"/>
          <w:sz w:val="24"/>
          <w:szCs w:val="24"/>
        </w:rPr>
        <w:t xml:space="preserve"> and </w:t>
      </w:r>
      <w:proofErr w:type="spellStart"/>
      <w:r w:rsidRPr="001D0895">
        <w:rPr>
          <w:rFonts w:ascii="Times New Roman" w:hAnsi="Times New Roman" w:cs="Times New Roman"/>
          <w:sz w:val="24"/>
          <w:szCs w:val="24"/>
        </w:rPr>
        <w:t>Lagmay</w:t>
      </w:r>
      <w:proofErr w:type="spellEnd"/>
      <w:r w:rsidRPr="001D0895">
        <w:rPr>
          <w:rFonts w:ascii="Times New Roman" w:hAnsi="Times New Roman" w:cs="Times New Roman"/>
          <w:sz w:val="24"/>
          <w:szCs w:val="24"/>
        </w:rPr>
        <w:t xml:space="preserve"> (2020). However, the application suffered from foundational technical limitations: it lacked availability outside limited terminal boundaries, possessed no connection to external mapping frameworks, failed to integrate GPS route telemetry, and completely omitted road-network distance calculation.</w:t>
      </w:r>
    </w:p>
    <w:p w:rsidR="00F92A3B" w:rsidRDefault="00F92A3B" w:rsidP="0088270E">
      <w:pPr>
        <w:spacing w:before="80" w:after="160" w:line="360" w:lineRule="auto"/>
        <w:rPr>
          <w:rFonts w:ascii="Times New Roman" w:hAnsi="Times New Roman" w:cs="Times New Roman"/>
          <w:sz w:val="24"/>
          <w:szCs w:val="24"/>
        </w:rPr>
      </w:pPr>
      <w:r w:rsidRPr="00F92A3B">
        <w:rPr>
          <w:rFonts w:ascii="Times New Roman" w:hAnsi="Times New Roman" w:cs="Times New Roman"/>
          <w:sz w:val="24"/>
          <w:szCs w:val="24"/>
        </w:rPr>
        <w:t xml:space="preserve">To address these limitations, </w:t>
      </w:r>
      <w:proofErr w:type="spellStart"/>
      <w:r w:rsidRPr="00F92A3B">
        <w:rPr>
          <w:rFonts w:ascii="Times New Roman" w:hAnsi="Times New Roman" w:cs="Times New Roman"/>
          <w:sz w:val="24"/>
          <w:szCs w:val="24"/>
        </w:rPr>
        <w:t>GeoFare</w:t>
      </w:r>
      <w:proofErr w:type="spellEnd"/>
      <w:r w:rsidRPr="00F92A3B">
        <w:rPr>
          <w:rFonts w:ascii="Times New Roman" w:hAnsi="Times New Roman" w:cs="Times New Roman"/>
          <w:sz w:val="24"/>
          <w:szCs w:val="24"/>
        </w:rPr>
        <w:t xml:space="preserve"> introduces an automated Geographic Information System (GIS)-based architecture for </w:t>
      </w:r>
      <w:proofErr w:type="spellStart"/>
      <w:r w:rsidRPr="00F92A3B">
        <w:rPr>
          <w:rFonts w:ascii="Times New Roman" w:hAnsi="Times New Roman" w:cs="Times New Roman"/>
          <w:sz w:val="24"/>
          <w:szCs w:val="24"/>
        </w:rPr>
        <w:t>habal-habal</w:t>
      </w:r>
      <w:proofErr w:type="spellEnd"/>
      <w:r w:rsidRPr="00F92A3B">
        <w:rPr>
          <w:rFonts w:ascii="Times New Roman" w:hAnsi="Times New Roman" w:cs="Times New Roman"/>
          <w:sz w:val="24"/>
          <w:szCs w:val="24"/>
        </w:rPr>
        <w:t xml:space="preserve"> fare computation. Rather than relying on inaccurate straight-line (Euclidean) distance estimations, the system utilizes road-network distance analysis to compute the shortest navigable route between selected locations. By calculating travel distances using actual road networks and applying the LGU-approved fare matrix, </w:t>
      </w:r>
      <w:proofErr w:type="spellStart"/>
      <w:r w:rsidRPr="00F92A3B">
        <w:rPr>
          <w:rFonts w:ascii="Times New Roman" w:hAnsi="Times New Roman" w:cs="Times New Roman"/>
          <w:sz w:val="24"/>
          <w:szCs w:val="24"/>
        </w:rPr>
        <w:t>GeoFare</w:t>
      </w:r>
      <w:proofErr w:type="spellEnd"/>
      <w:r w:rsidRPr="00F92A3B">
        <w:rPr>
          <w:rFonts w:ascii="Times New Roman" w:hAnsi="Times New Roman" w:cs="Times New Roman"/>
          <w:sz w:val="24"/>
          <w:szCs w:val="24"/>
        </w:rPr>
        <w:t xml:space="preserve"> automates fare computation, providing a more transparent, accurate, and consistent approach to fare determination in Manolo </w:t>
      </w:r>
      <w:proofErr w:type="spellStart"/>
      <w:r w:rsidRPr="00F92A3B">
        <w:rPr>
          <w:rFonts w:ascii="Times New Roman" w:hAnsi="Times New Roman" w:cs="Times New Roman"/>
          <w:sz w:val="24"/>
          <w:szCs w:val="24"/>
        </w:rPr>
        <w:t>Fortich's</w:t>
      </w:r>
      <w:proofErr w:type="spellEnd"/>
      <w:r w:rsidRPr="00F92A3B">
        <w:rPr>
          <w:rFonts w:ascii="Times New Roman" w:hAnsi="Times New Roman" w:cs="Times New Roman"/>
          <w:sz w:val="24"/>
          <w:szCs w:val="24"/>
        </w:rPr>
        <w:t xml:space="preserve"> </w:t>
      </w:r>
      <w:proofErr w:type="spellStart"/>
      <w:r w:rsidRPr="00F92A3B">
        <w:rPr>
          <w:rFonts w:ascii="Times New Roman" w:hAnsi="Times New Roman" w:cs="Times New Roman"/>
          <w:sz w:val="24"/>
          <w:szCs w:val="24"/>
        </w:rPr>
        <w:t>habal-habal</w:t>
      </w:r>
      <w:proofErr w:type="spellEnd"/>
      <w:r w:rsidRPr="00F92A3B">
        <w:rPr>
          <w:rFonts w:ascii="Times New Roman" w:hAnsi="Times New Roman" w:cs="Times New Roman"/>
          <w:sz w:val="24"/>
          <w:szCs w:val="24"/>
        </w:rPr>
        <w:t xml:space="preserve"> transportation system.</w:t>
      </w:r>
    </w:p>
    <w:p w:rsidR="00FD4A40" w:rsidRPr="0088270E" w:rsidRDefault="00845BBD" w:rsidP="0088270E">
      <w:pPr>
        <w:spacing w:before="80" w:after="160" w:line="360" w:lineRule="auto"/>
        <w:rPr>
          <w:rFonts w:ascii="Times New Roman" w:hAnsi="Times New Roman" w:cs="Times New Roman"/>
          <w:sz w:val="24"/>
          <w:szCs w:val="24"/>
        </w:rPr>
      </w:pPr>
      <w:r w:rsidRPr="001D0895">
        <w:rPr>
          <w:rFonts w:ascii="Times New Roman" w:hAnsi="Times New Roman" w:cs="Times New Roman"/>
          <w:b/>
          <w:bCs/>
          <w:sz w:val="28"/>
          <w:szCs w:val="28"/>
        </w:rPr>
        <w:lastRenderedPageBreak/>
        <w:t>Review of Related Literature</w:t>
      </w:r>
    </w:p>
    <w:p w:rsidR="00FD4A40" w:rsidRPr="001D0895" w:rsidRDefault="00845BBD" w:rsidP="001D0895">
      <w:pPr>
        <w:pStyle w:val="Heading2"/>
        <w:rPr>
          <w:rFonts w:ascii="Times New Roman" w:hAnsi="Times New Roman" w:cs="Times New Roman"/>
          <w:color w:val="auto"/>
        </w:rPr>
      </w:pPr>
      <w:r w:rsidRPr="001D0895">
        <w:rPr>
          <w:rFonts w:ascii="Times New Roman" w:hAnsi="Times New Roman" w:cs="Times New Roman"/>
          <w:color w:val="auto"/>
        </w:rPr>
        <w:t>A. Local Literature</w:t>
      </w:r>
    </w:p>
    <w:p w:rsidR="00FD4A40" w:rsidRPr="001D0895" w:rsidRDefault="00845BBD" w:rsidP="001D0895">
      <w:pPr>
        <w:spacing w:before="80" w:after="160" w:line="360" w:lineRule="auto"/>
        <w:rPr>
          <w:rFonts w:ascii="Times New Roman" w:hAnsi="Times New Roman" w:cs="Times New Roman"/>
          <w:sz w:val="24"/>
          <w:szCs w:val="24"/>
        </w:rPr>
      </w:pPr>
      <w:r w:rsidRPr="001D0895">
        <w:rPr>
          <w:rFonts w:ascii="Times New Roman" w:hAnsi="Times New Roman" w:cs="Times New Roman"/>
          <w:b/>
          <w:bCs/>
          <w:sz w:val="24"/>
          <w:szCs w:val="24"/>
        </w:rPr>
        <w:t xml:space="preserve">The Baseline Local Technology Gap. </w:t>
      </w:r>
      <w:proofErr w:type="spellStart"/>
      <w:r w:rsidRPr="001D0895">
        <w:rPr>
          <w:rFonts w:ascii="Times New Roman" w:hAnsi="Times New Roman" w:cs="Times New Roman"/>
          <w:sz w:val="24"/>
          <w:szCs w:val="24"/>
        </w:rPr>
        <w:t>Nailes</w:t>
      </w:r>
      <w:proofErr w:type="spellEnd"/>
      <w:r w:rsidRPr="001D0895">
        <w:rPr>
          <w:rFonts w:ascii="Times New Roman" w:hAnsi="Times New Roman" w:cs="Times New Roman"/>
          <w:sz w:val="24"/>
          <w:szCs w:val="24"/>
        </w:rPr>
        <w:t xml:space="preserve"> and </w:t>
      </w:r>
      <w:proofErr w:type="spellStart"/>
      <w:r w:rsidRPr="001D0895">
        <w:rPr>
          <w:rFonts w:ascii="Times New Roman" w:hAnsi="Times New Roman" w:cs="Times New Roman"/>
          <w:sz w:val="24"/>
          <w:szCs w:val="24"/>
        </w:rPr>
        <w:t>Lagmay</w:t>
      </w:r>
      <w:proofErr w:type="spellEnd"/>
      <w:r w:rsidRPr="001D0895">
        <w:rPr>
          <w:rFonts w:ascii="Times New Roman" w:hAnsi="Times New Roman" w:cs="Times New Roman"/>
          <w:sz w:val="24"/>
          <w:szCs w:val="24"/>
        </w:rPr>
        <w:t xml:space="preserve"> (2020) in their NBSC capstone project, </w:t>
      </w:r>
      <w:proofErr w:type="spellStart"/>
      <w:r w:rsidRPr="001D0895">
        <w:rPr>
          <w:rFonts w:ascii="Times New Roman" w:hAnsi="Times New Roman" w:cs="Times New Roman"/>
          <w:i/>
          <w:iCs/>
          <w:sz w:val="24"/>
          <w:szCs w:val="24"/>
        </w:rPr>
        <w:t>Transmobil</w:t>
      </w:r>
      <w:proofErr w:type="spellEnd"/>
      <w:r w:rsidRPr="001D0895">
        <w:rPr>
          <w:rFonts w:ascii="Times New Roman" w:hAnsi="Times New Roman" w:cs="Times New Roman"/>
          <w:i/>
          <w:iCs/>
          <w:sz w:val="24"/>
          <w:szCs w:val="24"/>
        </w:rPr>
        <w:t xml:space="preserve"> Ally: A Transportation Mobile Ally</w:t>
      </w:r>
      <w:r w:rsidRPr="001D0895">
        <w:rPr>
          <w:rFonts w:ascii="Times New Roman" w:hAnsi="Times New Roman" w:cs="Times New Roman"/>
          <w:sz w:val="24"/>
          <w:szCs w:val="24"/>
        </w:rPr>
        <w:t xml:space="preserve">, established the initial framework for local ticketing and driver alignment. The proponents explicitly noted that the application did not use Google Maps or a map model to locate the driver's location and lacked GPS integration to track the driver's route. They recommended redeveloping the system to embed real-time tracking and automated fare circulation, which directly forms the technical foundation of </w:t>
      </w:r>
      <w:proofErr w:type="spellStart"/>
      <w:r w:rsidRPr="001D0895">
        <w:rPr>
          <w:rFonts w:ascii="Times New Roman" w:hAnsi="Times New Roman" w:cs="Times New Roman"/>
          <w:sz w:val="24"/>
          <w:szCs w:val="24"/>
        </w:rPr>
        <w:t>GeoFare</w:t>
      </w:r>
      <w:proofErr w:type="spellEnd"/>
      <w:r w:rsidRPr="001D0895">
        <w:rPr>
          <w:rFonts w:ascii="Times New Roman" w:hAnsi="Times New Roman" w:cs="Times New Roman"/>
          <w:sz w:val="24"/>
          <w:szCs w:val="24"/>
        </w:rPr>
        <w:t>.</w:t>
      </w:r>
    </w:p>
    <w:p w:rsidR="00FD4A40" w:rsidRPr="001D0895" w:rsidRDefault="00845BBD" w:rsidP="001D0895">
      <w:pPr>
        <w:spacing w:before="80" w:after="160" w:line="360" w:lineRule="auto"/>
        <w:rPr>
          <w:rFonts w:ascii="Times New Roman" w:hAnsi="Times New Roman" w:cs="Times New Roman"/>
          <w:sz w:val="24"/>
          <w:szCs w:val="24"/>
        </w:rPr>
      </w:pPr>
      <w:r w:rsidRPr="001D0895">
        <w:rPr>
          <w:rFonts w:ascii="Times New Roman" w:hAnsi="Times New Roman" w:cs="Times New Roman"/>
          <w:b/>
          <w:bCs/>
          <w:sz w:val="24"/>
          <w:szCs w:val="24"/>
        </w:rPr>
        <w:t xml:space="preserve">Ride-Matching and Regulatory Transparency. </w:t>
      </w:r>
      <w:proofErr w:type="spellStart"/>
      <w:r w:rsidRPr="001D0895">
        <w:rPr>
          <w:rFonts w:ascii="Times New Roman" w:hAnsi="Times New Roman" w:cs="Times New Roman"/>
          <w:sz w:val="24"/>
          <w:szCs w:val="24"/>
        </w:rPr>
        <w:t>Nesnia</w:t>
      </w:r>
      <w:proofErr w:type="spellEnd"/>
      <w:r w:rsidRPr="001D0895">
        <w:rPr>
          <w:rFonts w:ascii="Times New Roman" w:hAnsi="Times New Roman" w:cs="Times New Roman"/>
          <w:sz w:val="24"/>
          <w:szCs w:val="24"/>
        </w:rPr>
        <w:t xml:space="preserve"> (2026) developed </w:t>
      </w:r>
      <w:r w:rsidRPr="001D0895">
        <w:rPr>
          <w:rFonts w:ascii="Times New Roman" w:hAnsi="Times New Roman" w:cs="Times New Roman"/>
          <w:i/>
          <w:iCs/>
          <w:sz w:val="24"/>
          <w:szCs w:val="24"/>
        </w:rPr>
        <w:t>TRIGO: A Smart Tricycle Ride-Matching and Fare Management System</w:t>
      </w:r>
      <w:r w:rsidRPr="001D0895">
        <w:rPr>
          <w:rFonts w:ascii="Times New Roman" w:hAnsi="Times New Roman" w:cs="Times New Roman"/>
          <w:sz w:val="24"/>
          <w:szCs w:val="24"/>
        </w:rPr>
        <w:t xml:space="preserve"> at Davao Central College. This study emphasizes that informal paratransit modes in rural environments suffer from a lack of accountability and service clarity. By automating fare verification via digital ride-matching, TRIGO demonstrated how targeted software solutions enhance service transparency and policy compliance within local communities.</w:t>
      </w:r>
    </w:p>
    <w:p w:rsidR="00FD4A40" w:rsidRPr="001D0895" w:rsidRDefault="00845BBD" w:rsidP="001D0895">
      <w:pPr>
        <w:spacing w:before="80" w:after="160" w:line="360" w:lineRule="auto"/>
        <w:rPr>
          <w:rFonts w:ascii="Times New Roman" w:hAnsi="Times New Roman" w:cs="Times New Roman"/>
          <w:sz w:val="24"/>
          <w:szCs w:val="24"/>
        </w:rPr>
      </w:pPr>
      <w:r w:rsidRPr="001D0895">
        <w:rPr>
          <w:rFonts w:ascii="Times New Roman" w:hAnsi="Times New Roman" w:cs="Times New Roman"/>
          <w:b/>
          <w:bCs/>
          <w:sz w:val="24"/>
          <w:szCs w:val="24"/>
        </w:rPr>
        <w:t xml:space="preserve">Automated Collection Architecture. </w:t>
      </w:r>
      <w:proofErr w:type="spellStart"/>
      <w:r w:rsidRPr="001D0895">
        <w:rPr>
          <w:rFonts w:ascii="Times New Roman" w:hAnsi="Times New Roman" w:cs="Times New Roman"/>
          <w:sz w:val="24"/>
          <w:szCs w:val="24"/>
        </w:rPr>
        <w:t>Espanol</w:t>
      </w:r>
      <w:proofErr w:type="spellEnd"/>
      <w:r w:rsidRPr="001D0895">
        <w:rPr>
          <w:rFonts w:ascii="Times New Roman" w:hAnsi="Times New Roman" w:cs="Times New Roman"/>
          <w:sz w:val="24"/>
          <w:szCs w:val="24"/>
        </w:rPr>
        <w:t xml:space="preserve"> et al. (2025) presented </w:t>
      </w:r>
      <w:r w:rsidRPr="001D0895">
        <w:rPr>
          <w:rFonts w:ascii="Times New Roman" w:hAnsi="Times New Roman" w:cs="Times New Roman"/>
          <w:i/>
          <w:iCs/>
          <w:sz w:val="24"/>
          <w:szCs w:val="24"/>
        </w:rPr>
        <w:t xml:space="preserve">PAYSADA: An Architectural Design for an Automated Fare Collection and Tracking System for </w:t>
      </w:r>
      <w:proofErr w:type="spellStart"/>
      <w:r w:rsidRPr="001D0895">
        <w:rPr>
          <w:rFonts w:ascii="Times New Roman" w:hAnsi="Times New Roman" w:cs="Times New Roman"/>
          <w:i/>
          <w:iCs/>
          <w:sz w:val="24"/>
          <w:szCs w:val="24"/>
        </w:rPr>
        <w:t>Jeepneys</w:t>
      </w:r>
      <w:proofErr w:type="spellEnd"/>
      <w:r w:rsidRPr="001D0895">
        <w:rPr>
          <w:rFonts w:ascii="Times New Roman" w:hAnsi="Times New Roman" w:cs="Times New Roman"/>
          <w:sz w:val="24"/>
          <w:szCs w:val="24"/>
        </w:rPr>
        <w:t>. Their work outlines the architectural design required to handle mobile transit transactions smoothly. It highlights that public utility systems must rely on structured backend synchronization to track vehicle locations accurately while preventing database lockups during concurrent fare requests.</w:t>
      </w:r>
    </w:p>
    <w:p w:rsidR="00FD4A40" w:rsidRPr="001D0895" w:rsidRDefault="00845BBD" w:rsidP="001D0895">
      <w:pPr>
        <w:spacing w:before="80" w:after="160" w:line="360" w:lineRule="auto"/>
        <w:rPr>
          <w:rFonts w:ascii="Times New Roman" w:hAnsi="Times New Roman" w:cs="Times New Roman"/>
          <w:sz w:val="24"/>
          <w:szCs w:val="24"/>
        </w:rPr>
      </w:pPr>
      <w:r w:rsidRPr="001D0895">
        <w:rPr>
          <w:rFonts w:ascii="Times New Roman" w:hAnsi="Times New Roman" w:cs="Times New Roman"/>
          <w:b/>
          <w:bCs/>
          <w:sz w:val="24"/>
          <w:szCs w:val="24"/>
        </w:rPr>
        <w:t xml:space="preserve">Mathematical Driver Frameworks. </w:t>
      </w:r>
      <w:proofErr w:type="spellStart"/>
      <w:r w:rsidRPr="001D0895">
        <w:rPr>
          <w:rFonts w:ascii="Times New Roman" w:hAnsi="Times New Roman" w:cs="Times New Roman"/>
          <w:sz w:val="24"/>
          <w:szCs w:val="24"/>
        </w:rPr>
        <w:t>Tica</w:t>
      </w:r>
      <w:proofErr w:type="spellEnd"/>
      <w:r w:rsidRPr="001D0895">
        <w:rPr>
          <w:rFonts w:ascii="Times New Roman" w:hAnsi="Times New Roman" w:cs="Times New Roman"/>
          <w:sz w:val="24"/>
          <w:szCs w:val="24"/>
        </w:rPr>
        <w:t xml:space="preserve">-a et al. (2025) analyzed informal pricing mechanisms in </w:t>
      </w:r>
      <w:r w:rsidRPr="001D0895">
        <w:rPr>
          <w:rFonts w:ascii="Times New Roman" w:hAnsi="Times New Roman" w:cs="Times New Roman"/>
          <w:i/>
          <w:iCs/>
          <w:sz w:val="24"/>
          <w:szCs w:val="24"/>
        </w:rPr>
        <w:t xml:space="preserve">Calculating the Route: Uncovering the Mathematical Strategies Employed by </w:t>
      </w:r>
      <w:proofErr w:type="spellStart"/>
      <w:r w:rsidRPr="001D0895">
        <w:rPr>
          <w:rFonts w:ascii="Times New Roman" w:hAnsi="Times New Roman" w:cs="Times New Roman"/>
          <w:i/>
          <w:iCs/>
          <w:sz w:val="24"/>
          <w:szCs w:val="24"/>
        </w:rPr>
        <w:t>Buyagan</w:t>
      </w:r>
      <w:proofErr w:type="spellEnd"/>
      <w:r w:rsidRPr="001D0895">
        <w:rPr>
          <w:rFonts w:ascii="Times New Roman" w:hAnsi="Times New Roman" w:cs="Times New Roman"/>
          <w:i/>
          <w:iCs/>
          <w:sz w:val="24"/>
          <w:szCs w:val="24"/>
        </w:rPr>
        <w:t xml:space="preserve">-Baguio Route </w:t>
      </w:r>
      <w:proofErr w:type="spellStart"/>
      <w:r w:rsidRPr="001D0895">
        <w:rPr>
          <w:rFonts w:ascii="Times New Roman" w:hAnsi="Times New Roman" w:cs="Times New Roman"/>
          <w:i/>
          <w:iCs/>
          <w:sz w:val="24"/>
          <w:szCs w:val="24"/>
        </w:rPr>
        <w:t>Jeepney</w:t>
      </w:r>
      <w:proofErr w:type="spellEnd"/>
      <w:r w:rsidRPr="001D0895">
        <w:rPr>
          <w:rFonts w:ascii="Times New Roman" w:hAnsi="Times New Roman" w:cs="Times New Roman"/>
          <w:i/>
          <w:iCs/>
          <w:sz w:val="24"/>
          <w:szCs w:val="24"/>
        </w:rPr>
        <w:t xml:space="preserve"> Drivers</w:t>
      </w:r>
      <w:r w:rsidRPr="001D0895">
        <w:rPr>
          <w:rFonts w:ascii="Times New Roman" w:hAnsi="Times New Roman" w:cs="Times New Roman"/>
          <w:sz w:val="24"/>
          <w:szCs w:val="24"/>
        </w:rPr>
        <w:t>. The researchers found that drivers intuitively create unstructured pricing rules based on terrain friction, passenger loads, and road quality. This underscores the need to convert these informal human calculations into concrete digital algorithms within a standardized software engine.</w:t>
      </w:r>
    </w:p>
    <w:p w:rsidR="001D0895" w:rsidRDefault="00845BBD" w:rsidP="001D0895">
      <w:pPr>
        <w:spacing w:before="80" w:after="160" w:line="360" w:lineRule="auto"/>
        <w:rPr>
          <w:rFonts w:ascii="Times New Roman" w:hAnsi="Times New Roman" w:cs="Times New Roman"/>
          <w:sz w:val="24"/>
          <w:szCs w:val="24"/>
        </w:rPr>
      </w:pPr>
      <w:r w:rsidRPr="001D0895">
        <w:rPr>
          <w:rFonts w:ascii="Times New Roman" w:hAnsi="Times New Roman" w:cs="Times New Roman"/>
          <w:b/>
          <w:bCs/>
          <w:sz w:val="24"/>
          <w:szCs w:val="24"/>
        </w:rPr>
        <w:t xml:space="preserve">Geospatial Processing in the Philippine Context. </w:t>
      </w:r>
      <w:proofErr w:type="spellStart"/>
      <w:r w:rsidRPr="001D0895">
        <w:rPr>
          <w:rFonts w:ascii="Times New Roman" w:hAnsi="Times New Roman" w:cs="Times New Roman"/>
          <w:sz w:val="24"/>
          <w:szCs w:val="24"/>
        </w:rPr>
        <w:t>Narboneta</w:t>
      </w:r>
      <w:proofErr w:type="spellEnd"/>
      <w:r w:rsidRPr="001D0895">
        <w:rPr>
          <w:rFonts w:ascii="Times New Roman" w:hAnsi="Times New Roman" w:cs="Times New Roman"/>
          <w:sz w:val="24"/>
          <w:szCs w:val="24"/>
        </w:rPr>
        <w:t xml:space="preserve"> and </w:t>
      </w:r>
      <w:proofErr w:type="spellStart"/>
      <w:r w:rsidRPr="001D0895">
        <w:rPr>
          <w:rFonts w:ascii="Times New Roman" w:hAnsi="Times New Roman" w:cs="Times New Roman"/>
          <w:sz w:val="24"/>
          <w:szCs w:val="24"/>
        </w:rPr>
        <w:t>Teknomo</w:t>
      </w:r>
      <w:proofErr w:type="spellEnd"/>
      <w:r w:rsidRPr="001D0895">
        <w:rPr>
          <w:rFonts w:ascii="Times New Roman" w:hAnsi="Times New Roman" w:cs="Times New Roman"/>
          <w:sz w:val="24"/>
          <w:szCs w:val="24"/>
        </w:rPr>
        <w:t xml:space="preserve"> (2020) demonstrated the utility of combining </w:t>
      </w:r>
      <w:proofErr w:type="spellStart"/>
      <w:r w:rsidRPr="001D0895">
        <w:rPr>
          <w:rFonts w:ascii="Times New Roman" w:hAnsi="Times New Roman" w:cs="Times New Roman"/>
          <w:sz w:val="24"/>
          <w:szCs w:val="24"/>
        </w:rPr>
        <w:t>OpenTripPlanner</w:t>
      </w:r>
      <w:proofErr w:type="spellEnd"/>
      <w:r w:rsidRPr="001D0895">
        <w:rPr>
          <w:rFonts w:ascii="Times New Roman" w:hAnsi="Times New Roman" w:cs="Times New Roman"/>
          <w:sz w:val="24"/>
          <w:szCs w:val="24"/>
        </w:rPr>
        <w:t xml:space="preserve">, </w:t>
      </w:r>
      <w:proofErr w:type="spellStart"/>
      <w:r w:rsidRPr="001D0895">
        <w:rPr>
          <w:rFonts w:ascii="Times New Roman" w:hAnsi="Times New Roman" w:cs="Times New Roman"/>
          <w:sz w:val="24"/>
          <w:szCs w:val="24"/>
        </w:rPr>
        <w:t>OpenStreetMap</w:t>
      </w:r>
      <w:proofErr w:type="spellEnd"/>
      <w:r w:rsidRPr="001D0895">
        <w:rPr>
          <w:rFonts w:ascii="Times New Roman" w:hAnsi="Times New Roman" w:cs="Times New Roman"/>
          <w:sz w:val="24"/>
          <w:szCs w:val="24"/>
        </w:rPr>
        <w:t xml:space="preserve"> (OSM), and GTFS for transport analysis within the Philippines. Their findings confirm that open-source mapping </w:t>
      </w:r>
      <w:r w:rsidRPr="001D0895">
        <w:rPr>
          <w:rFonts w:ascii="Times New Roman" w:hAnsi="Times New Roman" w:cs="Times New Roman"/>
          <w:sz w:val="24"/>
          <w:szCs w:val="24"/>
        </w:rPr>
        <w:lastRenderedPageBreak/>
        <w:t>databases provide sufficiently granular road network layers to handle complex transit calculations in municipal sectors where formal commercial mapping data is scarce or restricted.</w:t>
      </w:r>
    </w:p>
    <w:p w:rsidR="00FD4A40" w:rsidRPr="001D0895" w:rsidRDefault="00845BBD" w:rsidP="001D0895">
      <w:pPr>
        <w:pStyle w:val="Heading2"/>
        <w:rPr>
          <w:rFonts w:ascii="Times New Roman" w:hAnsi="Times New Roman" w:cs="Times New Roman"/>
          <w:color w:val="auto"/>
        </w:rPr>
      </w:pPr>
      <w:r w:rsidRPr="001D0895">
        <w:rPr>
          <w:rFonts w:ascii="Times New Roman" w:hAnsi="Times New Roman" w:cs="Times New Roman"/>
          <w:color w:val="auto"/>
        </w:rPr>
        <w:t>B. International Literature</w:t>
      </w:r>
    </w:p>
    <w:p w:rsidR="00FD4A40" w:rsidRPr="001D0895" w:rsidRDefault="00845BBD" w:rsidP="001D0895">
      <w:pPr>
        <w:spacing w:before="80" w:after="160" w:line="360" w:lineRule="auto"/>
        <w:rPr>
          <w:rFonts w:ascii="Times New Roman" w:hAnsi="Times New Roman" w:cs="Times New Roman"/>
          <w:sz w:val="24"/>
          <w:szCs w:val="24"/>
        </w:rPr>
      </w:pPr>
      <w:r w:rsidRPr="001D0895">
        <w:rPr>
          <w:rFonts w:ascii="Times New Roman" w:hAnsi="Times New Roman" w:cs="Times New Roman"/>
          <w:b/>
          <w:bCs/>
          <w:sz w:val="24"/>
          <w:szCs w:val="24"/>
        </w:rPr>
        <w:t xml:space="preserve">Near Real-Time Telemetry Processing. </w:t>
      </w:r>
      <w:proofErr w:type="spellStart"/>
      <w:r w:rsidRPr="001D0895">
        <w:rPr>
          <w:rFonts w:ascii="Times New Roman" w:hAnsi="Times New Roman" w:cs="Times New Roman"/>
          <w:sz w:val="24"/>
          <w:szCs w:val="24"/>
        </w:rPr>
        <w:t>Dardas</w:t>
      </w:r>
      <w:proofErr w:type="spellEnd"/>
      <w:r w:rsidRPr="001D0895">
        <w:rPr>
          <w:rFonts w:ascii="Times New Roman" w:hAnsi="Times New Roman" w:cs="Times New Roman"/>
          <w:sz w:val="24"/>
          <w:szCs w:val="24"/>
        </w:rPr>
        <w:t xml:space="preserve"> et al. (2022) demonstrated that near real-time geospatial workflows substantially improve the evaluation and performance of public transit systems. Automating data streams enables transport networks to be more responsive and dynamically adjusted compared to static data setups.</w:t>
      </w:r>
    </w:p>
    <w:p w:rsidR="00FD4A40" w:rsidRPr="001D0895" w:rsidRDefault="00845BBD" w:rsidP="001D0895">
      <w:pPr>
        <w:spacing w:before="80" w:after="160" w:line="360" w:lineRule="auto"/>
        <w:rPr>
          <w:rFonts w:ascii="Times New Roman" w:hAnsi="Times New Roman" w:cs="Times New Roman"/>
          <w:sz w:val="24"/>
          <w:szCs w:val="24"/>
        </w:rPr>
      </w:pPr>
      <w:r w:rsidRPr="001D0895">
        <w:rPr>
          <w:rFonts w:ascii="Times New Roman" w:hAnsi="Times New Roman" w:cs="Times New Roman"/>
          <w:b/>
          <w:bCs/>
          <w:sz w:val="24"/>
          <w:szCs w:val="24"/>
        </w:rPr>
        <w:t xml:space="preserve">Algorithmic Distance Modeling. </w:t>
      </w:r>
      <w:r w:rsidRPr="001D0895">
        <w:rPr>
          <w:rFonts w:ascii="Times New Roman" w:hAnsi="Times New Roman" w:cs="Times New Roman"/>
          <w:sz w:val="24"/>
          <w:szCs w:val="24"/>
        </w:rPr>
        <w:t>Higgins et al. (2022) explored place-based accessibility modeling, proving that road-network calculations reflect actual real-world transit effort far better than traditional Euclidean distance methods. Systems computing fares must utilize network pathing to avoid under-accounting for actual geography.</w:t>
      </w:r>
    </w:p>
    <w:p w:rsidR="00FD4A40" w:rsidRPr="001D0895" w:rsidRDefault="00845BBD" w:rsidP="001D0895">
      <w:pPr>
        <w:spacing w:before="80" w:after="160" w:line="360" w:lineRule="auto"/>
        <w:rPr>
          <w:rFonts w:ascii="Times New Roman" w:hAnsi="Times New Roman" w:cs="Times New Roman"/>
          <w:sz w:val="24"/>
          <w:szCs w:val="24"/>
        </w:rPr>
      </w:pPr>
      <w:r w:rsidRPr="001D0895">
        <w:rPr>
          <w:rFonts w:ascii="Times New Roman" w:hAnsi="Times New Roman" w:cs="Times New Roman"/>
          <w:b/>
          <w:bCs/>
          <w:sz w:val="24"/>
          <w:szCs w:val="24"/>
        </w:rPr>
        <w:t xml:space="preserve">Optimization of Distance-Based Pricing. </w:t>
      </w:r>
      <w:r w:rsidRPr="001D0895">
        <w:rPr>
          <w:rFonts w:ascii="Times New Roman" w:hAnsi="Times New Roman" w:cs="Times New Roman"/>
          <w:sz w:val="24"/>
          <w:szCs w:val="24"/>
        </w:rPr>
        <w:t xml:space="preserve">Hoshino and </w:t>
      </w:r>
      <w:proofErr w:type="spellStart"/>
      <w:r w:rsidRPr="001D0895">
        <w:rPr>
          <w:rFonts w:ascii="Times New Roman" w:hAnsi="Times New Roman" w:cs="Times New Roman"/>
          <w:sz w:val="24"/>
          <w:szCs w:val="24"/>
        </w:rPr>
        <w:t>Beairsto</w:t>
      </w:r>
      <w:proofErr w:type="spellEnd"/>
      <w:r w:rsidRPr="001D0895">
        <w:rPr>
          <w:rFonts w:ascii="Times New Roman" w:hAnsi="Times New Roman" w:cs="Times New Roman"/>
          <w:sz w:val="24"/>
          <w:szCs w:val="24"/>
        </w:rPr>
        <w:t xml:space="preserve"> (2023) focused on the mathematical constraints of optimal pricing for distance-based transit fares. Their pricing models confirm that automated distance-to-fare conversion systems must carefully balance rider revenue recovery with user acceptance and public fairness to remain viable.</w:t>
      </w:r>
    </w:p>
    <w:p w:rsidR="00FD4A40" w:rsidRPr="001D0895" w:rsidRDefault="00845BBD" w:rsidP="001D0895">
      <w:pPr>
        <w:spacing w:before="80" w:after="160" w:line="360" w:lineRule="auto"/>
        <w:rPr>
          <w:rFonts w:ascii="Times New Roman" w:hAnsi="Times New Roman" w:cs="Times New Roman"/>
          <w:sz w:val="24"/>
          <w:szCs w:val="24"/>
        </w:rPr>
      </w:pPr>
      <w:r w:rsidRPr="001D0895">
        <w:rPr>
          <w:rFonts w:ascii="Times New Roman" w:hAnsi="Times New Roman" w:cs="Times New Roman"/>
          <w:b/>
          <w:bCs/>
          <w:sz w:val="24"/>
          <w:szCs w:val="24"/>
        </w:rPr>
        <w:t xml:space="preserve">Socio-Economic Transport Equity. </w:t>
      </w:r>
      <w:r w:rsidRPr="001D0895">
        <w:rPr>
          <w:rFonts w:ascii="Times New Roman" w:hAnsi="Times New Roman" w:cs="Times New Roman"/>
          <w:sz w:val="24"/>
          <w:szCs w:val="24"/>
        </w:rPr>
        <w:t>Da Silva et al. (2022) emphasized that unstructured or poorly designed fare systems disproportionately isolate low-income commuters. Ensuring that transport pricing remains mathematically bound to verifiable distances ensures social equity and protects commuter mobility rights.</w:t>
      </w:r>
    </w:p>
    <w:p w:rsidR="00FD4A40" w:rsidRPr="001D0895" w:rsidRDefault="00845BBD" w:rsidP="001D0895">
      <w:pPr>
        <w:spacing w:before="80" w:after="160" w:line="360" w:lineRule="auto"/>
        <w:rPr>
          <w:rFonts w:ascii="Times New Roman" w:hAnsi="Times New Roman" w:cs="Times New Roman"/>
          <w:sz w:val="24"/>
          <w:szCs w:val="24"/>
        </w:rPr>
      </w:pPr>
      <w:r w:rsidRPr="001D0895">
        <w:rPr>
          <w:rFonts w:ascii="Times New Roman" w:hAnsi="Times New Roman" w:cs="Times New Roman"/>
          <w:b/>
          <w:bCs/>
          <w:sz w:val="24"/>
          <w:szCs w:val="24"/>
        </w:rPr>
        <w:t xml:space="preserve">Mitigating Geographic Barriers. </w:t>
      </w:r>
      <w:proofErr w:type="spellStart"/>
      <w:r w:rsidRPr="001D0895">
        <w:rPr>
          <w:rFonts w:ascii="Times New Roman" w:hAnsi="Times New Roman" w:cs="Times New Roman"/>
          <w:sz w:val="24"/>
          <w:szCs w:val="24"/>
        </w:rPr>
        <w:t>Hasselwander</w:t>
      </w:r>
      <w:proofErr w:type="spellEnd"/>
      <w:r w:rsidRPr="001D0895">
        <w:rPr>
          <w:rFonts w:ascii="Times New Roman" w:hAnsi="Times New Roman" w:cs="Times New Roman"/>
          <w:sz w:val="24"/>
          <w:szCs w:val="24"/>
        </w:rPr>
        <w:t xml:space="preserve"> et al. (2023) demonstrated that geographic and transportation barriers directly create educational and economic divides, restricting marginal workers and Alternative Learning System (ALS) modules. Implementing structured paratransit architectures reduces these systemic blockades, allowing vulnerable populations to access vital urban centers reliably.</w:t>
      </w:r>
    </w:p>
    <w:p w:rsidR="00FD4A40" w:rsidRPr="001D0895" w:rsidRDefault="00845BBD" w:rsidP="001D0895">
      <w:pPr>
        <w:pStyle w:val="Heading2"/>
        <w:spacing w:before="360"/>
        <w:rPr>
          <w:rFonts w:ascii="Times New Roman" w:hAnsi="Times New Roman" w:cs="Times New Roman"/>
          <w:color w:val="auto"/>
        </w:rPr>
      </w:pPr>
      <w:r w:rsidRPr="001D0895">
        <w:rPr>
          <w:rFonts w:ascii="Times New Roman" w:hAnsi="Times New Roman" w:cs="Times New Roman"/>
          <w:color w:val="auto"/>
        </w:rPr>
        <w:t>C. Matrix of Related Literature</w:t>
      </w:r>
    </w:p>
    <w:p w:rsidR="00FD4A40" w:rsidRDefault="00845BBD" w:rsidP="001D0895">
      <w:pPr>
        <w:spacing w:before="80" w:after="160" w:line="360" w:lineRule="auto"/>
        <w:rPr>
          <w:rFonts w:ascii="Times New Roman" w:hAnsi="Times New Roman" w:cs="Times New Roman"/>
          <w:sz w:val="24"/>
          <w:szCs w:val="24"/>
        </w:rPr>
      </w:pPr>
      <w:r w:rsidRPr="001D0895">
        <w:rPr>
          <w:rFonts w:ascii="Times New Roman" w:hAnsi="Times New Roman" w:cs="Times New Roman"/>
          <w:sz w:val="24"/>
          <w:szCs w:val="24"/>
        </w:rPr>
        <w:t xml:space="preserve">The following matrices synthesize the key findings of the reviewed studies and their direct relevance to </w:t>
      </w:r>
      <w:proofErr w:type="spellStart"/>
      <w:r w:rsidRPr="001D0895">
        <w:rPr>
          <w:rFonts w:ascii="Times New Roman" w:hAnsi="Times New Roman" w:cs="Times New Roman"/>
          <w:sz w:val="24"/>
          <w:szCs w:val="24"/>
        </w:rPr>
        <w:t>GeoFare</w:t>
      </w:r>
      <w:proofErr w:type="spellEnd"/>
      <w:r w:rsidRPr="001D0895">
        <w:rPr>
          <w:rFonts w:ascii="Times New Roman" w:hAnsi="Times New Roman" w:cs="Times New Roman"/>
          <w:sz w:val="24"/>
          <w:szCs w:val="24"/>
        </w:rPr>
        <w:t>, organized by source context.</w:t>
      </w:r>
    </w:p>
    <w:p w:rsidR="0088270E" w:rsidRPr="001D0895" w:rsidRDefault="0088270E" w:rsidP="001D0895">
      <w:pPr>
        <w:spacing w:before="80" w:after="160" w:line="360" w:lineRule="auto"/>
        <w:rPr>
          <w:rFonts w:ascii="Times New Roman" w:hAnsi="Times New Roman" w:cs="Times New Roman"/>
          <w:sz w:val="24"/>
          <w:szCs w:val="24"/>
        </w:rPr>
      </w:pPr>
    </w:p>
    <w:p w:rsidR="00FD4A40" w:rsidRPr="001D0895" w:rsidRDefault="00845BBD" w:rsidP="001D0895">
      <w:pPr>
        <w:spacing w:before="200" w:after="120"/>
        <w:rPr>
          <w:rFonts w:ascii="Times New Roman" w:hAnsi="Times New Roman" w:cs="Times New Roman"/>
        </w:rPr>
      </w:pPr>
      <w:r w:rsidRPr="001D0895">
        <w:rPr>
          <w:rFonts w:ascii="Times New Roman" w:hAnsi="Times New Roman" w:cs="Times New Roman"/>
          <w:b/>
          <w:bCs/>
          <w:i/>
          <w:iCs/>
          <w:sz w:val="20"/>
          <w:szCs w:val="20"/>
        </w:rPr>
        <w:lastRenderedPageBreak/>
        <w:t>Table 1. Local Literature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2760"/>
        <w:gridCol w:w="2700"/>
      </w:tblGrid>
      <w:tr w:rsidR="001D0895" w:rsidRPr="001D0895">
        <w:trPr>
          <w:tblHeader/>
        </w:trPr>
        <w:tc>
          <w:tcPr>
            <w:tcW w:w="1500" w:type="dxa"/>
            <w:tcBorders>
              <w:top w:val="single" w:sz="1" w:space="0" w:color="B0C4DE"/>
              <w:left w:val="single" w:sz="1" w:space="0" w:color="B0C4DE"/>
              <w:bottom w:val="single" w:sz="1" w:space="0" w:color="B0C4DE"/>
              <w:right w:val="single" w:sz="1" w:space="0" w:color="B0C4DE"/>
            </w:tcBorders>
            <w:shd w:val="clear" w:color="auto" w:fill="1E3A5C"/>
            <w:tcMar>
              <w:top w:w="80" w:type="dxa"/>
              <w:left w:w="120" w:type="dxa"/>
              <w:bottom w:w="80" w:type="dxa"/>
              <w:right w:w="120" w:type="dxa"/>
            </w:tcMar>
            <w:vAlign w:val="center"/>
          </w:tcPr>
          <w:p w:rsidR="00FD4A40" w:rsidRPr="001D0895" w:rsidRDefault="00845BBD" w:rsidP="001D0895">
            <w:pPr>
              <w:rPr>
                <w:rFonts w:ascii="Times New Roman" w:hAnsi="Times New Roman" w:cs="Times New Roman"/>
              </w:rPr>
            </w:pPr>
            <w:r w:rsidRPr="001D0895">
              <w:rPr>
                <w:rFonts w:ascii="Times New Roman" w:hAnsi="Times New Roman" w:cs="Times New Roman"/>
                <w:b/>
                <w:bCs/>
                <w:sz w:val="18"/>
                <w:szCs w:val="18"/>
              </w:rPr>
              <w:t>Author(s) &amp; Year</w:t>
            </w:r>
          </w:p>
        </w:tc>
        <w:tc>
          <w:tcPr>
            <w:tcW w:w="2400" w:type="dxa"/>
            <w:tcBorders>
              <w:top w:val="single" w:sz="1" w:space="0" w:color="B0C4DE"/>
              <w:left w:val="single" w:sz="1" w:space="0" w:color="B0C4DE"/>
              <w:bottom w:val="single" w:sz="1" w:space="0" w:color="B0C4DE"/>
              <w:right w:val="single" w:sz="1" w:space="0" w:color="B0C4DE"/>
            </w:tcBorders>
            <w:shd w:val="clear" w:color="auto" w:fill="1E3A5C"/>
            <w:tcMar>
              <w:top w:w="80" w:type="dxa"/>
              <w:left w:w="120" w:type="dxa"/>
              <w:bottom w:w="80" w:type="dxa"/>
              <w:right w:w="120" w:type="dxa"/>
            </w:tcMar>
            <w:vAlign w:val="center"/>
          </w:tcPr>
          <w:p w:rsidR="00FD4A40" w:rsidRPr="001D0895" w:rsidRDefault="00845BBD" w:rsidP="001D0895">
            <w:pPr>
              <w:rPr>
                <w:rFonts w:ascii="Times New Roman" w:hAnsi="Times New Roman" w:cs="Times New Roman"/>
              </w:rPr>
            </w:pPr>
            <w:r w:rsidRPr="001D0895">
              <w:rPr>
                <w:rFonts w:ascii="Times New Roman" w:hAnsi="Times New Roman" w:cs="Times New Roman"/>
                <w:b/>
                <w:bCs/>
                <w:sz w:val="18"/>
                <w:szCs w:val="18"/>
              </w:rPr>
              <w:t>Study / System</w:t>
            </w:r>
          </w:p>
        </w:tc>
        <w:tc>
          <w:tcPr>
            <w:tcW w:w="2760" w:type="dxa"/>
            <w:tcBorders>
              <w:top w:val="single" w:sz="1" w:space="0" w:color="B0C4DE"/>
              <w:left w:val="single" w:sz="1" w:space="0" w:color="B0C4DE"/>
              <w:bottom w:val="single" w:sz="1" w:space="0" w:color="B0C4DE"/>
              <w:right w:val="single" w:sz="1" w:space="0" w:color="B0C4DE"/>
            </w:tcBorders>
            <w:shd w:val="clear" w:color="auto" w:fill="1E3A5C"/>
            <w:tcMar>
              <w:top w:w="80" w:type="dxa"/>
              <w:left w:w="120" w:type="dxa"/>
              <w:bottom w:w="80" w:type="dxa"/>
              <w:right w:w="120" w:type="dxa"/>
            </w:tcMar>
            <w:vAlign w:val="center"/>
          </w:tcPr>
          <w:p w:rsidR="00FD4A40" w:rsidRPr="001D0895" w:rsidRDefault="00845BBD" w:rsidP="001D0895">
            <w:pPr>
              <w:rPr>
                <w:rFonts w:ascii="Times New Roman" w:hAnsi="Times New Roman" w:cs="Times New Roman"/>
              </w:rPr>
            </w:pPr>
            <w:r w:rsidRPr="001D0895">
              <w:rPr>
                <w:rFonts w:ascii="Times New Roman" w:hAnsi="Times New Roman" w:cs="Times New Roman"/>
                <w:b/>
                <w:bCs/>
                <w:sz w:val="18"/>
                <w:szCs w:val="18"/>
              </w:rPr>
              <w:t>Key Finding / Contribution</w:t>
            </w:r>
          </w:p>
        </w:tc>
        <w:tc>
          <w:tcPr>
            <w:tcW w:w="2700" w:type="dxa"/>
            <w:tcBorders>
              <w:top w:val="single" w:sz="1" w:space="0" w:color="B0C4DE"/>
              <w:left w:val="single" w:sz="1" w:space="0" w:color="B0C4DE"/>
              <w:bottom w:val="single" w:sz="1" w:space="0" w:color="B0C4DE"/>
              <w:right w:val="single" w:sz="1" w:space="0" w:color="B0C4DE"/>
            </w:tcBorders>
            <w:shd w:val="clear" w:color="auto" w:fill="1E3A5C"/>
            <w:tcMar>
              <w:top w:w="80" w:type="dxa"/>
              <w:left w:w="120" w:type="dxa"/>
              <w:bottom w:w="80" w:type="dxa"/>
              <w:right w:w="120" w:type="dxa"/>
            </w:tcMar>
            <w:vAlign w:val="center"/>
          </w:tcPr>
          <w:p w:rsidR="00FD4A40" w:rsidRPr="001D0895" w:rsidRDefault="00845BBD" w:rsidP="001D0895">
            <w:pPr>
              <w:rPr>
                <w:rFonts w:ascii="Times New Roman" w:hAnsi="Times New Roman" w:cs="Times New Roman"/>
              </w:rPr>
            </w:pPr>
            <w:r w:rsidRPr="001D0895">
              <w:rPr>
                <w:rFonts w:ascii="Times New Roman" w:hAnsi="Times New Roman" w:cs="Times New Roman"/>
                <w:b/>
                <w:bCs/>
                <w:sz w:val="18"/>
                <w:szCs w:val="18"/>
              </w:rPr>
              <w:t xml:space="preserve">Relevance to </w:t>
            </w:r>
            <w:proofErr w:type="spellStart"/>
            <w:r w:rsidRPr="001D0895">
              <w:rPr>
                <w:rFonts w:ascii="Times New Roman" w:hAnsi="Times New Roman" w:cs="Times New Roman"/>
                <w:b/>
                <w:bCs/>
                <w:sz w:val="18"/>
                <w:szCs w:val="18"/>
              </w:rPr>
              <w:t>GeoFare</w:t>
            </w:r>
            <w:proofErr w:type="spellEnd"/>
          </w:p>
        </w:tc>
      </w:tr>
      <w:tr w:rsidR="001D0895" w:rsidRPr="001D0895">
        <w:tc>
          <w:tcPr>
            <w:tcW w:w="15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proofErr w:type="spellStart"/>
            <w:r w:rsidRPr="001D0895">
              <w:rPr>
                <w:rFonts w:ascii="Times New Roman" w:hAnsi="Times New Roman" w:cs="Times New Roman"/>
                <w:sz w:val="18"/>
                <w:szCs w:val="18"/>
              </w:rPr>
              <w:t>Nailes</w:t>
            </w:r>
            <w:proofErr w:type="spellEnd"/>
            <w:r w:rsidRPr="001D0895">
              <w:rPr>
                <w:rFonts w:ascii="Times New Roman" w:hAnsi="Times New Roman" w:cs="Times New Roman"/>
                <w:sz w:val="18"/>
                <w:szCs w:val="18"/>
              </w:rPr>
              <w:t xml:space="preserve"> &amp; </w:t>
            </w:r>
            <w:proofErr w:type="spellStart"/>
            <w:r w:rsidRPr="001D0895">
              <w:rPr>
                <w:rFonts w:ascii="Times New Roman" w:hAnsi="Times New Roman" w:cs="Times New Roman"/>
                <w:sz w:val="18"/>
                <w:szCs w:val="18"/>
              </w:rPr>
              <w:t>Lagmay</w:t>
            </w:r>
            <w:proofErr w:type="spellEnd"/>
            <w:r w:rsidRPr="001D0895">
              <w:rPr>
                <w:rFonts w:ascii="Times New Roman" w:hAnsi="Times New Roman" w:cs="Times New Roman"/>
                <w:sz w:val="18"/>
                <w:szCs w:val="18"/>
              </w:rPr>
              <w:t xml:space="preserve"> (2020)</w:t>
            </w:r>
          </w:p>
        </w:tc>
        <w:tc>
          <w:tcPr>
            <w:tcW w:w="24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proofErr w:type="spellStart"/>
            <w:r w:rsidRPr="001D0895">
              <w:rPr>
                <w:rFonts w:ascii="Times New Roman" w:hAnsi="Times New Roman" w:cs="Times New Roman"/>
                <w:sz w:val="18"/>
                <w:szCs w:val="18"/>
              </w:rPr>
              <w:t>Transmobil</w:t>
            </w:r>
            <w:proofErr w:type="spellEnd"/>
            <w:r w:rsidRPr="001D0895">
              <w:rPr>
                <w:rFonts w:ascii="Times New Roman" w:hAnsi="Times New Roman" w:cs="Times New Roman"/>
                <w:sz w:val="18"/>
                <w:szCs w:val="18"/>
              </w:rPr>
              <w:t xml:space="preserve"> Ally: A Transportation Mobile Ally</w:t>
            </w:r>
          </w:p>
        </w:tc>
        <w:tc>
          <w:tcPr>
            <w:tcW w:w="276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Established a local ticketing and driver-alignment framework but explicitly lacked Google Maps integration and GPS route telemetry.</w:t>
            </w:r>
          </w:p>
        </w:tc>
        <w:tc>
          <w:tcPr>
            <w:tcW w:w="27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 xml:space="preserve">Directly identifies the technical gap </w:t>
            </w:r>
            <w:proofErr w:type="spellStart"/>
            <w:r w:rsidRPr="001D0895">
              <w:rPr>
                <w:rFonts w:ascii="Times New Roman" w:hAnsi="Times New Roman" w:cs="Times New Roman"/>
                <w:sz w:val="18"/>
                <w:szCs w:val="18"/>
              </w:rPr>
              <w:t>GeoFare</w:t>
            </w:r>
            <w:proofErr w:type="spellEnd"/>
            <w:r w:rsidRPr="001D0895">
              <w:rPr>
                <w:rFonts w:ascii="Times New Roman" w:hAnsi="Times New Roman" w:cs="Times New Roman"/>
                <w:sz w:val="18"/>
                <w:szCs w:val="18"/>
              </w:rPr>
              <w:t xml:space="preserve"> closes: road-network distance tracking and automated fare circulation.</w:t>
            </w:r>
          </w:p>
        </w:tc>
      </w:tr>
      <w:tr w:rsidR="001D0895" w:rsidRPr="001D0895">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proofErr w:type="spellStart"/>
            <w:r w:rsidRPr="001D0895">
              <w:rPr>
                <w:rFonts w:ascii="Times New Roman" w:hAnsi="Times New Roman" w:cs="Times New Roman"/>
                <w:sz w:val="18"/>
                <w:szCs w:val="18"/>
              </w:rPr>
              <w:t>Nesnia</w:t>
            </w:r>
            <w:proofErr w:type="spellEnd"/>
            <w:r w:rsidRPr="001D0895">
              <w:rPr>
                <w:rFonts w:ascii="Times New Roman" w:hAnsi="Times New Roman" w:cs="Times New Roman"/>
                <w:sz w:val="18"/>
                <w:szCs w:val="18"/>
              </w:rPr>
              <w:t xml:space="preserve"> (2026)</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TRIGO: A Smart Tricycle Ride-Matching and Fare Management System</w:t>
            </w:r>
          </w:p>
        </w:tc>
        <w:tc>
          <w:tcPr>
            <w:tcW w:w="2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Automated fare verification via digital ride-matching improves service transparency and regulatory compliance in rural paratransit.</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 xml:space="preserve">Supports </w:t>
            </w:r>
            <w:proofErr w:type="spellStart"/>
            <w:r w:rsidRPr="001D0895">
              <w:rPr>
                <w:rFonts w:ascii="Times New Roman" w:hAnsi="Times New Roman" w:cs="Times New Roman"/>
                <w:sz w:val="18"/>
                <w:szCs w:val="18"/>
              </w:rPr>
              <w:t>GeoFare's</w:t>
            </w:r>
            <w:proofErr w:type="spellEnd"/>
            <w:r w:rsidRPr="001D0895">
              <w:rPr>
                <w:rFonts w:ascii="Times New Roman" w:hAnsi="Times New Roman" w:cs="Times New Roman"/>
                <w:sz w:val="18"/>
                <w:szCs w:val="18"/>
              </w:rPr>
              <w:t xml:space="preserve"> goal of replacing subjective fare estimation with a policy-compliant, digitally verified pricing mechanism.</w:t>
            </w:r>
          </w:p>
        </w:tc>
      </w:tr>
      <w:tr w:rsidR="001D0895" w:rsidRPr="001D0895">
        <w:tc>
          <w:tcPr>
            <w:tcW w:w="15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proofErr w:type="spellStart"/>
            <w:r w:rsidRPr="001D0895">
              <w:rPr>
                <w:rFonts w:ascii="Times New Roman" w:hAnsi="Times New Roman" w:cs="Times New Roman"/>
                <w:sz w:val="18"/>
                <w:szCs w:val="18"/>
              </w:rPr>
              <w:t>Espanol</w:t>
            </w:r>
            <w:proofErr w:type="spellEnd"/>
            <w:r w:rsidRPr="001D0895">
              <w:rPr>
                <w:rFonts w:ascii="Times New Roman" w:hAnsi="Times New Roman" w:cs="Times New Roman"/>
                <w:sz w:val="18"/>
                <w:szCs w:val="18"/>
              </w:rPr>
              <w:t xml:space="preserve"> et al. (2025)</w:t>
            </w:r>
          </w:p>
        </w:tc>
        <w:tc>
          <w:tcPr>
            <w:tcW w:w="24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 xml:space="preserve">PAYSADA: Automated Fare Collection and Tracking System for </w:t>
            </w:r>
            <w:proofErr w:type="spellStart"/>
            <w:r w:rsidRPr="001D0895">
              <w:rPr>
                <w:rFonts w:ascii="Times New Roman" w:hAnsi="Times New Roman" w:cs="Times New Roman"/>
                <w:sz w:val="18"/>
                <w:szCs w:val="18"/>
              </w:rPr>
              <w:t>Jeepneys</w:t>
            </w:r>
            <w:proofErr w:type="spellEnd"/>
          </w:p>
        </w:tc>
        <w:tc>
          <w:tcPr>
            <w:tcW w:w="276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Backend synchronization architecture tracks vehicle locations and prevents database conflicts during concurrent fare transactions.</w:t>
            </w:r>
          </w:p>
        </w:tc>
        <w:tc>
          <w:tcPr>
            <w:tcW w:w="27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 xml:space="preserve">Informs </w:t>
            </w:r>
            <w:proofErr w:type="spellStart"/>
            <w:r w:rsidRPr="001D0895">
              <w:rPr>
                <w:rFonts w:ascii="Times New Roman" w:hAnsi="Times New Roman" w:cs="Times New Roman"/>
                <w:sz w:val="18"/>
                <w:szCs w:val="18"/>
              </w:rPr>
              <w:t>GeoFare's</w:t>
            </w:r>
            <w:proofErr w:type="spellEnd"/>
            <w:r w:rsidRPr="001D0895">
              <w:rPr>
                <w:rFonts w:ascii="Times New Roman" w:hAnsi="Times New Roman" w:cs="Times New Roman"/>
                <w:sz w:val="18"/>
                <w:szCs w:val="18"/>
              </w:rPr>
              <w:t xml:space="preserve"> dual-tier database design (</w:t>
            </w:r>
            <w:proofErr w:type="spellStart"/>
            <w:r w:rsidRPr="001D0895">
              <w:rPr>
                <w:rFonts w:ascii="Times New Roman" w:hAnsi="Times New Roman" w:cs="Times New Roman"/>
                <w:sz w:val="18"/>
                <w:szCs w:val="18"/>
              </w:rPr>
              <w:t>queue_tbl</w:t>
            </w:r>
            <w:proofErr w:type="spellEnd"/>
            <w:r w:rsidRPr="001D0895">
              <w:rPr>
                <w:rFonts w:ascii="Times New Roman" w:hAnsi="Times New Roman" w:cs="Times New Roman"/>
                <w:sz w:val="18"/>
                <w:szCs w:val="18"/>
              </w:rPr>
              <w:t xml:space="preserve"> staging layer) to maintain performance under simultaneous requests.</w:t>
            </w:r>
          </w:p>
        </w:tc>
      </w:tr>
      <w:tr w:rsidR="001D0895" w:rsidRPr="001D0895">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proofErr w:type="spellStart"/>
            <w:r w:rsidRPr="001D0895">
              <w:rPr>
                <w:rFonts w:ascii="Times New Roman" w:hAnsi="Times New Roman" w:cs="Times New Roman"/>
                <w:sz w:val="18"/>
                <w:szCs w:val="18"/>
              </w:rPr>
              <w:t>Tica</w:t>
            </w:r>
            <w:proofErr w:type="spellEnd"/>
            <w:r w:rsidRPr="001D0895">
              <w:rPr>
                <w:rFonts w:ascii="Times New Roman" w:hAnsi="Times New Roman" w:cs="Times New Roman"/>
                <w:sz w:val="18"/>
                <w:szCs w:val="18"/>
              </w:rPr>
              <w:t>-a et al. (2025)</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 xml:space="preserve">Calculating the Route: Mathematical Strategies of </w:t>
            </w:r>
            <w:proofErr w:type="spellStart"/>
            <w:r w:rsidRPr="001D0895">
              <w:rPr>
                <w:rFonts w:ascii="Times New Roman" w:hAnsi="Times New Roman" w:cs="Times New Roman"/>
                <w:sz w:val="18"/>
                <w:szCs w:val="18"/>
              </w:rPr>
              <w:t>Buyagan</w:t>
            </w:r>
            <w:proofErr w:type="spellEnd"/>
            <w:r w:rsidRPr="001D0895">
              <w:rPr>
                <w:rFonts w:ascii="Times New Roman" w:hAnsi="Times New Roman" w:cs="Times New Roman"/>
                <w:sz w:val="18"/>
                <w:szCs w:val="18"/>
              </w:rPr>
              <w:t xml:space="preserve">-Baguio </w:t>
            </w:r>
            <w:proofErr w:type="spellStart"/>
            <w:r w:rsidRPr="001D0895">
              <w:rPr>
                <w:rFonts w:ascii="Times New Roman" w:hAnsi="Times New Roman" w:cs="Times New Roman"/>
                <w:sz w:val="18"/>
                <w:szCs w:val="18"/>
              </w:rPr>
              <w:t>Jeepney</w:t>
            </w:r>
            <w:proofErr w:type="spellEnd"/>
            <w:r w:rsidRPr="001D0895">
              <w:rPr>
                <w:rFonts w:ascii="Times New Roman" w:hAnsi="Times New Roman" w:cs="Times New Roman"/>
                <w:sz w:val="18"/>
                <w:szCs w:val="18"/>
              </w:rPr>
              <w:t xml:space="preserve"> Drivers</w:t>
            </w:r>
          </w:p>
        </w:tc>
        <w:tc>
          <w:tcPr>
            <w:tcW w:w="2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Drivers apply unstructured, intuitive pricing rules based on terrain, load, and road quality rather than standardized algorithms.</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 xml:space="preserve">Justifies converting informal human calculations into a concrete digital fare engine within </w:t>
            </w:r>
            <w:proofErr w:type="spellStart"/>
            <w:r w:rsidRPr="001D0895">
              <w:rPr>
                <w:rFonts w:ascii="Times New Roman" w:hAnsi="Times New Roman" w:cs="Times New Roman"/>
                <w:sz w:val="18"/>
                <w:szCs w:val="18"/>
              </w:rPr>
              <w:t>GeoFare</w:t>
            </w:r>
            <w:proofErr w:type="spellEnd"/>
            <w:r w:rsidRPr="001D0895">
              <w:rPr>
                <w:rFonts w:ascii="Times New Roman" w:hAnsi="Times New Roman" w:cs="Times New Roman"/>
                <w:sz w:val="18"/>
                <w:szCs w:val="18"/>
              </w:rPr>
              <w:t>.</w:t>
            </w:r>
          </w:p>
        </w:tc>
      </w:tr>
      <w:tr w:rsidR="001D0895" w:rsidRPr="001D0895">
        <w:tc>
          <w:tcPr>
            <w:tcW w:w="15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proofErr w:type="spellStart"/>
            <w:r w:rsidRPr="001D0895">
              <w:rPr>
                <w:rFonts w:ascii="Times New Roman" w:hAnsi="Times New Roman" w:cs="Times New Roman"/>
                <w:sz w:val="18"/>
                <w:szCs w:val="18"/>
              </w:rPr>
              <w:t>Narboneta</w:t>
            </w:r>
            <w:proofErr w:type="spellEnd"/>
            <w:r w:rsidRPr="001D0895">
              <w:rPr>
                <w:rFonts w:ascii="Times New Roman" w:hAnsi="Times New Roman" w:cs="Times New Roman"/>
                <w:sz w:val="18"/>
                <w:szCs w:val="18"/>
              </w:rPr>
              <w:t xml:space="preserve"> &amp; </w:t>
            </w:r>
            <w:proofErr w:type="spellStart"/>
            <w:r w:rsidRPr="001D0895">
              <w:rPr>
                <w:rFonts w:ascii="Times New Roman" w:hAnsi="Times New Roman" w:cs="Times New Roman"/>
                <w:sz w:val="18"/>
                <w:szCs w:val="18"/>
              </w:rPr>
              <w:t>Teknomo</w:t>
            </w:r>
            <w:proofErr w:type="spellEnd"/>
            <w:r w:rsidRPr="001D0895">
              <w:rPr>
                <w:rFonts w:ascii="Times New Roman" w:hAnsi="Times New Roman" w:cs="Times New Roman"/>
                <w:sz w:val="18"/>
                <w:szCs w:val="18"/>
              </w:rPr>
              <w:t xml:space="preserve"> (2020)</w:t>
            </w:r>
          </w:p>
        </w:tc>
        <w:tc>
          <w:tcPr>
            <w:tcW w:w="24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proofErr w:type="spellStart"/>
            <w:r w:rsidRPr="001D0895">
              <w:rPr>
                <w:rFonts w:ascii="Times New Roman" w:hAnsi="Times New Roman" w:cs="Times New Roman"/>
                <w:sz w:val="18"/>
                <w:szCs w:val="18"/>
              </w:rPr>
              <w:t>OpenTripPlanner</w:t>
            </w:r>
            <w:proofErr w:type="spellEnd"/>
            <w:r w:rsidRPr="001D0895">
              <w:rPr>
                <w:rFonts w:ascii="Times New Roman" w:hAnsi="Times New Roman" w:cs="Times New Roman"/>
                <w:sz w:val="18"/>
                <w:szCs w:val="18"/>
              </w:rPr>
              <w:t>, OSM, and GTFS for Transport Analysis in the Philippines</w:t>
            </w:r>
          </w:p>
        </w:tc>
        <w:tc>
          <w:tcPr>
            <w:tcW w:w="276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Open-source mapping databases provide sufficiently granular road-network layers for complex transit calculations in Philippine municipalities.</w:t>
            </w:r>
          </w:p>
        </w:tc>
        <w:tc>
          <w:tcPr>
            <w:tcW w:w="27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 xml:space="preserve">Validates </w:t>
            </w:r>
            <w:proofErr w:type="spellStart"/>
            <w:r w:rsidRPr="001D0895">
              <w:rPr>
                <w:rFonts w:ascii="Times New Roman" w:hAnsi="Times New Roman" w:cs="Times New Roman"/>
                <w:sz w:val="18"/>
                <w:szCs w:val="18"/>
              </w:rPr>
              <w:t>GeoFare's</w:t>
            </w:r>
            <w:proofErr w:type="spellEnd"/>
            <w:r w:rsidRPr="001D0895">
              <w:rPr>
                <w:rFonts w:ascii="Times New Roman" w:hAnsi="Times New Roman" w:cs="Times New Roman"/>
                <w:sz w:val="18"/>
                <w:szCs w:val="18"/>
              </w:rPr>
              <w:t xml:space="preserve"> use of </w:t>
            </w:r>
            <w:proofErr w:type="spellStart"/>
            <w:r w:rsidRPr="001D0895">
              <w:rPr>
                <w:rFonts w:ascii="Times New Roman" w:hAnsi="Times New Roman" w:cs="Times New Roman"/>
                <w:sz w:val="18"/>
                <w:szCs w:val="18"/>
              </w:rPr>
              <w:t>OpenStreetMap</w:t>
            </w:r>
            <w:proofErr w:type="spellEnd"/>
            <w:r w:rsidRPr="001D0895">
              <w:rPr>
                <w:rFonts w:ascii="Times New Roman" w:hAnsi="Times New Roman" w:cs="Times New Roman"/>
                <w:sz w:val="18"/>
                <w:szCs w:val="18"/>
              </w:rPr>
              <w:t xml:space="preserve"> data layers as an accurate and accessible routing foundation.</w:t>
            </w:r>
          </w:p>
        </w:tc>
      </w:tr>
    </w:tbl>
    <w:p w:rsidR="001D0895" w:rsidRDefault="001D0895" w:rsidP="001D0895">
      <w:pPr>
        <w:spacing w:before="320" w:after="120"/>
        <w:rPr>
          <w:rFonts w:ascii="Times New Roman" w:hAnsi="Times New Roman" w:cs="Times New Roman"/>
          <w:b/>
          <w:bCs/>
          <w:i/>
          <w:iCs/>
          <w:sz w:val="20"/>
          <w:szCs w:val="20"/>
        </w:rPr>
      </w:pPr>
    </w:p>
    <w:p w:rsidR="00FD4A40" w:rsidRPr="001D0895" w:rsidRDefault="00845BBD" w:rsidP="001D0895">
      <w:pPr>
        <w:spacing w:before="320" w:after="120"/>
        <w:rPr>
          <w:rFonts w:ascii="Times New Roman" w:hAnsi="Times New Roman" w:cs="Times New Roman"/>
        </w:rPr>
      </w:pPr>
      <w:r w:rsidRPr="001D0895">
        <w:rPr>
          <w:rFonts w:ascii="Times New Roman" w:hAnsi="Times New Roman" w:cs="Times New Roman"/>
          <w:b/>
          <w:bCs/>
          <w:i/>
          <w:iCs/>
          <w:sz w:val="20"/>
          <w:szCs w:val="20"/>
        </w:rPr>
        <w:t>Table 2. International Literature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2760"/>
        <w:gridCol w:w="2700"/>
      </w:tblGrid>
      <w:tr w:rsidR="001D0895" w:rsidRPr="001D0895">
        <w:trPr>
          <w:tblHeader/>
        </w:trPr>
        <w:tc>
          <w:tcPr>
            <w:tcW w:w="1500" w:type="dxa"/>
            <w:tcBorders>
              <w:top w:val="single" w:sz="1" w:space="0" w:color="B0C4DE"/>
              <w:left w:val="single" w:sz="1" w:space="0" w:color="B0C4DE"/>
              <w:bottom w:val="single" w:sz="1" w:space="0" w:color="B0C4DE"/>
              <w:right w:val="single" w:sz="1" w:space="0" w:color="B0C4DE"/>
            </w:tcBorders>
            <w:shd w:val="clear" w:color="auto" w:fill="1E3A5C"/>
            <w:tcMar>
              <w:top w:w="80" w:type="dxa"/>
              <w:left w:w="120" w:type="dxa"/>
              <w:bottom w:w="80" w:type="dxa"/>
              <w:right w:w="120" w:type="dxa"/>
            </w:tcMar>
            <w:vAlign w:val="center"/>
          </w:tcPr>
          <w:p w:rsidR="00FD4A40" w:rsidRPr="001D0895" w:rsidRDefault="00845BBD" w:rsidP="001D0895">
            <w:pPr>
              <w:rPr>
                <w:rFonts w:ascii="Times New Roman" w:hAnsi="Times New Roman" w:cs="Times New Roman"/>
              </w:rPr>
            </w:pPr>
            <w:r w:rsidRPr="001D0895">
              <w:rPr>
                <w:rFonts w:ascii="Times New Roman" w:hAnsi="Times New Roman" w:cs="Times New Roman"/>
                <w:b/>
                <w:bCs/>
                <w:sz w:val="18"/>
                <w:szCs w:val="18"/>
              </w:rPr>
              <w:t>Author(s) &amp; Year</w:t>
            </w:r>
          </w:p>
        </w:tc>
        <w:tc>
          <w:tcPr>
            <w:tcW w:w="2400" w:type="dxa"/>
            <w:tcBorders>
              <w:top w:val="single" w:sz="1" w:space="0" w:color="B0C4DE"/>
              <w:left w:val="single" w:sz="1" w:space="0" w:color="B0C4DE"/>
              <w:bottom w:val="single" w:sz="1" w:space="0" w:color="B0C4DE"/>
              <w:right w:val="single" w:sz="1" w:space="0" w:color="B0C4DE"/>
            </w:tcBorders>
            <w:shd w:val="clear" w:color="auto" w:fill="1E3A5C"/>
            <w:tcMar>
              <w:top w:w="80" w:type="dxa"/>
              <w:left w:w="120" w:type="dxa"/>
              <w:bottom w:w="80" w:type="dxa"/>
              <w:right w:w="120" w:type="dxa"/>
            </w:tcMar>
            <w:vAlign w:val="center"/>
          </w:tcPr>
          <w:p w:rsidR="00FD4A40" w:rsidRPr="001D0895" w:rsidRDefault="00845BBD" w:rsidP="001D0895">
            <w:pPr>
              <w:rPr>
                <w:rFonts w:ascii="Times New Roman" w:hAnsi="Times New Roman" w:cs="Times New Roman"/>
              </w:rPr>
            </w:pPr>
            <w:r w:rsidRPr="001D0895">
              <w:rPr>
                <w:rFonts w:ascii="Times New Roman" w:hAnsi="Times New Roman" w:cs="Times New Roman"/>
                <w:b/>
                <w:bCs/>
                <w:sz w:val="18"/>
                <w:szCs w:val="18"/>
              </w:rPr>
              <w:t>Study / System</w:t>
            </w:r>
          </w:p>
        </w:tc>
        <w:tc>
          <w:tcPr>
            <w:tcW w:w="2760" w:type="dxa"/>
            <w:tcBorders>
              <w:top w:val="single" w:sz="1" w:space="0" w:color="B0C4DE"/>
              <w:left w:val="single" w:sz="1" w:space="0" w:color="B0C4DE"/>
              <w:bottom w:val="single" w:sz="1" w:space="0" w:color="B0C4DE"/>
              <w:right w:val="single" w:sz="1" w:space="0" w:color="B0C4DE"/>
            </w:tcBorders>
            <w:shd w:val="clear" w:color="auto" w:fill="1E3A5C"/>
            <w:tcMar>
              <w:top w:w="80" w:type="dxa"/>
              <w:left w:w="120" w:type="dxa"/>
              <w:bottom w:w="80" w:type="dxa"/>
              <w:right w:w="120" w:type="dxa"/>
            </w:tcMar>
            <w:vAlign w:val="center"/>
          </w:tcPr>
          <w:p w:rsidR="00FD4A40" w:rsidRPr="001D0895" w:rsidRDefault="00845BBD" w:rsidP="001D0895">
            <w:pPr>
              <w:rPr>
                <w:rFonts w:ascii="Times New Roman" w:hAnsi="Times New Roman" w:cs="Times New Roman"/>
              </w:rPr>
            </w:pPr>
            <w:r w:rsidRPr="001D0895">
              <w:rPr>
                <w:rFonts w:ascii="Times New Roman" w:hAnsi="Times New Roman" w:cs="Times New Roman"/>
                <w:b/>
                <w:bCs/>
                <w:sz w:val="18"/>
                <w:szCs w:val="18"/>
              </w:rPr>
              <w:t>Key Finding / Contribution</w:t>
            </w:r>
          </w:p>
        </w:tc>
        <w:tc>
          <w:tcPr>
            <w:tcW w:w="2700" w:type="dxa"/>
            <w:tcBorders>
              <w:top w:val="single" w:sz="1" w:space="0" w:color="B0C4DE"/>
              <w:left w:val="single" w:sz="1" w:space="0" w:color="B0C4DE"/>
              <w:bottom w:val="single" w:sz="1" w:space="0" w:color="B0C4DE"/>
              <w:right w:val="single" w:sz="1" w:space="0" w:color="B0C4DE"/>
            </w:tcBorders>
            <w:shd w:val="clear" w:color="auto" w:fill="1E3A5C"/>
            <w:tcMar>
              <w:top w:w="80" w:type="dxa"/>
              <w:left w:w="120" w:type="dxa"/>
              <w:bottom w:w="80" w:type="dxa"/>
              <w:right w:w="120" w:type="dxa"/>
            </w:tcMar>
            <w:vAlign w:val="center"/>
          </w:tcPr>
          <w:p w:rsidR="00FD4A40" w:rsidRPr="001D0895" w:rsidRDefault="00845BBD" w:rsidP="001D0895">
            <w:pPr>
              <w:rPr>
                <w:rFonts w:ascii="Times New Roman" w:hAnsi="Times New Roman" w:cs="Times New Roman"/>
              </w:rPr>
            </w:pPr>
            <w:r w:rsidRPr="001D0895">
              <w:rPr>
                <w:rFonts w:ascii="Times New Roman" w:hAnsi="Times New Roman" w:cs="Times New Roman"/>
                <w:b/>
                <w:bCs/>
                <w:sz w:val="18"/>
                <w:szCs w:val="18"/>
              </w:rPr>
              <w:t xml:space="preserve">Relevance to </w:t>
            </w:r>
            <w:proofErr w:type="spellStart"/>
            <w:r w:rsidRPr="001D0895">
              <w:rPr>
                <w:rFonts w:ascii="Times New Roman" w:hAnsi="Times New Roman" w:cs="Times New Roman"/>
                <w:b/>
                <w:bCs/>
                <w:sz w:val="18"/>
                <w:szCs w:val="18"/>
              </w:rPr>
              <w:t>GeoFare</w:t>
            </w:r>
            <w:proofErr w:type="spellEnd"/>
          </w:p>
        </w:tc>
      </w:tr>
      <w:tr w:rsidR="001D0895" w:rsidRPr="001D0895">
        <w:tc>
          <w:tcPr>
            <w:tcW w:w="15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proofErr w:type="spellStart"/>
            <w:r w:rsidRPr="001D0895">
              <w:rPr>
                <w:rFonts w:ascii="Times New Roman" w:hAnsi="Times New Roman" w:cs="Times New Roman"/>
                <w:sz w:val="18"/>
                <w:szCs w:val="18"/>
              </w:rPr>
              <w:t>Dardas</w:t>
            </w:r>
            <w:proofErr w:type="spellEnd"/>
            <w:r w:rsidRPr="001D0895">
              <w:rPr>
                <w:rFonts w:ascii="Times New Roman" w:hAnsi="Times New Roman" w:cs="Times New Roman"/>
                <w:sz w:val="18"/>
                <w:szCs w:val="18"/>
              </w:rPr>
              <w:t xml:space="preserve"> et al. (2022)</w:t>
            </w:r>
          </w:p>
        </w:tc>
        <w:tc>
          <w:tcPr>
            <w:tcW w:w="24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Geospatial Workflow for Public Transit Assessment Using Near Real-Time Data</w:t>
            </w:r>
          </w:p>
        </w:tc>
        <w:tc>
          <w:tcPr>
            <w:tcW w:w="276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Near real-time geospatial workflows improve responsiveness and performance evaluation of public transit compared to static setups.</w:t>
            </w:r>
          </w:p>
        </w:tc>
        <w:tc>
          <w:tcPr>
            <w:tcW w:w="27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 xml:space="preserve">Supports </w:t>
            </w:r>
            <w:proofErr w:type="spellStart"/>
            <w:r w:rsidRPr="001D0895">
              <w:rPr>
                <w:rFonts w:ascii="Times New Roman" w:hAnsi="Times New Roman" w:cs="Times New Roman"/>
                <w:sz w:val="18"/>
                <w:szCs w:val="18"/>
              </w:rPr>
              <w:t>GeoFare's</w:t>
            </w:r>
            <w:proofErr w:type="spellEnd"/>
            <w:r w:rsidRPr="001D0895">
              <w:rPr>
                <w:rFonts w:ascii="Times New Roman" w:hAnsi="Times New Roman" w:cs="Times New Roman"/>
                <w:sz w:val="18"/>
                <w:szCs w:val="18"/>
              </w:rPr>
              <w:t xml:space="preserve"> real-time routing architecture as a measurable improvement over manual or static fare lookup methods.</w:t>
            </w:r>
          </w:p>
        </w:tc>
      </w:tr>
      <w:tr w:rsidR="001D0895" w:rsidRPr="001D0895">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Higgins et al. (2022)</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Calculating Place-Based Transit Accessibility: Methods, Tools, and Algorithmic Dependence</w:t>
            </w:r>
          </w:p>
        </w:tc>
        <w:tc>
          <w:tcPr>
            <w:tcW w:w="2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Road-network distance calculations reflect actual transit effort far more accurately than Euclidean (straight-line) estimates.</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 xml:space="preserve">Directly validates </w:t>
            </w:r>
            <w:proofErr w:type="spellStart"/>
            <w:r w:rsidRPr="001D0895">
              <w:rPr>
                <w:rFonts w:ascii="Times New Roman" w:hAnsi="Times New Roman" w:cs="Times New Roman"/>
                <w:sz w:val="18"/>
                <w:szCs w:val="18"/>
              </w:rPr>
              <w:t>GeoFare's</w:t>
            </w:r>
            <w:proofErr w:type="spellEnd"/>
            <w:r w:rsidRPr="001D0895">
              <w:rPr>
                <w:rFonts w:ascii="Times New Roman" w:hAnsi="Times New Roman" w:cs="Times New Roman"/>
                <w:sz w:val="18"/>
                <w:szCs w:val="18"/>
              </w:rPr>
              <w:t xml:space="preserve"> decision to compute fares via true road-network pathing rather than straight-line estimation.</w:t>
            </w:r>
          </w:p>
        </w:tc>
      </w:tr>
      <w:tr w:rsidR="001D0895" w:rsidRPr="001D0895">
        <w:tc>
          <w:tcPr>
            <w:tcW w:w="15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lastRenderedPageBreak/>
              <w:t xml:space="preserve">Hoshino &amp; </w:t>
            </w:r>
            <w:proofErr w:type="spellStart"/>
            <w:r w:rsidRPr="001D0895">
              <w:rPr>
                <w:rFonts w:ascii="Times New Roman" w:hAnsi="Times New Roman" w:cs="Times New Roman"/>
                <w:sz w:val="18"/>
                <w:szCs w:val="18"/>
              </w:rPr>
              <w:t>Beairsto</w:t>
            </w:r>
            <w:proofErr w:type="spellEnd"/>
            <w:r w:rsidRPr="001D0895">
              <w:rPr>
                <w:rFonts w:ascii="Times New Roman" w:hAnsi="Times New Roman" w:cs="Times New Roman"/>
                <w:sz w:val="18"/>
                <w:szCs w:val="18"/>
              </w:rPr>
              <w:t xml:space="preserve"> (2023)</w:t>
            </w:r>
          </w:p>
        </w:tc>
        <w:tc>
          <w:tcPr>
            <w:tcW w:w="24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Optimal Pricing for Distance-Based Transit Fares</w:t>
            </w:r>
          </w:p>
        </w:tc>
        <w:tc>
          <w:tcPr>
            <w:tcW w:w="276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Automated distance-to-fare systems must balance revenue recovery with user acceptance and public fairness to remain viable.</w:t>
            </w:r>
          </w:p>
        </w:tc>
        <w:tc>
          <w:tcPr>
            <w:tcW w:w="27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 xml:space="preserve">Guides </w:t>
            </w:r>
            <w:proofErr w:type="spellStart"/>
            <w:r w:rsidRPr="001D0895">
              <w:rPr>
                <w:rFonts w:ascii="Times New Roman" w:hAnsi="Times New Roman" w:cs="Times New Roman"/>
                <w:sz w:val="18"/>
                <w:szCs w:val="18"/>
              </w:rPr>
              <w:t>GeoFare's</w:t>
            </w:r>
            <w:proofErr w:type="spellEnd"/>
            <w:r w:rsidRPr="001D0895">
              <w:rPr>
                <w:rFonts w:ascii="Times New Roman" w:hAnsi="Times New Roman" w:cs="Times New Roman"/>
                <w:sz w:val="18"/>
                <w:szCs w:val="18"/>
              </w:rPr>
              <w:t xml:space="preserve"> fare computation engine to ensure pricing is mathematically grounded and socially acceptable.</w:t>
            </w:r>
          </w:p>
        </w:tc>
      </w:tr>
      <w:tr w:rsidR="001D0895" w:rsidRPr="001D0895">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Da Silva et al. (2022)</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Modeling Fare Budget Effects on Transit Access and Equity</w:t>
            </w:r>
          </w:p>
        </w:tc>
        <w:tc>
          <w:tcPr>
            <w:tcW w:w="2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Poorly structured fare systems isolate low-income commuters; distance-based pricing protects commuter mobility rights.</w:t>
            </w:r>
          </w:p>
        </w:tc>
        <w:tc>
          <w:tcPr>
            <w:tcW w:w="2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 xml:space="preserve">Reinforces </w:t>
            </w:r>
            <w:proofErr w:type="spellStart"/>
            <w:r w:rsidRPr="001D0895">
              <w:rPr>
                <w:rFonts w:ascii="Times New Roman" w:hAnsi="Times New Roman" w:cs="Times New Roman"/>
                <w:sz w:val="18"/>
                <w:szCs w:val="18"/>
              </w:rPr>
              <w:t>GeoFare's</w:t>
            </w:r>
            <w:proofErr w:type="spellEnd"/>
            <w:r w:rsidRPr="001D0895">
              <w:rPr>
                <w:rFonts w:ascii="Times New Roman" w:hAnsi="Times New Roman" w:cs="Times New Roman"/>
                <w:sz w:val="18"/>
                <w:szCs w:val="18"/>
              </w:rPr>
              <w:t xml:space="preserve"> commitment to transparent, distance-verified fares as a social equity measure for Manolo </w:t>
            </w:r>
            <w:proofErr w:type="spellStart"/>
            <w:r w:rsidRPr="001D0895">
              <w:rPr>
                <w:rFonts w:ascii="Times New Roman" w:hAnsi="Times New Roman" w:cs="Times New Roman"/>
                <w:sz w:val="18"/>
                <w:szCs w:val="18"/>
              </w:rPr>
              <w:t>Fortich</w:t>
            </w:r>
            <w:proofErr w:type="spellEnd"/>
            <w:r w:rsidRPr="001D0895">
              <w:rPr>
                <w:rFonts w:ascii="Times New Roman" w:hAnsi="Times New Roman" w:cs="Times New Roman"/>
                <w:sz w:val="18"/>
                <w:szCs w:val="18"/>
              </w:rPr>
              <w:t xml:space="preserve"> commuters.</w:t>
            </w:r>
          </w:p>
        </w:tc>
      </w:tr>
      <w:tr w:rsidR="001D0895" w:rsidRPr="001D0895">
        <w:tc>
          <w:tcPr>
            <w:tcW w:w="15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proofErr w:type="spellStart"/>
            <w:r w:rsidRPr="001D0895">
              <w:rPr>
                <w:rFonts w:ascii="Times New Roman" w:hAnsi="Times New Roman" w:cs="Times New Roman"/>
                <w:sz w:val="18"/>
                <w:szCs w:val="18"/>
              </w:rPr>
              <w:t>Hasselwander</w:t>
            </w:r>
            <w:proofErr w:type="spellEnd"/>
            <w:r w:rsidRPr="001D0895">
              <w:rPr>
                <w:rFonts w:ascii="Times New Roman" w:hAnsi="Times New Roman" w:cs="Times New Roman"/>
                <w:sz w:val="18"/>
                <w:szCs w:val="18"/>
              </w:rPr>
              <w:t xml:space="preserve"> et al. (2023)</w:t>
            </w:r>
          </w:p>
        </w:tc>
        <w:tc>
          <w:tcPr>
            <w:tcW w:w="24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proofErr w:type="spellStart"/>
            <w:r w:rsidRPr="001D0895">
              <w:rPr>
                <w:rFonts w:ascii="Times New Roman" w:hAnsi="Times New Roman" w:cs="Times New Roman"/>
                <w:sz w:val="18"/>
                <w:szCs w:val="18"/>
              </w:rPr>
              <w:t>MaaS</w:t>
            </w:r>
            <w:proofErr w:type="spellEnd"/>
            <w:r w:rsidRPr="001D0895">
              <w:rPr>
                <w:rFonts w:ascii="Times New Roman" w:hAnsi="Times New Roman" w:cs="Times New Roman"/>
                <w:sz w:val="18"/>
                <w:szCs w:val="18"/>
              </w:rPr>
              <w:t xml:space="preserve"> for the Masses: Transit Accessibility and Mobility Policy</w:t>
            </w:r>
          </w:p>
        </w:tc>
        <w:tc>
          <w:tcPr>
            <w:tcW w:w="276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Geographic and transport barriers create educational and economic divides; structured paratransit architectures reduce systemic blockades.</w:t>
            </w:r>
          </w:p>
        </w:tc>
        <w:tc>
          <w:tcPr>
            <w:tcW w:w="2700" w:type="dxa"/>
            <w:tcBorders>
              <w:top w:val="single" w:sz="1" w:space="0" w:color="B0C4DE"/>
              <w:left w:val="single" w:sz="1" w:space="0" w:color="B0C4DE"/>
              <w:bottom w:val="single" w:sz="1" w:space="0" w:color="B0C4DE"/>
              <w:right w:val="single" w:sz="1" w:space="0" w:color="B0C4DE"/>
            </w:tcBorders>
            <w:shd w:val="clear" w:color="auto" w:fill="EBF3FD"/>
            <w:tcMar>
              <w:top w:w="80" w:type="dxa"/>
              <w:left w:w="120" w:type="dxa"/>
              <w:bottom w:w="80" w:type="dxa"/>
              <w:right w:w="120" w:type="dxa"/>
            </w:tcMar>
          </w:tcPr>
          <w:p w:rsidR="00FD4A40" w:rsidRPr="001D0895" w:rsidRDefault="00845BBD" w:rsidP="001D0895">
            <w:pPr>
              <w:spacing w:line="300" w:lineRule="auto"/>
              <w:rPr>
                <w:rFonts w:ascii="Times New Roman" w:hAnsi="Times New Roman" w:cs="Times New Roman"/>
              </w:rPr>
            </w:pPr>
            <w:r w:rsidRPr="001D0895">
              <w:rPr>
                <w:rFonts w:ascii="Times New Roman" w:hAnsi="Times New Roman" w:cs="Times New Roman"/>
                <w:sz w:val="18"/>
                <w:szCs w:val="18"/>
              </w:rPr>
              <w:t xml:space="preserve">Contextualizes </w:t>
            </w:r>
            <w:proofErr w:type="spellStart"/>
            <w:r w:rsidRPr="001D0895">
              <w:rPr>
                <w:rFonts w:ascii="Times New Roman" w:hAnsi="Times New Roman" w:cs="Times New Roman"/>
                <w:sz w:val="18"/>
                <w:szCs w:val="18"/>
              </w:rPr>
              <w:t>GeoFare</w:t>
            </w:r>
            <w:proofErr w:type="spellEnd"/>
            <w:r w:rsidRPr="001D0895">
              <w:rPr>
                <w:rFonts w:ascii="Times New Roman" w:hAnsi="Times New Roman" w:cs="Times New Roman"/>
                <w:sz w:val="18"/>
                <w:szCs w:val="18"/>
              </w:rPr>
              <w:t xml:space="preserve"> within an equity framework, highlighting its potential impact on marginal workers and ALS modules in rural </w:t>
            </w:r>
            <w:proofErr w:type="spellStart"/>
            <w:r w:rsidRPr="001D0895">
              <w:rPr>
                <w:rFonts w:ascii="Times New Roman" w:hAnsi="Times New Roman" w:cs="Times New Roman"/>
                <w:sz w:val="18"/>
                <w:szCs w:val="18"/>
              </w:rPr>
              <w:t>Bukidnon</w:t>
            </w:r>
            <w:proofErr w:type="spellEnd"/>
            <w:r w:rsidRPr="001D0895">
              <w:rPr>
                <w:rFonts w:ascii="Times New Roman" w:hAnsi="Times New Roman" w:cs="Times New Roman"/>
                <w:sz w:val="18"/>
                <w:szCs w:val="18"/>
              </w:rPr>
              <w:t>.</w:t>
            </w:r>
          </w:p>
        </w:tc>
      </w:tr>
    </w:tbl>
    <w:p w:rsidR="00FD4A40" w:rsidRPr="001D0895" w:rsidRDefault="00845BBD" w:rsidP="001D0895">
      <w:pPr>
        <w:pStyle w:val="Heading1"/>
        <w:spacing w:before="400"/>
        <w:rPr>
          <w:rFonts w:ascii="Times New Roman" w:hAnsi="Times New Roman" w:cs="Times New Roman"/>
          <w:color w:val="auto"/>
        </w:rPr>
      </w:pPr>
      <w:r w:rsidRPr="001D0895">
        <w:rPr>
          <w:rFonts w:ascii="Times New Roman" w:hAnsi="Times New Roman" w:cs="Times New Roman"/>
          <w:color w:val="auto"/>
        </w:rPr>
        <w:t>Statement of the Problem</w:t>
      </w:r>
    </w:p>
    <w:p w:rsidR="00F92A3B" w:rsidRDefault="00F92A3B" w:rsidP="00F92A3B">
      <w:pPr>
        <w:pStyle w:val="isselectedend"/>
      </w:pPr>
      <w:proofErr w:type="spellStart"/>
      <w:r>
        <w:t>Habal-habal</w:t>
      </w:r>
      <w:proofErr w:type="spellEnd"/>
      <w:r>
        <w:t xml:space="preserve"> transportation serves as one of the primary modes of travel for residents in Manolo </w:t>
      </w:r>
      <w:proofErr w:type="spellStart"/>
      <w:r>
        <w:t>Fortich</w:t>
      </w:r>
      <w:proofErr w:type="spellEnd"/>
      <w:r>
        <w:t xml:space="preserve">, </w:t>
      </w:r>
      <w:proofErr w:type="spellStart"/>
      <w:r>
        <w:t>Bukidnon</w:t>
      </w:r>
      <w:proofErr w:type="spellEnd"/>
      <w:r>
        <w:t>, particularly in areas where access to conventional public transportation is limited. Fare determination is generally based on printed fare matrices issued by the Local Government Unit (LGU). While these fare references provide standardized rates, determining and verifying the appropriate fare between specific pickup and drop-off locations often requires manual consultation, which may be inconvenient for both commuters and riders.</w:t>
      </w:r>
    </w:p>
    <w:p w:rsidR="00F92A3B" w:rsidRDefault="00F92A3B" w:rsidP="00F92A3B">
      <w:pPr>
        <w:pStyle w:val="isselectedend"/>
      </w:pPr>
      <w:r>
        <w:t xml:space="preserve">At present, there is no centralized digital system that automatically computes </w:t>
      </w:r>
      <w:proofErr w:type="spellStart"/>
      <w:r>
        <w:t>habal-habal</w:t>
      </w:r>
      <w:proofErr w:type="spellEnd"/>
      <w:r>
        <w:t xml:space="preserve"> fares using actual road-network distances. As a result, fare verification depends largely on manual lookup of printed fare matrices and, in some instances, personal estimation when fare references are not readily available. This process can be time-consuming and may contribute to inconsistencies in fare determination. Moreover, the absence of a digital platform limits convenient access to fare information for commuters, riders, and local government stakeholders.</w:t>
      </w:r>
    </w:p>
    <w:p w:rsidR="00F92A3B" w:rsidRDefault="00F92A3B" w:rsidP="00F92A3B">
      <w:pPr>
        <w:pStyle w:val="isselectedend"/>
      </w:pPr>
      <w:r>
        <w:t xml:space="preserve">Although Geographic Information System (GIS) technologies and digital mapping platforms have been widely applied in transportation planning and navigation, their integration into local </w:t>
      </w:r>
      <w:proofErr w:type="spellStart"/>
      <w:r>
        <w:t>habal-habal</w:t>
      </w:r>
      <w:proofErr w:type="spellEnd"/>
      <w:r>
        <w:t xml:space="preserve"> fare management remains limited. Existing approaches do not combine road-network distance computation, interactive route visualization, and LGU-approved fare matrices within a single platform capable of providing automated and verifiable fare calculations.</w:t>
      </w:r>
    </w:p>
    <w:p w:rsidR="00F92A3B" w:rsidRDefault="00F92A3B" w:rsidP="00F92A3B">
      <w:pPr>
        <w:pStyle w:val="NormalWeb"/>
      </w:pPr>
      <w:r>
        <w:t xml:space="preserve">Therefore, there is a need to develop a GIS-based fare computation and management system that enables users to select pickup and drop-off locations, computes travel distance using road-network data, and automatically determines the corresponding fare based on the official LGU-approved </w:t>
      </w:r>
      <w:proofErr w:type="spellStart"/>
      <w:r>
        <w:t>habal-habal</w:t>
      </w:r>
      <w:proofErr w:type="spellEnd"/>
      <w:r>
        <w:t xml:space="preserve"> fare matrix of Manolo </w:t>
      </w:r>
      <w:proofErr w:type="spellStart"/>
      <w:r>
        <w:t>Fortich</w:t>
      </w:r>
      <w:proofErr w:type="spellEnd"/>
      <w:r>
        <w:t xml:space="preserve">, </w:t>
      </w:r>
      <w:proofErr w:type="spellStart"/>
      <w:r>
        <w:t>Bukidnon</w:t>
      </w:r>
      <w:proofErr w:type="spellEnd"/>
      <w:r>
        <w:t>. Such a system is intended to improve the accuracy, transparency, accessibility, and efficiency of fare determination for commuters, riders, and local government stakeholders.</w:t>
      </w:r>
    </w:p>
    <w:p w:rsidR="00FD4A40" w:rsidRPr="0088270E" w:rsidRDefault="00845BBD" w:rsidP="001D0895">
      <w:pPr>
        <w:pStyle w:val="Heading2"/>
        <w:rPr>
          <w:rFonts w:ascii="Times New Roman" w:hAnsi="Times New Roman" w:cs="Times New Roman"/>
          <w:color w:val="auto"/>
          <w:sz w:val="28"/>
        </w:rPr>
      </w:pPr>
      <w:r w:rsidRPr="0088270E">
        <w:rPr>
          <w:rFonts w:ascii="Times New Roman" w:hAnsi="Times New Roman" w:cs="Times New Roman"/>
          <w:color w:val="auto"/>
          <w:sz w:val="28"/>
        </w:rPr>
        <w:lastRenderedPageBreak/>
        <w:t>Research Gap</w:t>
      </w:r>
    </w:p>
    <w:p w:rsidR="001D0895" w:rsidRDefault="001D0895" w:rsidP="001D0895">
      <w:pPr>
        <w:pStyle w:val="NormalWeb"/>
      </w:pPr>
      <w:r>
        <w:t xml:space="preserve">Existing studies on transportation systems primarily focus on transit accessibility, route optimization, and mobility services within formal public transportation networks. While Geographic Information System (GIS) technologies have been widely utilized for route analysis, navigation, and transportation planning, limited research has explored their application in automating fare computation for informal motorcycle-based transportation services such as </w:t>
      </w:r>
      <w:proofErr w:type="spellStart"/>
      <w:r>
        <w:t>habal-habal</w:t>
      </w:r>
      <w:proofErr w:type="spellEnd"/>
      <w:r>
        <w:t>.</w:t>
      </w:r>
    </w:p>
    <w:p w:rsidR="001D0895" w:rsidRDefault="001D0895" w:rsidP="001D0895">
      <w:pPr>
        <w:pStyle w:val="NormalWeb"/>
      </w:pPr>
      <w:r>
        <w:t>Furthermore, most existing transportation solutions emphasize route guidance and accessibility analysis rather than integrating road-network distance computation with officially regulated fare structures. Few studies have developed localized systems that combine GIS-based routing, interactive mapping, and LGU-approved fare matrices to provide automated and verifiable fare calculations.</w:t>
      </w:r>
    </w:p>
    <w:p w:rsidR="001D0895" w:rsidRDefault="001D0895" w:rsidP="001D0895">
      <w:pPr>
        <w:pStyle w:val="NormalWeb"/>
      </w:pPr>
      <w:r>
        <w:t xml:space="preserve">In the context of Manolo </w:t>
      </w:r>
      <w:proofErr w:type="spellStart"/>
      <w:r>
        <w:t>Fortich</w:t>
      </w:r>
      <w:proofErr w:type="spellEnd"/>
      <w:r>
        <w:t xml:space="preserve">, </w:t>
      </w:r>
      <w:proofErr w:type="spellStart"/>
      <w:r>
        <w:t>Bukidnon</w:t>
      </w:r>
      <w:proofErr w:type="spellEnd"/>
      <w:r>
        <w:t xml:space="preserve">, there is a lack of digital platforms specifically designed to support </w:t>
      </w:r>
      <w:proofErr w:type="spellStart"/>
      <w:r>
        <w:t>habal-habal</w:t>
      </w:r>
      <w:proofErr w:type="spellEnd"/>
      <w:r>
        <w:t xml:space="preserve"> fare verification and management. Consequently, commuters and riders continue to rely on manual fare references when determining transportation costs. This gap highlights the need for a GIS-based fare computation system that utilizes actual road-network distances, interactive pickup and drop-off location selection, and the official LGU-approved </w:t>
      </w:r>
      <w:proofErr w:type="spellStart"/>
      <w:r>
        <w:t>habal-habal</w:t>
      </w:r>
      <w:proofErr w:type="spellEnd"/>
      <w:r>
        <w:t xml:space="preserve"> fare matrix to improve fare accuracy, transparency, and accessibility.</w:t>
      </w:r>
    </w:p>
    <w:p w:rsidR="00FD4A40" w:rsidRPr="001D0895" w:rsidRDefault="00845BBD" w:rsidP="001D0895">
      <w:pPr>
        <w:pStyle w:val="Heading1"/>
        <w:spacing w:before="400"/>
        <w:rPr>
          <w:rFonts w:ascii="Times New Roman" w:hAnsi="Times New Roman" w:cs="Times New Roman"/>
          <w:color w:val="auto"/>
        </w:rPr>
      </w:pPr>
      <w:r w:rsidRPr="001D0895">
        <w:rPr>
          <w:rFonts w:ascii="Times New Roman" w:hAnsi="Times New Roman" w:cs="Times New Roman"/>
          <w:color w:val="auto"/>
        </w:rPr>
        <w:t>Project Objectives</w:t>
      </w:r>
    </w:p>
    <w:p w:rsidR="00FD4A40" w:rsidRPr="001D0895" w:rsidRDefault="00845BBD" w:rsidP="001D0895">
      <w:pPr>
        <w:pStyle w:val="Heading2"/>
        <w:spacing w:before="200" w:after="120"/>
        <w:rPr>
          <w:rFonts w:ascii="Times New Roman" w:hAnsi="Times New Roman" w:cs="Times New Roman"/>
          <w:color w:val="auto"/>
        </w:rPr>
      </w:pPr>
      <w:r w:rsidRPr="001D0895">
        <w:rPr>
          <w:rFonts w:ascii="Times New Roman" w:hAnsi="Times New Roman" w:cs="Times New Roman"/>
          <w:color w:val="auto"/>
        </w:rPr>
        <w:t>General Objective</w:t>
      </w:r>
    </w:p>
    <w:p w:rsidR="001D0895" w:rsidRPr="001D0895" w:rsidRDefault="001D0895" w:rsidP="001D0895">
      <w:pPr>
        <w:pStyle w:val="Heading2"/>
        <w:spacing w:before="200" w:after="120"/>
        <w:rPr>
          <w:rFonts w:ascii="Times New Roman" w:hAnsi="Times New Roman" w:cs="Times New Roman"/>
          <w:b w:val="0"/>
          <w:bCs w:val="0"/>
          <w:color w:val="auto"/>
        </w:rPr>
      </w:pPr>
      <w:r w:rsidRPr="001D0895">
        <w:rPr>
          <w:rFonts w:ascii="Times New Roman" w:hAnsi="Times New Roman" w:cs="Times New Roman"/>
          <w:b w:val="0"/>
          <w:bCs w:val="0"/>
          <w:color w:val="auto"/>
        </w:rPr>
        <w:t xml:space="preserve">To design, develop, and evaluate </w:t>
      </w:r>
      <w:proofErr w:type="spellStart"/>
      <w:r w:rsidRPr="001D0895">
        <w:rPr>
          <w:rFonts w:ascii="Times New Roman" w:hAnsi="Times New Roman" w:cs="Times New Roman"/>
          <w:b w:val="0"/>
          <w:bCs w:val="0"/>
          <w:color w:val="auto"/>
        </w:rPr>
        <w:t>GeoFare</w:t>
      </w:r>
      <w:proofErr w:type="spellEnd"/>
      <w:r w:rsidRPr="001D0895">
        <w:rPr>
          <w:rFonts w:ascii="Times New Roman" w:hAnsi="Times New Roman" w:cs="Times New Roman"/>
          <w:b w:val="0"/>
          <w:bCs w:val="0"/>
          <w:color w:val="auto"/>
        </w:rPr>
        <w:t xml:space="preserve">, a GIS-based </w:t>
      </w:r>
      <w:proofErr w:type="spellStart"/>
      <w:r w:rsidRPr="001D0895">
        <w:rPr>
          <w:rFonts w:ascii="Times New Roman" w:hAnsi="Times New Roman" w:cs="Times New Roman"/>
          <w:b w:val="0"/>
          <w:bCs w:val="0"/>
          <w:color w:val="auto"/>
        </w:rPr>
        <w:t>habal-habal</w:t>
      </w:r>
      <w:proofErr w:type="spellEnd"/>
      <w:r w:rsidRPr="001D0895">
        <w:rPr>
          <w:rFonts w:ascii="Times New Roman" w:hAnsi="Times New Roman" w:cs="Times New Roman"/>
          <w:b w:val="0"/>
          <w:bCs w:val="0"/>
          <w:color w:val="auto"/>
        </w:rPr>
        <w:t xml:space="preserve"> fare computation and management system utilizing road-network distance analysis for Manolo </w:t>
      </w:r>
      <w:proofErr w:type="spellStart"/>
      <w:r w:rsidRPr="001D0895">
        <w:rPr>
          <w:rFonts w:ascii="Times New Roman" w:hAnsi="Times New Roman" w:cs="Times New Roman"/>
          <w:b w:val="0"/>
          <w:bCs w:val="0"/>
          <w:color w:val="auto"/>
        </w:rPr>
        <w:t>Fortich</w:t>
      </w:r>
      <w:proofErr w:type="spellEnd"/>
      <w:r w:rsidRPr="001D0895">
        <w:rPr>
          <w:rFonts w:ascii="Times New Roman" w:hAnsi="Times New Roman" w:cs="Times New Roman"/>
          <w:b w:val="0"/>
          <w:bCs w:val="0"/>
          <w:color w:val="auto"/>
        </w:rPr>
        <w:t xml:space="preserve">, </w:t>
      </w:r>
      <w:proofErr w:type="spellStart"/>
      <w:r w:rsidRPr="001D0895">
        <w:rPr>
          <w:rFonts w:ascii="Times New Roman" w:hAnsi="Times New Roman" w:cs="Times New Roman"/>
          <w:b w:val="0"/>
          <w:bCs w:val="0"/>
          <w:color w:val="auto"/>
        </w:rPr>
        <w:t>Bukidnon</w:t>
      </w:r>
      <w:proofErr w:type="spellEnd"/>
      <w:r w:rsidRPr="001D0895">
        <w:rPr>
          <w:rFonts w:ascii="Times New Roman" w:hAnsi="Times New Roman" w:cs="Times New Roman"/>
          <w:b w:val="0"/>
          <w:bCs w:val="0"/>
          <w:color w:val="auto"/>
        </w:rPr>
        <w:t>.</w:t>
      </w:r>
    </w:p>
    <w:p w:rsidR="00FD4A40" w:rsidRPr="001D0895" w:rsidRDefault="00845BBD" w:rsidP="001D0895">
      <w:pPr>
        <w:pStyle w:val="Heading2"/>
        <w:spacing w:before="200" w:after="120"/>
        <w:rPr>
          <w:rFonts w:ascii="Times New Roman" w:hAnsi="Times New Roman" w:cs="Times New Roman"/>
          <w:color w:val="auto"/>
        </w:rPr>
      </w:pPr>
      <w:r w:rsidRPr="001D0895">
        <w:rPr>
          <w:rFonts w:ascii="Times New Roman" w:hAnsi="Times New Roman" w:cs="Times New Roman"/>
          <w:color w:val="auto"/>
        </w:rPr>
        <w:t>Specific Objectives</w:t>
      </w:r>
    </w:p>
    <w:p w:rsidR="001D0895" w:rsidRDefault="001D0895" w:rsidP="001D0895">
      <w:pPr>
        <w:pStyle w:val="isselectedend"/>
        <w:ind w:left="360"/>
      </w:pPr>
      <w:r>
        <w:t xml:space="preserve">• To implement a GIS-based routing component that automatically calculates actual road-network travel distances between user-selected pickup and drop-off locations using </w:t>
      </w:r>
      <w:proofErr w:type="spellStart"/>
      <w:r>
        <w:t>OpenStreetMap</w:t>
      </w:r>
      <w:proofErr w:type="spellEnd"/>
      <w:r>
        <w:t xml:space="preserve"> data.</w:t>
      </w:r>
    </w:p>
    <w:p w:rsidR="001D0895" w:rsidRDefault="001D0895" w:rsidP="001D0895">
      <w:pPr>
        <w:pStyle w:val="isselectedend"/>
        <w:ind w:left="360"/>
      </w:pPr>
      <w:r>
        <w:t xml:space="preserve">• To develop an automated fare computation module that converts calculated road distances into corresponding fares based on the LGU-approved </w:t>
      </w:r>
      <w:proofErr w:type="spellStart"/>
      <w:r>
        <w:t>habal-habal</w:t>
      </w:r>
      <w:proofErr w:type="spellEnd"/>
      <w:r>
        <w:t xml:space="preserve"> fare matrix.</w:t>
      </w:r>
    </w:p>
    <w:p w:rsidR="001D0895" w:rsidRDefault="001D0895" w:rsidP="001D0895">
      <w:pPr>
        <w:pStyle w:val="isselectedend"/>
        <w:ind w:left="360"/>
      </w:pPr>
      <w:r>
        <w:t>• To design and implement a centralized fare management system that securely stores, manages, and updates fare-related information while maintaining efficient system performance and data integrity.</w:t>
      </w:r>
    </w:p>
    <w:p w:rsidR="001D0895" w:rsidRDefault="001D0895" w:rsidP="001D0895">
      <w:pPr>
        <w:pStyle w:val="isselectedend"/>
        <w:ind w:left="360"/>
      </w:pPr>
      <w:r>
        <w:t>• To provide an interactive map-based interface that enables commuters and riders to determine fares through location selection and route visualization.</w:t>
      </w:r>
    </w:p>
    <w:p w:rsidR="001D0895" w:rsidRDefault="001D0895" w:rsidP="001D0895">
      <w:pPr>
        <w:pStyle w:val="NormalWeb"/>
        <w:ind w:left="360"/>
      </w:pPr>
      <w:r>
        <w:lastRenderedPageBreak/>
        <w:t xml:space="preserve">• To evaluate the functionality, accuracy, performance, and usability of the developed system from the perspectives of </w:t>
      </w:r>
      <w:proofErr w:type="spellStart"/>
      <w:r>
        <w:t>habal-habal</w:t>
      </w:r>
      <w:proofErr w:type="spellEnd"/>
      <w:r>
        <w:t xml:space="preserve"> riders, commuters, and relevant stakeholders within the municipality.</w:t>
      </w:r>
    </w:p>
    <w:p w:rsidR="00FD4A40" w:rsidRDefault="00845BBD" w:rsidP="001D0895">
      <w:pPr>
        <w:spacing w:before="60" w:after="60"/>
        <w:ind w:left="360"/>
        <w:rPr>
          <w:rFonts w:ascii="Times New Roman" w:hAnsi="Times New Roman" w:cs="Times New Roman"/>
        </w:rPr>
      </w:pPr>
      <w:r w:rsidRPr="001D0895">
        <w:rPr>
          <w:rFonts w:ascii="Times New Roman" w:hAnsi="Times New Roman" w:cs="Times New Roman"/>
        </w:rPr>
        <w:t>To evaluate system performance and usability from the perspectives of both motorcycle taxi riders and commuting civilians within the municipality.</w:t>
      </w:r>
    </w:p>
    <w:p w:rsidR="0088270E" w:rsidRPr="001D0895" w:rsidRDefault="0088270E" w:rsidP="001D0895">
      <w:pPr>
        <w:spacing w:before="60" w:after="60"/>
        <w:ind w:left="360"/>
        <w:rPr>
          <w:rFonts w:ascii="Times New Roman" w:hAnsi="Times New Roman" w:cs="Times New Roman"/>
        </w:rPr>
      </w:pPr>
    </w:p>
    <w:p w:rsidR="00FD4A40" w:rsidRPr="001D0895" w:rsidRDefault="00845BBD" w:rsidP="001D0895">
      <w:pPr>
        <w:pStyle w:val="Heading1"/>
        <w:spacing w:before="400"/>
        <w:rPr>
          <w:rFonts w:ascii="Times New Roman" w:hAnsi="Times New Roman" w:cs="Times New Roman"/>
          <w:color w:val="auto"/>
        </w:rPr>
      </w:pPr>
      <w:r w:rsidRPr="001D0895">
        <w:rPr>
          <w:rFonts w:ascii="Times New Roman" w:hAnsi="Times New Roman" w:cs="Times New Roman"/>
          <w:color w:val="auto"/>
        </w:rPr>
        <w:t>Methodology and Research Design</w:t>
      </w:r>
    </w:p>
    <w:p w:rsidR="00FD4A40" w:rsidRPr="001D0895" w:rsidRDefault="00845BBD" w:rsidP="001D0895">
      <w:pPr>
        <w:pStyle w:val="Heading2"/>
        <w:spacing w:before="200" w:after="120"/>
        <w:rPr>
          <w:rFonts w:ascii="Times New Roman" w:hAnsi="Times New Roman" w:cs="Times New Roman"/>
          <w:color w:val="auto"/>
        </w:rPr>
      </w:pPr>
      <w:r w:rsidRPr="001D0895">
        <w:rPr>
          <w:rFonts w:ascii="Times New Roman" w:hAnsi="Times New Roman" w:cs="Times New Roman"/>
          <w:color w:val="auto"/>
        </w:rPr>
        <w:t>Research Design</w:t>
      </w:r>
    </w:p>
    <w:p w:rsidR="0088270E" w:rsidRPr="0088270E" w:rsidRDefault="0088270E" w:rsidP="001D0895">
      <w:pPr>
        <w:pStyle w:val="Heading2"/>
        <w:spacing w:before="200" w:after="120"/>
        <w:rPr>
          <w:rFonts w:ascii="Times New Roman" w:hAnsi="Times New Roman" w:cs="Times New Roman"/>
          <w:b w:val="0"/>
          <w:bCs w:val="0"/>
          <w:color w:val="auto"/>
        </w:rPr>
      </w:pPr>
      <w:r w:rsidRPr="0088270E">
        <w:rPr>
          <w:rFonts w:ascii="Times New Roman" w:hAnsi="Times New Roman" w:cs="Times New Roman"/>
          <w:b w:val="0"/>
          <w:bCs w:val="0"/>
          <w:color w:val="auto"/>
        </w:rPr>
        <w:t xml:space="preserve">The study will employ a Developmental Research Design. This design is appropriate because the primary objective is to design, develop, and evaluate a software solution that addresses fare computation and management challenges in </w:t>
      </w:r>
      <w:proofErr w:type="spellStart"/>
      <w:r w:rsidRPr="0088270E">
        <w:rPr>
          <w:rFonts w:ascii="Times New Roman" w:hAnsi="Times New Roman" w:cs="Times New Roman"/>
          <w:b w:val="0"/>
          <w:bCs w:val="0"/>
          <w:color w:val="auto"/>
        </w:rPr>
        <w:t>habal-habal</w:t>
      </w:r>
      <w:proofErr w:type="spellEnd"/>
      <w:r w:rsidRPr="0088270E">
        <w:rPr>
          <w:rFonts w:ascii="Times New Roman" w:hAnsi="Times New Roman" w:cs="Times New Roman"/>
          <w:b w:val="0"/>
          <w:bCs w:val="0"/>
          <w:color w:val="auto"/>
        </w:rPr>
        <w:t xml:space="preserve"> transportation. The research focuses on developing a practical GIS-based system and assessing its functionality, accuracy, and usability within the context of Manolo </w:t>
      </w:r>
      <w:proofErr w:type="spellStart"/>
      <w:r w:rsidRPr="0088270E">
        <w:rPr>
          <w:rFonts w:ascii="Times New Roman" w:hAnsi="Times New Roman" w:cs="Times New Roman"/>
          <w:b w:val="0"/>
          <w:bCs w:val="0"/>
          <w:color w:val="auto"/>
        </w:rPr>
        <w:t>Fortich</w:t>
      </w:r>
      <w:proofErr w:type="spellEnd"/>
      <w:r w:rsidRPr="0088270E">
        <w:rPr>
          <w:rFonts w:ascii="Times New Roman" w:hAnsi="Times New Roman" w:cs="Times New Roman"/>
          <w:b w:val="0"/>
          <w:bCs w:val="0"/>
          <w:color w:val="auto"/>
        </w:rPr>
        <w:t xml:space="preserve">, </w:t>
      </w:r>
      <w:proofErr w:type="spellStart"/>
      <w:r w:rsidRPr="0088270E">
        <w:rPr>
          <w:rFonts w:ascii="Times New Roman" w:hAnsi="Times New Roman" w:cs="Times New Roman"/>
          <w:b w:val="0"/>
          <w:bCs w:val="0"/>
          <w:color w:val="auto"/>
        </w:rPr>
        <w:t>Bukidnon</w:t>
      </w:r>
      <w:proofErr w:type="spellEnd"/>
      <w:r w:rsidRPr="0088270E">
        <w:rPr>
          <w:rFonts w:ascii="Times New Roman" w:hAnsi="Times New Roman" w:cs="Times New Roman"/>
          <w:b w:val="0"/>
          <w:bCs w:val="0"/>
          <w:color w:val="auto"/>
        </w:rPr>
        <w:t>.</w:t>
      </w:r>
    </w:p>
    <w:p w:rsidR="00FD4A40" w:rsidRPr="0088270E" w:rsidRDefault="00845BBD" w:rsidP="001D0895">
      <w:pPr>
        <w:pStyle w:val="Heading2"/>
        <w:spacing w:before="200" w:after="120"/>
        <w:rPr>
          <w:rFonts w:ascii="Times New Roman" w:hAnsi="Times New Roman" w:cs="Times New Roman"/>
          <w:color w:val="auto"/>
        </w:rPr>
      </w:pPr>
      <w:r w:rsidRPr="0088270E">
        <w:rPr>
          <w:rFonts w:ascii="Times New Roman" w:hAnsi="Times New Roman" w:cs="Times New Roman"/>
          <w:color w:val="auto"/>
        </w:rPr>
        <w:t>System Development Approach</w:t>
      </w:r>
    </w:p>
    <w:p w:rsidR="0088270E" w:rsidRPr="0088270E" w:rsidRDefault="0088270E" w:rsidP="0088270E">
      <w:pPr>
        <w:spacing w:before="100" w:beforeAutospacing="1" w:after="100" w:afterAutospacing="1"/>
        <w:rPr>
          <w:rFonts w:ascii="Times New Roman" w:eastAsia="Times New Roman" w:hAnsi="Times New Roman" w:cs="Times New Roman"/>
          <w:sz w:val="24"/>
          <w:szCs w:val="24"/>
        </w:rPr>
      </w:pPr>
      <w:r w:rsidRPr="0088270E">
        <w:rPr>
          <w:rFonts w:ascii="Times New Roman" w:eastAsia="Times New Roman" w:hAnsi="Times New Roman" w:cs="Times New Roman"/>
          <w:sz w:val="24"/>
          <w:szCs w:val="24"/>
        </w:rPr>
        <w:t xml:space="preserve">The development of </w:t>
      </w:r>
      <w:proofErr w:type="spellStart"/>
      <w:r w:rsidRPr="0088270E">
        <w:rPr>
          <w:rFonts w:ascii="Times New Roman" w:eastAsia="Times New Roman" w:hAnsi="Times New Roman" w:cs="Times New Roman"/>
          <w:sz w:val="24"/>
          <w:szCs w:val="24"/>
        </w:rPr>
        <w:t>GeoFare</w:t>
      </w:r>
      <w:proofErr w:type="spellEnd"/>
      <w:r w:rsidRPr="0088270E">
        <w:rPr>
          <w:rFonts w:ascii="Times New Roman" w:eastAsia="Times New Roman" w:hAnsi="Times New Roman" w:cs="Times New Roman"/>
          <w:sz w:val="24"/>
          <w:szCs w:val="24"/>
        </w:rPr>
        <w:t xml:space="preserve"> will follow the Agile Software Development Methodology. Agile supports iterative development, continuous stakeholder involvement, frequent testing, and continuous system improvement throughout the project lifecycle. The methodology will consist of the following phases:</w:t>
      </w:r>
    </w:p>
    <w:p w:rsidR="0088270E" w:rsidRPr="0088270E" w:rsidRDefault="0088270E" w:rsidP="0088270E">
      <w:pPr>
        <w:spacing w:before="100" w:beforeAutospacing="1" w:after="100" w:afterAutospacing="1"/>
        <w:rPr>
          <w:rFonts w:ascii="Times New Roman" w:eastAsia="Times New Roman" w:hAnsi="Times New Roman" w:cs="Times New Roman"/>
          <w:sz w:val="24"/>
          <w:szCs w:val="24"/>
        </w:rPr>
      </w:pPr>
      <w:r w:rsidRPr="0088270E">
        <w:rPr>
          <w:rFonts w:ascii="Times New Roman" w:eastAsia="Times New Roman" w:hAnsi="Times New Roman" w:cs="Times New Roman"/>
          <w:sz w:val="24"/>
          <w:szCs w:val="24"/>
        </w:rPr>
        <w:t>• Requirements Gathering and Analysis</w:t>
      </w:r>
    </w:p>
    <w:p w:rsidR="0088270E" w:rsidRPr="0088270E" w:rsidRDefault="0088270E" w:rsidP="0088270E">
      <w:pPr>
        <w:spacing w:before="100" w:beforeAutospacing="1" w:after="100" w:afterAutospacing="1"/>
        <w:rPr>
          <w:rFonts w:ascii="Times New Roman" w:eastAsia="Times New Roman" w:hAnsi="Times New Roman" w:cs="Times New Roman"/>
          <w:sz w:val="24"/>
          <w:szCs w:val="24"/>
        </w:rPr>
      </w:pPr>
      <w:r w:rsidRPr="0088270E">
        <w:rPr>
          <w:rFonts w:ascii="Times New Roman" w:eastAsia="Times New Roman" w:hAnsi="Times New Roman" w:cs="Times New Roman"/>
          <w:sz w:val="24"/>
          <w:szCs w:val="24"/>
        </w:rPr>
        <w:t>• System Planning and Design</w:t>
      </w:r>
    </w:p>
    <w:p w:rsidR="0088270E" w:rsidRPr="0088270E" w:rsidRDefault="0088270E" w:rsidP="0088270E">
      <w:pPr>
        <w:spacing w:before="100" w:beforeAutospacing="1" w:after="100" w:afterAutospacing="1"/>
        <w:rPr>
          <w:rFonts w:ascii="Times New Roman" w:eastAsia="Times New Roman" w:hAnsi="Times New Roman" w:cs="Times New Roman"/>
          <w:sz w:val="24"/>
          <w:szCs w:val="24"/>
        </w:rPr>
      </w:pPr>
      <w:r w:rsidRPr="0088270E">
        <w:rPr>
          <w:rFonts w:ascii="Times New Roman" w:eastAsia="Times New Roman" w:hAnsi="Times New Roman" w:cs="Times New Roman"/>
          <w:sz w:val="24"/>
          <w:szCs w:val="24"/>
        </w:rPr>
        <w:t>• System Development</w:t>
      </w:r>
    </w:p>
    <w:p w:rsidR="0088270E" w:rsidRPr="0088270E" w:rsidRDefault="0088270E" w:rsidP="0088270E">
      <w:pPr>
        <w:spacing w:before="100" w:beforeAutospacing="1" w:after="100" w:afterAutospacing="1"/>
        <w:rPr>
          <w:rFonts w:ascii="Times New Roman" w:eastAsia="Times New Roman" w:hAnsi="Times New Roman" w:cs="Times New Roman"/>
          <w:sz w:val="24"/>
          <w:szCs w:val="24"/>
        </w:rPr>
      </w:pPr>
      <w:r w:rsidRPr="0088270E">
        <w:rPr>
          <w:rFonts w:ascii="Times New Roman" w:eastAsia="Times New Roman" w:hAnsi="Times New Roman" w:cs="Times New Roman"/>
          <w:sz w:val="24"/>
          <w:szCs w:val="24"/>
        </w:rPr>
        <w:t>• Testing and Refinement</w:t>
      </w:r>
    </w:p>
    <w:p w:rsidR="0088270E" w:rsidRPr="0088270E" w:rsidRDefault="0088270E" w:rsidP="0088270E">
      <w:pPr>
        <w:spacing w:before="100" w:beforeAutospacing="1" w:after="100" w:afterAutospacing="1"/>
        <w:rPr>
          <w:rFonts w:ascii="Times New Roman" w:eastAsia="Times New Roman" w:hAnsi="Times New Roman" w:cs="Times New Roman"/>
          <w:sz w:val="24"/>
          <w:szCs w:val="24"/>
        </w:rPr>
      </w:pPr>
      <w:r w:rsidRPr="0088270E">
        <w:rPr>
          <w:rFonts w:ascii="Times New Roman" w:eastAsia="Times New Roman" w:hAnsi="Times New Roman" w:cs="Times New Roman"/>
          <w:sz w:val="24"/>
          <w:szCs w:val="24"/>
        </w:rPr>
        <w:t>• Deployment and Evaluation</w:t>
      </w:r>
    </w:p>
    <w:p w:rsidR="0088270E" w:rsidRDefault="0088270E" w:rsidP="0088270E">
      <w:pPr>
        <w:spacing w:before="100" w:beforeAutospacing="1" w:after="100" w:afterAutospacing="1"/>
        <w:rPr>
          <w:rFonts w:ascii="Times New Roman" w:eastAsia="Times New Roman" w:hAnsi="Times New Roman" w:cs="Times New Roman"/>
          <w:sz w:val="24"/>
          <w:szCs w:val="24"/>
        </w:rPr>
      </w:pPr>
      <w:proofErr w:type="spellStart"/>
      <w:r w:rsidRPr="0088270E">
        <w:rPr>
          <w:rFonts w:ascii="Times New Roman" w:eastAsia="Times New Roman" w:hAnsi="Times New Roman" w:cs="Times New Roman"/>
          <w:sz w:val="24"/>
          <w:szCs w:val="24"/>
        </w:rPr>
        <w:t>GeoFare</w:t>
      </w:r>
      <w:proofErr w:type="spellEnd"/>
      <w:r w:rsidRPr="0088270E">
        <w:rPr>
          <w:rFonts w:ascii="Times New Roman" w:eastAsia="Times New Roman" w:hAnsi="Times New Roman" w:cs="Times New Roman"/>
          <w:sz w:val="24"/>
          <w:szCs w:val="24"/>
        </w:rPr>
        <w:t xml:space="preserve"> will utilize Geographic Information System (GIS) technologies and </w:t>
      </w:r>
      <w:proofErr w:type="spellStart"/>
      <w:r w:rsidRPr="0088270E">
        <w:rPr>
          <w:rFonts w:ascii="Times New Roman" w:eastAsia="Times New Roman" w:hAnsi="Times New Roman" w:cs="Times New Roman"/>
          <w:sz w:val="24"/>
          <w:szCs w:val="24"/>
        </w:rPr>
        <w:t>OpenStreetMap</w:t>
      </w:r>
      <w:proofErr w:type="spellEnd"/>
      <w:r w:rsidRPr="0088270E">
        <w:rPr>
          <w:rFonts w:ascii="Times New Roman" w:eastAsia="Times New Roman" w:hAnsi="Times New Roman" w:cs="Times New Roman"/>
          <w:sz w:val="24"/>
          <w:szCs w:val="24"/>
        </w:rPr>
        <w:t xml:space="preserve"> road-network data to calculate actual travel distances between user-selected pickup and drop-off locations. Through routing algorithms, the system will determine the most appropriate road-network distance and automatically generate the corresponding fare based on the LGU-approved </w:t>
      </w:r>
      <w:proofErr w:type="spellStart"/>
      <w:r w:rsidRPr="0088270E">
        <w:rPr>
          <w:rFonts w:ascii="Times New Roman" w:eastAsia="Times New Roman" w:hAnsi="Times New Roman" w:cs="Times New Roman"/>
          <w:sz w:val="24"/>
          <w:szCs w:val="24"/>
        </w:rPr>
        <w:t>habal-habal</w:t>
      </w:r>
      <w:proofErr w:type="spellEnd"/>
      <w:r w:rsidRPr="0088270E">
        <w:rPr>
          <w:rFonts w:ascii="Times New Roman" w:eastAsia="Times New Roman" w:hAnsi="Times New Roman" w:cs="Times New Roman"/>
          <w:sz w:val="24"/>
          <w:szCs w:val="24"/>
        </w:rPr>
        <w:t xml:space="preserve"> fare matrix of Manolo </w:t>
      </w:r>
      <w:proofErr w:type="spellStart"/>
      <w:r w:rsidRPr="0088270E">
        <w:rPr>
          <w:rFonts w:ascii="Times New Roman" w:eastAsia="Times New Roman" w:hAnsi="Times New Roman" w:cs="Times New Roman"/>
          <w:sz w:val="24"/>
          <w:szCs w:val="24"/>
        </w:rPr>
        <w:t>Fortich</w:t>
      </w:r>
      <w:proofErr w:type="spellEnd"/>
      <w:r w:rsidRPr="0088270E">
        <w:rPr>
          <w:rFonts w:ascii="Times New Roman" w:eastAsia="Times New Roman" w:hAnsi="Times New Roman" w:cs="Times New Roman"/>
          <w:sz w:val="24"/>
          <w:szCs w:val="24"/>
        </w:rPr>
        <w:t>. This approach promotes fare accuracy, transparency, and consistency by ensuring that fare computation is based on actual travel routes rather than estimated or straight-line distances.</w:t>
      </w:r>
    </w:p>
    <w:p w:rsidR="0088270E" w:rsidRDefault="0088270E" w:rsidP="0088270E">
      <w:pPr>
        <w:spacing w:before="100" w:beforeAutospacing="1" w:after="100" w:afterAutospacing="1"/>
        <w:rPr>
          <w:rFonts w:ascii="Times New Roman" w:eastAsia="Times New Roman" w:hAnsi="Times New Roman" w:cs="Times New Roman"/>
          <w:sz w:val="24"/>
          <w:szCs w:val="24"/>
        </w:rPr>
      </w:pPr>
    </w:p>
    <w:p w:rsidR="0088270E" w:rsidRPr="0088270E" w:rsidRDefault="0088270E" w:rsidP="0088270E">
      <w:pPr>
        <w:spacing w:before="100" w:beforeAutospacing="1" w:after="100" w:afterAutospacing="1"/>
        <w:rPr>
          <w:rFonts w:ascii="Times New Roman" w:eastAsia="Times New Roman" w:hAnsi="Times New Roman" w:cs="Times New Roman"/>
          <w:sz w:val="24"/>
          <w:szCs w:val="24"/>
        </w:rPr>
      </w:pPr>
    </w:p>
    <w:p w:rsidR="0088270E" w:rsidRPr="0088270E" w:rsidRDefault="0088270E" w:rsidP="0088270E">
      <w:pPr>
        <w:pStyle w:val="NormalWeb"/>
        <w:rPr>
          <w:b/>
        </w:rPr>
      </w:pPr>
      <w:r w:rsidRPr="0088270E">
        <w:rPr>
          <w:b/>
        </w:rPr>
        <w:lastRenderedPageBreak/>
        <w:t>A. Spatial Scope and Cluster Universe</w:t>
      </w:r>
    </w:p>
    <w:p w:rsidR="00D4379E" w:rsidRPr="00D4379E" w:rsidRDefault="00D4379E" w:rsidP="00D4379E">
      <w:pPr>
        <w:pStyle w:val="NormalWeb"/>
      </w:pPr>
      <w:r w:rsidRPr="00D4379E">
        <w:t xml:space="preserve">The spatial focus of this research is bounded by the road networks of Manolo </w:t>
      </w:r>
      <w:proofErr w:type="spellStart"/>
      <w:r w:rsidRPr="00D4379E">
        <w:t>Fortich</w:t>
      </w:r>
      <w:proofErr w:type="spellEnd"/>
      <w:r w:rsidRPr="00D4379E">
        <w:t xml:space="preserve">, </w:t>
      </w:r>
      <w:proofErr w:type="spellStart"/>
      <w:r w:rsidRPr="00D4379E">
        <w:t>Bukidnon</w:t>
      </w:r>
      <w:proofErr w:type="spellEnd"/>
      <w:r w:rsidRPr="00D4379E">
        <w:t xml:space="preserve">. To ensure thorough field validation and accommodate localized constraint parameters, this study applies a Purposive Cluster Sampling design targeting a core 3-barangay cluster centered </w:t>
      </w:r>
      <w:proofErr w:type="gramStart"/>
      <w:r w:rsidRPr="00D4379E">
        <w:t>around</w:t>
      </w:r>
      <w:proofErr w:type="gramEnd"/>
      <w:r w:rsidRPr="00D4379E">
        <w:t xml:space="preserve"> the municipal hub: </w:t>
      </w:r>
      <w:proofErr w:type="spellStart"/>
      <w:r w:rsidRPr="00D4379E">
        <w:rPr>
          <w:b/>
          <w:bCs/>
        </w:rPr>
        <w:t>Tankulan</w:t>
      </w:r>
      <w:proofErr w:type="spellEnd"/>
      <w:r w:rsidRPr="00D4379E">
        <w:rPr>
          <w:b/>
          <w:bCs/>
        </w:rPr>
        <w:t xml:space="preserve"> (</w:t>
      </w:r>
      <w:proofErr w:type="spellStart"/>
      <w:r w:rsidRPr="00D4379E">
        <w:rPr>
          <w:b/>
          <w:bCs/>
        </w:rPr>
        <w:t>Poblacion</w:t>
      </w:r>
      <w:proofErr w:type="spellEnd"/>
      <w:r w:rsidRPr="00D4379E">
        <w:rPr>
          <w:b/>
          <w:bCs/>
        </w:rPr>
        <w:t xml:space="preserve">), San Miguel, and </w:t>
      </w:r>
      <w:proofErr w:type="spellStart"/>
      <w:r w:rsidRPr="00D4379E">
        <w:rPr>
          <w:b/>
          <w:bCs/>
        </w:rPr>
        <w:t>Dicklum</w:t>
      </w:r>
      <w:proofErr w:type="spellEnd"/>
      <w:r w:rsidRPr="00D4379E">
        <w:t>. This geographic selection contains the core transport terminals and highest density of commuter lines, establishing a bounded sub-population universe ($N</w:t>
      </w:r>
      <w:proofErr w:type="gramStart"/>
      <w:r w:rsidRPr="00D4379E">
        <w:t>_{</w:t>
      </w:r>
      <w:proofErr w:type="gramEnd"/>
      <w:r w:rsidRPr="00D4379E">
        <w:t xml:space="preserve">sub}$) of </w:t>
      </w:r>
      <w:r w:rsidRPr="00D4379E">
        <w:rPr>
          <w:b/>
          <w:bCs/>
        </w:rPr>
        <w:t>18,976 residents</w:t>
      </w:r>
      <w:r w:rsidRPr="00D4379E">
        <w:t>.</w:t>
      </w:r>
    </w:p>
    <w:p w:rsidR="0088270E" w:rsidRPr="0088270E" w:rsidRDefault="0088270E" w:rsidP="0088270E">
      <w:pPr>
        <w:pStyle w:val="NormalWeb"/>
        <w:rPr>
          <w:b/>
        </w:rPr>
      </w:pPr>
      <w:r w:rsidRPr="0088270E">
        <w:rPr>
          <w:b/>
        </w:rPr>
        <w:t>B. Sampling Design and Respondent Matrix</w:t>
      </w:r>
    </w:p>
    <w:p w:rsidR="00D4379E" w:rsidRDefault="00D4379E" w:rsidP="0088270E">
      <w:pPr>
        <w:pStyle w:val="NormalWeb"/>
      </w:pPr>
      <w:r w:rsidRPr="00D4379E">
        <w:t xml:space="preserve">Following institutional guidance, a targeted sample size of </w:t>
      </w:r>
      <w:r w:rsidRPr="00D4379E">
        <w:rPr>
          <w:b/>
          <w:bCs/>
        </w:rPr>
        <w:t>360 respondents</w:t>
      </w:r>
      <w:r w:rsidRPr="00D4379E">
        <w:t xml:space="preserve"> is designated for this study. To preserve demographic integrity, Proportional Stratified Sampling distributes this target across the selected cluster based on individual 2020 PSA barangay populations. Finally, a Quota Sampling rule divides each target exactly down the middle (50/50) to guarantee balanced, equal feedback from Motorcycle Taxi Riders and Commuting Civilians:</w:t>
      </w:r>
    </w:p>
    <w:p w:rsidR="00F71A16" w:rsidRDefault="00D4379E" w:rsidP="0088270E">
      <w:pPr>
        <w:pStyle w:val="NormalWeb"/>
      </w:pPr>
      <w:r>
        <w:rPr>
          <w:noProof/>
        </w:rPr>
        <w:drawing>
          <wp:anchor distT="0" distB="0" distL="114300" distR="114300" simplePos="0" relativeHeight="251659264" behindDoc="1" locked="0" layoutInCell="1" allowOverlap="1">
            <wp:simplePos x="0" y="0"/>
            <wp:positionH relativeFrom="column">
              <wp:posOffset>118754</wp:posOffset>
            </wp:positionH>
            <wp:positionV relativeFrom="paragraph">
              <wp:posOffset>2540</wp:posOffset>
            </wp:positionV>
            <wp:extent cx="5628904" cy="2228210"/>
            <wp:effectExtent l="0" t="0" r="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63).png"/>
                    <pic:cNvPicPr/>
                  </pic:nvPicPr>
                  <pic:blipFill rotWithShape="1">
                    <a:blip r:embed="rId6">
                      <a:extLst>
                        <a:ext uri="{28A0092B-C50C-407E-A947-70E740481C1C}">
                          <a14:useLocalDpi xmlns:a14="http://schemas.microsoft.com/office/drawing/2010/main" val="0"/>
                        </a:ext>
                      </a:extLst>
                    </a:blip>
                    <a:srcRect l="27244" t="48461" r="26602" b="19042"/>
                    <a:stretch/>
                  </pic:blipFill>
                  <pic:spPr bwMode="auto">
                    <a:xfrm>
                      <a:off x="0" y="0"/>
                      <a:ext cx="5628904" cy="22282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8270E" w:rsidRDefault="0088270E" w:rsidP="0088270E">
      <w:pPr>
        <w:pStyle w:val="NormalWeb"/>
      </w:pPr>
    </w:p>
    <w:p w:rsidR="0088270E" w:rsidRDefault="0088270E" w:rsidP="0088270E">
      <w:pPr>
        <w:pStyle w:val="NormalWeb"/>
      </w:pPr>
    </w:p>
    <w:p w:rsidR="00D4379E" w:rsidRDefault="00D4379E" w:rsidP="001D0895">
      <w:pPr>
        <w:pStyle w:val="Heading1"/>
        <w:spacing w:before="400"/>
        <w:rPr>
          <w:rFonts w:ascii="Times New Roman" w:hAnsi="Times New Roman" w:cs="Times New Roman"/>
          <w:color w:val="auto"/>
        </w:rPr>
      </w:pPr>
    </w:p>
    <w:p w:rsidR="00D4379E" w:rsidRDefault="00D4379E" w:rsidP="001D0895">
      <w:pPr>
        <w:pStyle w:val="Heading1"/>
        <w:spacing w:before="400"/>
        <w:rPr>
          <w:rFonts w:ascii="Times New Roman" w:hAnsi="Times New Roman" w:cs="Times New Roman"/>
          <w:color w:val="auto"/>
        </w:rPr>
      </w:pPr>
    </w:p>
    <w:p w:rsidR="00D4379E" w:rsidRDefault="00D4379E" w:rsidP="001D0895">
      <w:pPr>
        <w:pStyle w:val="Heading1"/>
        <w:spacing w:before="400"/>
        <w:rPr>
          <w:rFonts w:ascii="Times New Roman" w:hAnsi="Times New Roman" w:cs="Times New Roman"/>
          <w:color w:val="auto"/>
        </w:rPr>
      </w:pPr>
      <w:bookmarkStart w:id="0" w:name="_GoBack"/>
      <w:r>
        <w:rPr>
          <w:noProof/>
        </w:rPr>
        <w:drawing>
          <wp:anchor distT="0" distB="0" distL="114300" distR="114300" simplePos="0" relativeHeight="251658240" behindDoc="1" locked="0" layoutInCell="1" allowOverlap="1">
            <wp:simplePos x="0" y="0"/>
            <wp:positionH relativeFrom="column">
              <wp:posOffset>261257</wp:posOffset>
            </wp:positionH>
            <wp:positionV relativeFrom="paragraph">
              <wp:posOffset>393370</wp:posOffset>
            </wp:positionV>
            <wp:extent cx="5118265" cy="3380461"/>
            <wp:effectExtent l="0" t="0" r="6350" b="0"/>
            <wp:wrapNone/>
            <wp:docPr id="2" name="Picture 2" descr="C:\Users\User\AppData\Local\Microsoft\Windows\INetCache\Content.MSO\CE815F1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CE815F1C.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18265" cy="3380461"/>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rsidR="00D4379E" w:rsidRDefault="00D4379E" w:rsidP="001D0895">
      <w:pPr>
        <w:pStyle w:val="Heading1"/>
        <w:spacing w:before="400"/>
        <w:rPr>
          <w:rFonts w:ascii="Times New Roman" w:hAnsi="Times New Roman" w:cs="Times New Roman"/>
          <w:color w:val="auto"/>
        </w:rPr>
      </w:pPr>
    </w:p>
    <w:p w:rsidR="00D4379E" w:rsidRDefault="00D4379E" w:rsidP="001D0895">
      <w:pPr>
        <w:pStyle w:val="Heading1"/>
        <w:spacing w:before="400"/>
        <w:rPr>
          <w:rFonts w:ascii="Times New Roman" w:hAnsi="Times New Roman" w:cs="Times New Roman"/>
          <w:color w:val="auto"/>
        </w:rPr>
      </w:pPr>
    </w:p>
    <w:p w:rsidR="00D4379E" w:rsidRDefault="00D4379E" w:rsidP="001D0895">
      <w:pPr>
        <w:pStyle w:val="Heading1"/>
        <w:spacing w:before="400"/>
        <w:rPr>
          <w:rFonts w:ascii="Times New Roman" w:hAnsi="Times New Roman" w:cs="Times New Roman"/>
          <w:color w:val="auto"/>
        </w:rPr>
      </w:pPr>
    </w:p>
    <w:p w:rsidR="00D4379E" w:rsidRDefault="00D4379E" w:rsidP="001D0895">
      <w:pPr>
        <w:pStyle w:val="Heading1"/>
        <w:spacing w:before="400"/>
        <w:rPr>
          <w:rFonts w:ascii="Times New Roman" w:hAnsi="Times New Roman" w:cs="Times New Roman"/>
          <w:color w:val="auto"/>
        </w:rPr>
      </w:pPr>
    </w:p>
    <w:p w:rsidR="00D4379E" w:rsidRDefault="00D4379E" w:rsidP="001D0895">
      <w:pPr>
        <w:pStyle w:val="Heading1"/>
        <w:spacing w:before="400"/>
        <w:rPr>
          <w:rFonts w:ascii="Times New Roman" w:hAnsi="Times New Roman" w:cs="Times New Roman"/>
          <w:color w:val="auto"/>
        </w:rPr>
      </w:pPr>
    </w:p>
    <w:p w:rsidR="00D4379E" w:rsidRDefault="00D4379E" w:rsidP="001D0895">
      <w:pPr>
        <w:pStyle w:val="Heading1"/>
        <w:spacing w:before="400"/>
        <w:rPr>
          <w:rFonts w:ascii="Times New Roman" w:hAnsi="Times New Roman" w:cs="Times New Roman"/>
          <w:color w:val="auto"/>
        </w:rPr>
      </w:pPr>
    </w:p>
    <w:p w:rsidR="00FD4A40" w:rsidRPr="001D0895" w:rsidRDefault="00845BBD" w:rsidP="001D0895">
      <w:pPr>
        <w:pStyle w:val="Heading1"/>
        <w:spacing w:before="400"/>
        <w:rPr>
          <w:rFonts w:ascii="Times New Roman" w:hAnsi="Times New Roman" w:cs="Times New Roman"/>
          <w:color w:val="auto"/>
        </w:rPr>
      </w:pPr>
      <w:r w:rsidRPr="001D0895">
        <w:rPr>
          <w:rFonts w:ascii="Times New Roman" w:hAnsi="Times New Roman" w:cs="Times New Roman"/>
          <w:color w:val="auto"/>
        </w:rPr>
        <w:lastRenderedPageBreak/>
        <w:t>Significance of the Study</w:t>
      </w:r>
    </w:p>
    <w:p w:rsidR="00FD4A40" w:rsidRPr="001D0895" w:rsidRDefault="00845BBD" w:rsidP="001D0895">
      <w:pPr>
        <w:spacing w:before="80" w:after="160" w:line="360" w:lineRule="auto"/>
        <w:rPr>
          <w:rFonts w:ascii="Times New Roman" w:hAnsi="Times New Roman" w:cs="Times New Roman"/>
        </w:rPr>
      </w:pPr>
      <w:r w:rsidRPr="001D0895">
        <w:rPr>
          <w:rFonts w:ascii="Times New Roman" w:hAnsi="Times New Roman" w:cs="Times New Roman"/>
          <w:b/>
          <w:bCs/>
        </w:rPr>
        <w:t xml:space="preserve">Commuters. </w:t>
      </w:r>
      <w:r w:rsidRPr="001D0895">
        <w:rPr>
          <w:rFonts w:ascii="Times New Roman" w:hAnsi="Times New Roman" w:cs="Times New Roman"/>
        </w:rPr>
        <w:t xml:space="preserve">The system provides accurate, transparent, and easily accessible </w:t>
      </w:r>
      <w:proofErr w:type="spellStart"/>
      <w:r w:rsidRPr="001D0895">
        <w:rPr>
          <w:rFonts w:ascii="Times New Roman" w:hAnsi="Times New Roman" w:cs="Times New Roman"/>
        </w:rPr>
        <w:t>habal-habal</w:t>
      </w:r>
      <w:proofErr w:type="spellEnd"/>
      <w:r w:rsidRPr="001D0895">
        <w:rPr>
          <w:rFonts w:ascii="Times New Roman" w:hAnsi="Times New Roman" w:cs="Times New Roman"/>
        </w:rPr>
        <w:t xml:space="preserve"> fare information based on actual road distances and official LGU-approved fare matrices. This enables passengers to verify fares and make informed travel decisions.</w:t>
      </w:r>
    </w:p>
    <w:p w:rsidR="00FD4A40" w:rsidRPr="001D0895" w:rsidRDefault="00845BBD" w:rsidP="001D0895">
      <w:pPr>
        <w:spacing w:before="80" w:after="160" w:line="360" w:lineRule="auto"/>
        <w:rPr>
          <w:rFonts w:ascii="Times New Roman" w:hAnsi="Times New Roman" w:cs="Times New Roman"/>
        </w:rPr>
      </w:pPr>
      <w:proofErr w:type="spellStart"/>
      <w:r w:rsidRPr="001D0895">
        <w:rPr>
          <w:rFonts w:ascii="Times New Roman" w:hAnsi="Times New Roman" w:cs="Times New Roman"/>
          <w:b/>
          <w:bCs/>
        </w:rPr>
        <w:t>Habal-Habal</w:t>
      </w:r>
      <w:proofErr w:type="spellEnd"/>
      <w:r w:rsidRPr="001D0895">
        <w:rPr>
          <w:rFonts w:ascii="Times New Roman" w:hAnsi="Times New Roman" w:cs="Times New Roman"/>
          <w:b/>
          <w:bCs/>
        </w:rPr>
        <w:t xml:space="preserve"> Riders. </w:t>
      </w:r>
      <w:r w:rsidRPr="001D0895">
        <w:rPr>
          <w:rFonts w:ascii="Times New Roman" w:hAnsi="Times New Roman" w:cs="Times New Roman"/>
        </w:rPr>
        <w:t>The system simplifies fare determination, reduces reliance on manual fare references, and promotes consistent implementation of approved fare rates across service areas.</w:t>
      </w:r>
    </w:p>
    <w:p w:rsidR="00FD4A40" w:rsidRPr="001D0895" w:rsidRDefault="00845BBD" w:rsidP="001D0895">
      <w:pPr>
        <w:spacing w:before="80" w:after="160" w:line="360" w:lineRule="auto"/>
        <w:rPr>
          <w:rFonts w:ascii="Times New Roman" w:hAnsi="Times New Roman" w:cs="Times New Roman"/>
        </w:rPr>
      </w:pPr>
      <w:r w:rsidRPr="001D0895">
        <w:rPr>
          <w:rFonts w:ascii="Times New Roman" w:hAnsi="Times New Roman" w:cs="Times New Roman"/>
          <w:b/>
          <w:bCs/>
        </w:rPr>
        <w:t xml:space="preserve">Local Government Unit (LGU). </w:t>
      </w:r>
      <w:r w:rsidRPr="001D0895">
        <w:rPr>
          <w:rFonts w:ascii="Times New Roman" w:hAnsi="Times New Roman" w:cs="Times New Roman"/>
        </w:rPr>
        <w:t xml:space="preserve">The system provides a digital platform for implementing, managing, and monitoring official </w:t>
      </w:r>
      <w:proofErr w:type="spellStart"/>
      <w:r w:rsidRPr="001D0895">
        <w:rPr>
          <w:rFonts w:ascii="Times New Roman" w:hAnsi="Times New Roman" w:cs="Times New Roman"/>
        </w:rPr>
        <w:t>habal-habal</w:t>
      </w:r>
      <w:proofErr w:type="spellEnd"/>
      <w:r w:rsidRPr="001D0895">
        <w:rPr>
          <w:rFonts w:ascii="Times New Roman" w:hAnsi="Times New Roman" w:cs="Times New Roman"/>
        </w:rPr>
        <w:t xml:space="preserve"> fare policies. It also supports transportation planning, fare regulation, and evidence-based decision-making through organized transportation data.</w:t>
      </w:r>
    </w:p>
    <w:p w:rsidR="00FD4A40" w:rsidRPr="001D0895" w:rsidRDefault="00845BBD" w:rsidP="001D0895">
      <w:pPr>
        <w:spacing w:before="80" w:after="160" w:line="360" w:lineRule="auto"/>
        <w:rPr>
          <w:rFonts w:ascii="Times New Roman" w:hAnsi="Times New Roman" w:cs="Times New Roman"/>
        </w:rPr>
      </w:pPr>
      <w:r w:rsidRPr="001D0895">
        <w:rPr>
          <w:rFonts w:ascii="Times New Roman" w:hAnsi="Times New Roman" w:cs="Times New Roman"/>
          <w:b/>
          <w:bCs/>
        </w:rPr>
        <w:t xml:space="preserve">Transportation Authorities. </w:t>
      </w:r>
      <w:r w:rsidRPr="001D0895">
        <w:rPr>
          <w:rFonts w:ascii="Times New Roman" w:hAnsi="Times New Roman" w:cs="Times New Roman"/>
        </w:rPr>
        <w:t>The system facilitates more efficient verification and management of fare structures while promoting transparency, accountability, and regulatory compliance.</w:t>
      </w:r>
    </w:p>
    <w:p w:rsidR="00FD4A40" w:rsidRPr="001D0895" w:rsidRDefault="00845BBD" w:rsidP="001D0895">
      <w:pPr>
        <w:spacing w:before="80" w:after="160" w:line="360" w:lineRule="auto"/>
        <w:rPr>
          <w:rFonts w:ascii="Times New Roman" w:hAnsi="Times New Roman" w:cs="Times New Roman"/>
        </w:rPr>
      </w:pPr>
      <w:r w:rsidRPr="001D0895">
        <w:rPr>
          <w:rFonts w:ascii="Times New Roman" w:hAnsi="Times New Roman" w:cs="Times New Roman"/>
          <w:b/>
          <w:bCs/>
        </w:rPr>
        <w:t xml:space="preserve">Future Researchers. </w:t>
      </w:r>
      <w:r w:rsidRPr="001D0895">
        <w:rPr>
          <w:rFonts w:ascii="Times New Roman" w:hAnsi="Times New Roman" w:cs="Times New Roman"/>
        </w:rPr>
        <w:t>The study serves as a reference for future investigations involving GIS applications, transportation informatics, web-based information systems, fare computation technologies, informal transportation systems, and smart mobility solutions.</w:t>
      </w:r>
    </w:p>
    <w:p w:rsidR="00FD4A40" w:rsidRPr="001D0895" w:rsidRDefault="00845BBD" w:rsidP="001D0895">
      <w:pPr>
        <w:pStyle w:val="Heading1"/>
        <w:spacing w:before="400"/>
        <w:rPr>
          <w:rFonts w:ascii="Times New Roman" w:hAnsi="Times New Roman" w:cs="Times New Roman"/>
          <w:color w:val="auto"/>
        </w:rPr>
      </w:pPr>
      <w:r w:rsidRPr="001D0895">
        <w:rPr>
          <w:rFonts w:ascii="Times New Roman" w:hAnsi="Times New Roman" w:cs="Times New Roman"/>
          <w:color w:val="auto"/>
        </w:rPr>
        <w:t>References</w:t>
      </w:r>
    </w:p>
    <w:p w:rsidR="00FD4A40" w:rsidRPr="001D0895" w:rsidRDefault="00845BBD" w:rsidP="001D0895">
      <w:pPr>
        <w:spacing w:before="100" w:after="100" w:line="320" w:lineRule="auto"/>
        <w:ind w:left="720" w:hanging="720"/>
        <w:rPr>
          <w:rFonts w:ascii="Times New Roman" w:hAnsi="Times New Roman" w:cs="Times New Roman"/>
        </w:rPr>
      </w:pPr>
      <w:r w:rsidRPr="001D0895">
        <w:rPr>
          <w:rFonts w:ascii="Times New Roman" w:hAnsi="Times New Roman" w:cs="Times New Roman"/>
          <w:sz w:val="20"/>
          <w:szCs w:val="20"/>
        </w:rPr>
        <w:t xml:space="preserve">Da Silva, D., </w:t>
      </w:r>
      <w:proofErr w:type="spellStart"/>
      <w:r w:rsidRPr="001D0895">
        <w:rPr>
          <w:rFonts w:ascii="Times New Roman" w:hAnsi="Times New Roman" w:cs="Times New Roman"/>
          <w:sz w:val="20"/>
          <w:szCs w:val="20"/>
        </w:rPr>
        <w:t>Klumpenhouwer</w:t>
      </w:r>
      <w:proofErr w:type="spellEnd"/>
      <w:r w:rsidRPr="001D0895">
        <w:rPr>
          <w:rFonts w:ascii="Times New Roman" w:hAnsi="Times New Roman" w:cs="Times New Roman"/>
          <w:sz w:val="20"/>
          <w:szCs w:val="20"/>
        </w:rPr>
        <w:t xml:space="preserve">, W., </w:t>
      </w:r>
      <w:proofErr w:type="spellStart"/>
      <w:r w:rsidRPr="001D0895">
        <w:rPr>
          <w:rFonts w:ascii="Times New Roman" w:hAnsi="Times New Roman" w:cs="Times New Roman"/>
          <w:sz w:val="20"/>
          <w:szCs w:val="20"/>
        </w:rPr>
        <w:t>Karner</w:t>
      </w:r>
      <w:proofErr w:type="spellEnd"/>
      <w:r w:rsidRPr="001D0895">
        <w:rPr>
          <w:rFonts w:ascii="Times New Roman" w:hAnsi="Times New Roman" w:cs="Times New Roman"/>
          <w:sz w:val="20"/>
          <w:szCs w:val="20"/>
        </w:rPr>
        <w:t>, A., &amp; Robinson, M. (2022). Living on a fare: Modeling and quantifying the effects of fare budgets on transit access and equity. Journal of Transport Geography, 101, 103348. https://doi.org/10.1016/j.jtrangeo.2022.103348</w:t>
      </w:r>
    </w:p>
    <w:p w:rsidR="00FD4A40" w:rsidRPr="001D0895" w:rsidRDefault="00845BBD" w:rsidP="001D0895">
      <w:pPr>
        <w:spacing w:before="100" w:after="100" w:line="320" w:lineRule="auto"/>
        <w:ind w:left="720" w:hanging="720"/>
        <w:rPr>
          <w:rFonts w:ascii="Times New Roman" w:hAnsi="Times New Roman" w:cs="Times New Roman"/>
        </w:rPr>
      </w:pPr>
      <w:proofErr w:type="spellStart"/>
      <w:r w:rsidRPr="001D0895">
        <w:rPr>
          <w:rFonts w:ascii="Times New Roman" w:hAnsi="Times New Roman" w:cs="Times New Roman"/>
          <w:sz w:val="20"/>
          <w:szCs w:val="20"/>
        </w:rPr>
        <w:t>Dardas</w:t>
      </w:r>
      <w:proofErr w:type="spellEnd"/>
      <w:r w:rsidRPr="001D0895">
        <w:rPr>
          <w:rFonts w:ascii="Times New Roman" w:hAnsi="Times New Roman" w:cs="Times New Roman"/>
          <w:sz w:val="20"/>
          <w:szCs w:val="20"/>
        </w:rPr>
        <w:t>, A., Hall, B., Salter, J., &amp; Hosseini, H. (2022). A geospatial workflow for the assessment of public transit system performance using near real-time data. Transactions in GIS, 26(4), 1642-1664. https://doi.org/10.1111/tgis.12942</w:t>
      </w:r>
    </w:p>
    <w:p w:rsidR="00FD4A40" w:rsidRPr="001D0895" w:rsidRDefault="00845BBD" w:rsidP="001D0895">
      <w:pPr>
        <w:spacing w:before="100" w:after="100" w:line="320" w:lineRule="auto"/>
        <w:ind w:left="720" w:hanging="720"/>
        <w:rPr>
          <w:rFonts w:ascii="Times New Roman" w:hAnsi="Times New Roman" w:cs="Times New Roman"/>
        </w:rPr>
      </w:pPr>
      <w:proofErr w:type="spellStart"/>
      <w:r w:rsidRPr="001D0895">
        <w:rPr>
          <w:rFonts w:ascii="Times New Roman" w:hAnsi="Times New Roman" w:cs="Times New Roman"/>
          <w:sz w:val="20"/>
          <w:szCs w:val="20"/>
        </w:rPr>
        <w:t>Espanol</w:t>
      </w:r>
      <w:proofErr w:type="spellEnd"/>
      <w:r w:rsidRPr="001D0895">
        <w:rPr>
          <w:rFonts w:ascii="Times New Roman" w:hAnsi="Times New Roman" w:cs="Times New Roman"/>
          <w:sz w:val="20"/>
          <w:szCs w:val="20"/>
        </w:rPr>
        <w:t xml:space="preserve"> et al. (2025). PAYSADA: An Architectural Design for </w:t>
      </w:r>
      <w:proofErr w:type="gramStart"/>
      <w:r w:rsidRPr="001D0895">
        <w:rPr>
          <w:rFonts w:ascii="Times New Roman" w:hAnsi="Times New Roman" w:cs="Times New Roman"/>
          <w:sz w:val="20"/>
          <w:szCs w:val="20"/>
        </w:rPr>
        <w:t>An</w:t>
      </w:r>
      <w:proofErr w:type="gramEnd"/>
      <w:r w:rsidRPr="001D0895">
        <w:rPr>
          <w:rFonts w:ascii="Times New Roman" w:hAnsi="Times New Roman" w:cs="Times New Roman"/>
          <w:sz w:val="20"/>
          <w:szCs w:val="20"/>
        </w:rPr>
        <w:t xml:space="preserve"> Automated Fare Collection and Tracking System for </w:t>
      </w:r>
      <w:proofErr w:type="spellStart"/>
      <w:r w:rsidRPr="001D0895">
        <w:rPr>
          <w:rFonts w:ascii="Times New Roman" w:hAnsi="Times New Roman" w:cs="Times New Roman"/>
          <w:sz w:val="20"/>
          <w:szCs w:val="20"/>
        </w:rPr>
        <w:t>Jeepneys</w:t>
      </w:r>
      <w:proofErr w:type="spellEnd"/>
      <w:r w:rsidRPr="001D0895">
        <w:rPr>
          <w:rFonts w:ascii="Times New Roman" w:hAnsi="Times New Roman" w:cs="Times New Roman"/>
          <w:sz w:val="20"/>
          <w:szCs w:val="20"/>
        </w:rPr>
        <w:t>.</w:t>
      </w:r>
    </w:p>
    <w:p w:rsidR="00FD4A40" w:rsidRPr="001D0895" w:rsidRDefault="00845BBD" w:rsidP="001D0895">
      <w:pPr>
        <w:spacing w:before="100" w:after="100" w:line="320" w:lineRule="auto"/>
        <w:ind w:left="720" w:hanging="720"/>
        <w:rPr>
          <w:rFonts w:ascii="Times New Roman" w:hAnsi="Times New Roman" w:cs="Times New Roman"/>
        </w:rPr>
      </w:pPr>
      <w:proofErr w:type="spellStart"/>
      <w:r w:rsidRPr="001D0895">
        <w:rPr>
          <w:rFonts w:ascii="Times New Roman" w:hAnsi="Times New Roman" w:cs="Times New Roman"/>
          <w:sz w:val="20"/>
          <w:szCs w:val="20"/>
        </w:rPr>
        <w:t>Hasselwander</w:t>
      </w:r>
      <w:proofErr w:type="spellEnd"/>
      <w:r w:rsidRPr="001D0895">
        <w:rPr>
          <w:rFonts w:ascii="Times New Roman" w:hAnsi="Times New Roman" w:cs="Times New Roman"/>
          <w:sz w:val="20"/>
          <w:szCs w:val="20"/>
        </w:rPr>
        <w:t xml:space="preserve">, M., </w:t>
      </w:r>
      <w:proofErr w:type="spellStart"/>
      <w:r w:rsidRPr="001D0895">
        <w:rPr>
          <w:rFonts w:ascii="Times New Roman" w:hAnsi="Times New Roman" w:cs="Times New Roman"/>
          <w:sz w:val="20"/>
          <w:szCs w:val="20"/>
        </w:rPr>
        <w:t>Nieland</w:t>
      </w:r>
      <w:proofErr w:type="spellEnd"/>
      <w:r w:rsidRPr="001D0895">
        <w:rPr>
          <w:rFonts w:ascii="Times New Roman" w:hAnsi="Times New Roman" w:cs="Times New Roman"/>
          <w:sz w:val="20"/>
          <w:szCs w:val="20"/>
        </w:rPr>
        <w:t xml:space="preserve">, S., Contreras, K. D., &amp; </w:t>
      </w:r>
      <w:proofErr w:type="spellStart"/>
      <w:r w:rsidRPr="001D0895">
        <w:rPr>
          <w:rFonts w:ascii="Times New Roman" w:hAnsi="Times New Roman" w:cs="Times New Roman"/>
          <w:sz w:val="20"/>
          <w:szCs w:val="20"/>
        </w:rPr>
        <w:t>Goletz</w:t>
      </w:r>
      <w:proofErr w:type="spellEnd"/>
      <w:r w:rsidRPr="001D0895">
        <w:rPr>
          <w:rFonts w:ascii="Times New Roman" w:hAnsi="Times New Roman" w:cs="Times New Roman"/>
          <w:sz w:val="20"/>
          <w:szCs w:val="20"/>
        </w:rPr>
        <w:t xml:space="preserve">, M. (2023). </w:t>
      </w:r>
      <w:proofErr w:type="spellStart"/>
      <w:r w:rsidRPr="001D0895">
        <w:rPr>
          <w:rFonts w:ascii="Times New Roman" w:hAnsi="Times New Roman" w:cs="Times New Roman"/>
          <w:sz w:val="20"/>
          <w:szCs w:val="20"/>
        </w:rPr>
        <w:t>MaaS</w:t>
      </w:r>
      <w:proofErr w:type="spellEnd"/>
      <w:r w:rsidRPr="001D0895">
        <w:rPr>
          <w:rFonts w:ascii="Times New Roman" w:hAnsi="Times New Roman" w:cs="Times New Roman"/>
          <w:sz w:val="20"/>
          <w:szCs w:val="20"/>
        </w:rPr>
        <w:t xml:space="preserve"> for the masses: Potential transit accessibility gains and required policies under Mobility-as-a-Service. Multimodal Transportation, 2(3), 100086. https://doi.org/10.1016/j.multra.2023.100086</w:t>
      </w:r>
    </w:p>
    <w:p w:rsidR="00FD4A40" w:rsidRPr="001D0895" w:rsidRDefault="00845BBD" w:rsidP="001D0895">
      <w:pPr>
        <w:spacing w:before="100" w:after="100" w:line="320" w:lineRule="auto"/>
        <w:ind w:left="720" w:hanging="720"/>
        <w:rPr>
          <w:rFonts w:ascii="Times New Roman" w:hAnsi="Times New Roman" w:cs="Times New Roman"/>
        </w:rPr>
      </w:pPr>
      <w:r w:rsidRPr="001D0895">
        <w:rPr>
          <w:rFonts w:ascii="Times New Roman" w:hAnsi="Times New Roman" w:cs="Times New Roman"/>
          <w:sz w:val="20"/>
          <w:szCs w:val="20"/>
        </w:rPr>
        <w:t xml:space="preserve">Higgins, C. D., Palm, M., </w:t>
      </w:r>
      <w:proofErr w:type="spellStart"/>
      <w:r w:rsidRPr="001D0895">
        <w:rPr>
          <w:rFonts w:ascii="Times New Roman" w:hAnsi="Times New Roman" w:cs="Times New Roman"/>
          <w:sz w:val="20"/>
          <w:szCs w:val="20"/>
        </w:rPr>
        <w:t>DeJohn</w:t>
      </w:r>
      <w:proofErr w:type="spellEnd"/>
      <w:r w:rsidRPr="001D0895">
        <w:rPr>
          <w:rFonts w:ascii="Times New Roman" w:hAnsi="Times New Roman" w:cs="Times New Roman"/>
          <w:sz w:val="20"/>
          <w:szCs w:val="20"/>
        </w:rPr>
        <w:t>, A., Xi, Y. L., Vaughan, J., Farber, S., Widener, M., &amp; Miller, E. J. (2022). Calculating place-based transit accessibility: Methods, tools and algorithmic dependence. Journal of Transport and Land Use, 15(1), 95-116. https://doi.org/10.5198/jtlu.2022.2012</w:t>
      </w:r>
    </w:p>
    <w:p w:rsidR="00FD4A40" w:rsidRPr="001D0895" w:rsidRDefault="00845BBD" w:rsidP="001D0895">
      <w:pPr>
        <w:spacing w:before="100" w:after="100" w:line="320" w:lineRule="auto"/>
        <w:ind w:left="720" w:hanging="720"/>
        <w:rPr>
          <w:rFonts w:ascii="Times New Roman" w:hAnsi="Times New Roman" w:cs="Times New Roman"/>
        </w:rPr>
      </w:pPr>
      <w:r w:rsidRPr="001D0895">
        <w:rPr>
          <w:rFonts w:ascii="Times New Roman" w:hAnsi="Times New Roman" w:cs="Times New Roman"/>
          <w:sz w:val="20"/>
          <w:szCs w:val="20"/>
        </w:rPr>
        <w:t xml:space="preserve">Hoshino, R., &amp; </w:t>
      </w:r>
      <w:proofErr w:type="spellStart"/>
      <w:r w:rsidRPr="001D0895">
        <w:rPr>
          <w:rFonts w:ascii="Times New Roman" w:hAnsi="Times New Roman" w:cs="Times New Roman"/>
          <w:sz w:val="20"/>
          <w:szCs w:val="20"/>
        </w:rPr>
        <w:t>Beairsto</w:t>
      </w:r>
      <w:proofErr w:type="spellEnd"/>
      <w:r w:rsidRPr="001D0895">
        <w:rPr>
          <w:rFonts w:ascii="Times New Roman" w:hAnsi="Times New Roman" w:cs="Times New Roman"/>
          <w:sz w:val="20"/>
          <w:szCs w:val="20"/>
        </w:rPr>
        <w:t>, J. (2023). Optimal pricing for distance-based transit fares. Proceedings of the AAAI Conference on Artificial Intelligence, 37(1). https://doi.org/10.1609/aaai.v37i1.11413</w:t>
      </w:r>
    </w:p>
    <w:p w:rsidR="00FD4A40" w:rsidRPr="001D0895" w:rsidRDefault="00845BBD" w:rsidP="001D0895">
      <w:pPr>
        <w:spacing w:before="100" w:after="100" w:line="320" w:lineRule="auto"/>
        <w:ind w:left="720" w:hanging="720"/>
        <w:rPr>
          <w:rFonts w:ascii="Times New Roman" w:hAnsi="Times New Roman" w:cs="Times New Roman"/>
        </w:rPr>
      </w:pPr>
      <w:proofErr w:type="spellStart"/>
      <w:r w:rsidRPr="001D0895">
        <w:rPr>
          <w:rFonts w:ascii="Times New Roman" w:hAnsi="Times New Roman" w:cs="Times New Roman"/>
          <w:sz w:val="20"/>
          <w:szCs w:val="20"/>
        </w:rPr>
        <w:lastRenderedPageBreak/>
        <w:t>Nailes</w:t>
      </w:r>
      <w:proofErr w:type="spellEnd"/>
      <w:r w:rsidRPr="001D0895">
        <w:rPr>
          <w:rFonts w:ascii="Times New Roman" w:hAnsi="Times New Roman" w:cs="Times New Roman"/>
          <w:sz w:val="20"/>
          <w:szCs w:val="20"/>
        </w:rPr>
        <w:t xml:space="preserve">, [First Name], &amp; </w:t>
      </w:r>
      <w:proofErr w:type="spellStart"/>
      <w:r w:rsidRPr="001D0895">
        <w:rPr>
          <w:rFonts w:ascii="Times New Roman" w:hAnsi="Times New Roman" w:cs="Times New Roman"/>
          <w:sz w:val="20"/>
          <w:szCs w:val="20"/>
        </w:rPr>
        <w:t>Lagmay</w:t>
      </w:r>
      <w:proofErr w:type="spellEnd"/>
      <w:r w:rsidRPr="001D0895">
        <w:rPr>
          <w:rFonts w:ascii="Times New Roman" w:hAnsi="Times New Roman" w:cs="Times New Roman"/>
          <w:sz w:val="20"/>
          <w:szCs w:val="20"/>
        </w:rPr>
        <w:t xml:space="preserve">, [First Name]. (2020). </w:t>
      </w:r>
      <w:proofErr w:type="spellStart"/>
      <w:r w:rsidRPr="001D0895">
        <w:rPr>
          <w:rFonts w:ascii="Times New Roman" w:hAnsi="Times New Roman" w:cs="Times New Roman"/>
          <w:sz w:val="20"/>
          <w:szCs w:val="20"/>
        </w:rPr>
        <w:t>Transmobil</w:t>
      </w:r>
      <w:proofErr w:type="spellEnd"/>
      <w:r w:rsidRPr="001D0895">
        <w:rPr>
          <w:rFonts w:ascii="Times New Roman" w:hAnsi="Times New Roman" w:cs="Times New Roman"/>
          <w:sz w:val="20"/>
          <w:szCs w:val="20"/>
        </w:rPr>
        <w:t xml:space="preserve"> Ally: A Transportation Mobile Ally [Capstone project]. Northern </w:t>
      </w:r>
      <w:proofErr w:type="spellStart"/>
      <w:r w:rsidRPr="001D0895">
        <w:rPr>
          <w:rFonts w:ascii="Times New Roman" w:hAnsi="Times New Roman" w:cs="Times New Roman"/>
          <w:sz w:val="20"/>
          <w:szCs w:val="20"/>
        </w:rPr>
        <w:t>Bukidnon</w:t>
      </w:r>
      <w:proofErr w:type="spellEnd"/>
      <w:r w:rsidRPr="001D0895">
        <w:rPr>
          <w:rFonts w:ascii="Times New Roman" w:hAnsi="Times New Roman" w:cs="Times New Roman"/>
          <w:sz w:val="20"/>
          <w:szCs w:val="20"/>
        </w:rPr>
        <w:t xml:space="preserve"> State College.</w:t>
      </w:r>
    </w:p>
    <w:p w:rsidR="00FD4A40" w:rsidRPr="001D0895" w:rsidRDefault="00845BBD" w:rsidP="001D0895">
      <w:pPr>
        <w:spacing w:before="100" w:after="100" w:line="320" w:lineRule="auto"/>
        <w:ind w:left="720" w:hanging="720"/>
        <w:rPr>
          <w:rFonts w:ascii="Times New Roman" w:hAnsi="Times New Roman" w:cs="Times New Roman"/>
        </w:rPr>
      </w:pPr>
      <w:proofErr w:type="spellStart"/>
      <w:r w:rsidRPr="001D0895">
        <w:rPr>
          <w:rFonts w:ascii="Times New Roman" w:hAnsi="Times New Roman" w:cs="Times New Roman"/>
          <w:sz w:val="20"/>
          <w:szCs w:val="20"/>
        </w:rPr>
        <w:t>Narboneta</w:t>
      </w:r>
      <w:proofErr w:type="spellEnd"/>
      <w:r w:rsidRPr="001D0895">
        <w:rPr>
          <w:rFonts w:ascii="Times New Roman" w:hAnsi="Times New Roman" w:cs="Times New Roman"/>
          <w:sz w:val="20"/>
          <w:szCs w:val="20"/>
        </w:rPr>
        <w:t xml:space="preserve">, C., &amp; </w:t>
      </w:r>
      <w:proofErr w:type="spellStart"/>
      <w:r w:rsidRPr="001D0895">
        <w:rPr>
          <w:rFonts w:ascii="Times New Roman" w:hAnsi="Times New Roman" w:cs="Times New Roman"/>
          <w:sz w:val="20"/>
          <w:szCs w:val="20"/>
        </w:rPr>
        <w:t>Teknomo</w:t>
      </w:r>
      <w:proofErr w:type="spellEnd"/>
      <w:r w:rsidRPr="001D0895">
        <w:rPr>
          <w:rFonts w:ascii="Times New Roman" w:hAnsi="Times New Roman" w:cs="Times New Roman"/>
          <w:sz w:val="20"/>
          <w:szCs w:val="20"/>
        </w:rPr>
        <w:t xml:space="preserve">, K. (2020). </w:t>
      </w:r>
      <w:proofErr w:type="spellStart"/>
      <w:r w:rsidRPr="001D0895">
        <w:rPr>
          <w:rFonts w:ascii="Times New Roman" w:hAnsi="Times New Roman" w:cs="Times New Roman"/>
          <w:sz w:val="20"/>
          <w:szCs w:val="20"/>
        </w:rPr>
        <w:t>OpenTripPlanner</w:t>
      </w:r>
      <w:proofErr w:type="spellEnd"/>
      <w:r w:rsidRPr="001D0895">
        <w:rPr>
          <w:rFonts w:ascii="Times New Roman" w:hAnsi="Times New Roman" w:cs="Times New Roman"/>
          <w:sz w:val="20"/>
          <w:szCs w:val="20"/>
        </w:rPr>
        <w:t xml:space="preserve">, </w:t>
      </w:r>
      <w:proofErr w:type="spellStart"/>
      <w:r w:rsidRPr="001D0895">
        <w:rPr>
          <w:rFonts w:ascii="Times New Roman" w:hAnsi="Times New Roman" w:cs="Times New Roman"/>
          <w:sz w:val="20"/>
          <w:szCs w:val="20"/>
        </w:rPr>
        <w:t>OpenStreetMap</w:t>
      </w:r>
      <w:proofErr w:type="spellEnd"/>
      <w:r w:rsidRPr="001D0895">
        <w:rPr>
          <w:rFonts w:ascii="Times New Roman" w:hAnsi="Times New Roman" w:cs="Times New Roman"/>
          <w:sz w:val="20"/>
          <w:szCs w:val="20"/>
        </w:rPr>
        <w:t xml:space="preserve">, and GTFS for disaster and transport analysis. </w:t>
      </w:r>
      <w:proofErr w:type="spellStart"/>
      <w:proofErr w:type="gramStart"/>
      <w:r w:rsidRPr="001D0895">
        <w:rPr>
          <w:rFonts w:ascii="Times New Roman" w:hAnsi="Times New Roman" w:cs="Times New Roman"/>
          <w:sz w:val="20"/>
          <w:szCs w:val="20"/>
        </w:rPr>
        <w:t>arXiv</w:t>
      </w:r>
      <w:proofErr w:type="spellEnd"/>
      <w:proofErr w:type="gramEnd"/>
      <w:r w:rsidRPr="001D0895">
        <w:rPr>
          <w:rFonts w:ascii="Times New Roman" w:hAnsi="Times New Roman" w:cs="Times New Roman"/>
          <w:sz w:val="20"/>
          <w:szCs w:val="20"/>
        </w:rPr>
        <w:t xml:space="preserve"> preprint arXiv:2009.01472. https://arxiv.org/abs/2009.01472</w:t>
      </w:r>
    </w:p>
    <w:p w:rsidR="00FD4A40" w:rsidRPr="001D0895" w:rsidRDefault="00845BBD" w:rsidP="001D0895">
      <w:pPr>
        <w:spacing w:before="100" w:after="100" w:line="320" w:lineRule="auto"/>
        <w:ind w:left="720" w:hanging="720"/>
        <w:rPr>
          <w:rFonts w:ascii="Times New Roman" w:hAnsi="Times New Roman" w:cs="Times New Roman"/>
        </w:rPr>
      </w:pPr>
      <w:proofErr w:type="spellStart"/>
      <w:r w:rsidRPr="001D0895">
        <w:rPr>
          <w:rFonts w:ascii="Times New Roman" w:hAnsi="Times New Roman" w:cs="Times New Roman"/>
          <w:sz w:val="20"/>
          <w:szCs w:val="20"/>
        </w:rPr>
        <w:t>Nesnia</w:t>
      </w:r>
      <w:proofErr w:type="spellEnd"/>
      <w:r w:rsidRPr="001D0895">
        <w:rPr>
          <w:rFonts w:ascii="Times New Roman" w:hAnsi="Times New Roman" w:cs="Times New Roman"/>
          <w:sz w:val="20"/>
          <w:szCs w:val="20"/>
        </w:rPr>
        <w:t>, [First Name]. (2026). TRIGO: A Smart Tricycle Ride-Matching and Fare Management System. Davao Central College.</w:t>
      </w:r>
    </w:p>
    <w:p w:rsidR="00FD4A40" w:rsidRPr="001D0895" w:rsidRDefault="00845BBD" w:rsidP="001D0895">
      <w:pPr>
        <w:spacing w:before="100" w:after="100" w:line="320" w:lineRule="auto"/>
        <w:ind w:left="720" w:hanging="720"/>
        <w:rPr>
          <w:rFonts w:ascii="Times New Roman" w:hAnsi="Times New Roman" w:cs="Times New Roman"/>
        </w:rPr>
      </w:pPr>
      <w:proofErr w:type="spellStart"/>
      <w:r w:rsidRPr="001D0895">
        <w:rPr>
          <w:rFonts w:ascii="Times New Roman" w:hAnsi="Times New Roman" w:cs="Times New Roman"/>
          <w:sz w:val="20"/>
          <w:szCs w:val="20"/>
        </w:rPr>
        <w:t>OpenStreetMap</w:t>
      </w:r>
      <w:proofErr w:type="spellEnd"/>
      <w:r w:rsidRPr="001D0895">
        <w:rPr>
          <w:rFonts w:ascii="Times New Roman" w:hAnsi="Times New Roman" w:cs="Times New Roman"/>
          <w:sz w:val="20"/>
          <w:szCs w:val="20"/>
        </w:rPr>
        <w:t xml:space="preserve"> Foundation. (2025). </w:t>
      </w:r>
      <w:proofErr w:type="spellStart"/>
      <w:r w:rsidRPr="001D0895">
        <w:rPr>
          <w:rFonts w:ascii="Times New Roman" w:hAnsi="Times New Roman" w:cs="Times New Roman"/>
          <w:sz w:val="20"/>
          <w:szCs w:val="20"/>
        </w:rPr>
        <w:t>OpenStreetMap</w:t>
      </w:r>
      <w:proofErr w:type="spellEnd"/>
      <w:r w:rsidRPr="001D0895">
        <w:rPr>
          <w:rFonts w:ascii="Times New Roman" w:hAnsi="Times New Roman" w:cs="Times New Roman"/>
          <w:sz w:val="20"/>
          <w:szCs w:val="20"/>
        </w:rPr>
        <w:t xml:space="preserve"> documentation and data. https://www.openstreetmap.org/</w:t>
      </w:r>
    </w:p>
    <w:p w:rsidR="00FD4A40" w:rsidRPr="001D0895" w:rsidRDefault="00845BBD" w:rsidP="001D0895">
      <w:pPr>
        <w:spacing w:before="100" w:after="100" w:line="320" w:lineRule="auto"/>
        <w:ind w:left="720" w:hanging="720"/>
        <w:rPr>
          <w:rFonts w:ascii="Times New Roman" w:hAnsi="Times New Roman" w:cs="Times New Roman"/>
        </w:rPr>
      </w:pPr>
      <w:proofErr w:type="spellStart"/>
      <w:r w:rsidRPr="001D0895">
        <w:rPr>
          <w:rFonts w:ascii="Times New Roman" w:hAnsi="Times New Roman" w:cs="Times New Roman"/>
          <w:sz w:val="20"/>
          <w:szCs w:val="20"/>
        </w:rPr>
        <w:t>Tica</w:t>
      </w:r>
      <w:proofErr w:type="spellEnd"/>
      <w:r w:rsidRPr="001D0895">
        <w:rPr>
          <w:rFonts w:ascii="Times New Roman" w:hAnsi="Times New Roman" w:cs="Times New Roman"/>
          <w:sz w:val="20"/>
          <w:szCs w:val="20"/>
        </w:rPr>
        <w:t xml:space="preserve">-a et al. (2025). Calculating the Route: Uncovering the Mathematical Strategies Employed by </w:t>
      </w:r>
      <w:proofErr w:type="spellStart"/>
      <w:r w:rsidRPr="001D0895">
        <w:rPr>
          <w:rFonts w:ascii="Times New Roman" w:hAnsi="Times New Roman" w:cs="Times New Roman"/>
          <w:sz w:val="20"/>
          <w:szCs w:val="20"/>
        </w:rPr>
        <w:t>Buyagan</w:t>
      </w:r>
      <w:proofErr w:type="spellEnd"/>
      <w:r w:rsidRPr="001D0895">
        <w:rPr>
          <w:rFonts w:ascii="Times New Roman" w:hAnsi="Times New Roman" w:cs="Times New Roman"/>
          <w:sz w:val="20"/>
          <w:szCs w:val="20"/>
        </w:rPr>
        <w:t xml:space="preserve">-Baguio Route </w:t>
      </w:r>
      <w:proofErr w:type="spellStart"/>
      <w:r w:rsidRPr="001D0895">
        <w:rPr>
          <w:rFonts w:ascii="Times New Roman" w:hAnsi="Times New Roman" w:cs="Times New Roman"/>
          <w:sz w:val="20"/>
          <w:szCs w:val="20"/>
        </w:rPr>
        <w:t>Jeepney</w:t>
      </w:r>
      <w:proofErr w:type="spellEnd"/>
      <w:r w:rsidRPr="001D0895">
        <w:rPr>
          <w:rFonts w:ascii="Times New Roman" w:hAnsi="Times New Roman" w:cs="Times New Roman"/>
          <w:sz w:val="20"/>
          <w:szCs w:val="20"/>
        </w:rPr>
        <w:t xml:space="preserve"> Drivers.</w:t>
      </w:r>
    </w:p>
    <w:sectPr w:rsidR="00FD4A40" w:rsidRPr="001D08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155BC8"/>
    <w:multiLevelType w:val="hybridMultilevel"/>
    <w:tmpl w:val="936651E0"/>
    <w:lvl w:ilvl="0" w:tplc="7BC6C974">
      <w:start w:val="1"/>
      <w:numFmt w:val="bullet"/>
      <w:lvlText w:val="●"/>
      <w:lvlJc w:val="left"/>
      <w:pPr>
        <w:ind w:left="720" w:hanging="360"/>
      </w:pPr>
    </w:lvl>
    <w:lvl w:ilvl="1" w:tplc="FFD6719C">
      <w:start w:val="1"/>
      <w:numFmt w:val="bullet"/>
      <w:lvlText w:val="○"/>
      <w:lvlJc w:val="left"/>
      <w:pPr>
        <w:ind w:left="1440" w:hanging="360"/>
      </w:pPr>
    </w:lvl>
    <w:lvl w:ilvl="2" w:tplc="D5467A96">
      <w:start w:val="1"/>
      <w:numFmt w:val="bullet"/>
      <w:lvlText w:val="■"/>
      <w:lvlJc w:val="left"/>
      <w:pPr>
        <w:ind w:left="2160" w:hanging="360"/>
      </w:pPr>
    </w:lvl>
    <w:lvl w:ilvl="3" w:tplc="5BA2F04A">
      <w:start w:val="1"/>
      <w:numFmt w:val="bullet"/>
      <w:lvlText w:val="●"/>
      <w:lvlJc w:val="left"/>
      <w:pPr>
        <w:ind w:left="2880" w:hanging="360"/>
      </w:pPr>
    </w:lvl>
    <w:lvl w:ilvl="4" w:tplc="FE665484">
      <w:start w:val="1"/>
      <w:numFmt w:val="bullet"/>
      <w:lvlText w:val="○"/>
      <w:lvlJc w:val="left"/>
      <w:pPr>
        <w:ind w:left="3600" w:hanging="360"/>
      </w:pPr>
    </w:lvl>
    <w:lvl w:ilvl="5" w:tplc="AA621650">
      <w:start w:val="1"/>
      <w:numFmt w:val="bullet"/>
      <w:lvlText w:val="■"/>
      <w:lvlJc w:val="left"/>
      <w:pPr>
        <w:ind w:left="4320" w:hanging="360"/>
      </w:pPr>
    </w:lvl>
    <w:lvl w:ilvl="6" w:tplc="6D86093E">
      <w:start w:val="1"/>
      <w:numFmt w:val="bullet"/>
      <w:lvlText w:val="●"/>
      <w:lvlJc w:val="left"/>
      <w:pPr>
        <w:ind w:left="5040" w:hanging="360"/>
      </w:pPr>
    </w:lvl>
    <w:lvl w:ilvl="7" w:tplc="FDA43F14">
      <w:start w:val="1"/>
      <w:numFmt w:val="bullet"/>
      <w:lvlText w:val="●"/>
      <w:lvlJc w:val="left"/>
      <w:pPr>
        <w:ind w:left="5760" w:hanging="360"/>
      </w:pPr>
    </w:lvl>
    <w:lvl w:ilvl="8" w:tplc="5720D384">
      <w:start w:val="1"/>
      <w:numFmt w:val="bullet"/>
      <w:lvlText w:val="●"/>
      <w:lvlJc w:val="left"/>
      <w:pPr>
        <w:ind w:left="6480" w:hanging="360"/>
      </w:pPr>
    </w:lvl>
  </w:abstractNum>
  <w:abstractNum w:abstractNumId="1" w15:restartNumberingAfterBreak="0">
    <w:nsid w:val="77584650"/>
    <w:multiLevelType w:val="hybridMultilevel"/>
    <w:tmpl w:val="7C901416"/>
    <w:lvl w:ilvl="0" w:tplc="D0BE8B2A">
      <w:start w:val="1"/>
      <w:numFmt w:val="bullet"/>
      <w:lvlText w:val="•"/>
      <w:lvlJc w:val="left"/>
      <w:pPr>
        <w:ind w:left="720" w:hanging="360"/>
      </w:pPr>
    </w:lvl>
    <w:lvl w:ilvl="1" w:tplc="565452D8">
      <w:numFmt w:val="decimal"/>
      <w:lvlText w:val=""/>
      <w:lvlJc w:val="left"/>
    </w:lvl>
    <w:lvl w:ilvl="2" w:tplc="8F54FE14">
      <w:numFmt w:val="decimal"/>
      <w:lvlText w:val=""/>
      <w:lvlJc w:val="left"/>
    </w:lvl>
    <w:lvl w:ilvl="3" w:tplc="F00A5B28">
      <w:numFmt w:val="decimal"/>
      <w:lvlText w:val=""/>
      <w:lvlJc w:val="left"/>
    </w:lvl>
    <w:lvl w:ilvl="4" w:tplc="8D18416E">
      <w:numFmt w:val="decimal"/>
      <w:lvlText w:val=""/>
      <w:lvlJc w:val="left"/>
    </w:lvl>
    <w:lvl w:ilvl="5" w:tplc="8B1E9F32">
      <w:numFmt w:val="decimal"/>
      <w:lvlText w:val=""/>
      <w:lvlJc w:val="left"/>
    </w:lvl>
    <w:lvl w:ilvl="6" w:tplc="D5443A3A">
      <w:numFmt w:val="decimal"/>
      <w:lvlText w:val=""/>
      <w:lvlJc w:val="left"/>
    </w:lvl>
    <w:lvl w:ilvl="7" w:tplc="150A64D0">
      <w:numFmt w:val="decimal"/>
      <w:lvlText w:val=""/>
      <w:lvlJc w:val="left"/>
    </w:lvl>
    <w:lvl w:ilvl="8" w:tplc="FC4CA4B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A40"/>
    <w:rsid w:val="00082830"/>
    <w:rsid w:val="001D0895"/>
    <w:rsid w:val="00845BBD"/>
    <w:rsid w:val="0088270E"/>
    <w:rsid w:val="00D4379E"/>
    <w:rsid w:val="00F71A16"/>
    <w:rsid w:val="00F92A3B"/>
    <w:rsid w:val="00FD4A4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2D8D4"/>
  <w15:docId w15:val="{F25FAB1F-6A9F-4C65-BFBA-D37E93A7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360" w:after="200"/>
      <w:outlineLvl w:val="0"/>
    </w:pPr>
    <w:rPr>
      <w:b/>
      <w:bCs/>
      <w:color w:val="1E3A5C"/>
      <w:sz w:val="28"/>
      <w:szCs w:val="28"/>
    </w:rPr>
  </w:style>
  <w:style w:type="paragraph" w:styleId="Heading2">
    <w:name w:val="heading 2"/>
    <w:pPr>
      <w:spacing w:before="240" w:after="160"/>
      <w:outlineLvl w:val="1"/>
    </w:pPr>
    <w:rPr>
      <w:b/>
      <w:bCs/>
      <w:color w:val="2E538A"/>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1D0895"/>
    <w:pPr>
      <w:spacing w:before="100" w:beforeAutospacing="1" w:after="100" w:afterAutospacing="1"/>
    </w:pPr>
    <w:rPr>
      <w:rFonts w:ascii="Times New Roman" w:eastAsia="Times New Roman" w:hAnsi="Times New Roman" w:cs="Times New Roman"/>
      <w:sz w:val="24"/>
      <w:szCs w:val="24"/>
    </w:rPr>
  </w:style>
  <w:style w:type="paragraph" w:customStyle="1" w:styleId="isselectedend">
    <w:name w:val="isselectedend"/>
    <w:basedOn w:val="Normal"/>
    <w:rsid w:val="001D089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96998">
      <w:bodyDiv w:val="1"/>
      <w:marLeft w:val="0"/>
      <w:marRight w:val="0"/>
      <w:marTop w:val="0"/>
      <w:marBottom w:val="0"/>
      <w:divBdr>
        <w:top w:val="none" w:sz="0" w:space="0" w:color="auto"/>
        <w:left w:val="none" w:sz="0" w:space="0" w:color="auto"/>
        <w:bottom w:val="none" w:sz="0" w:space="0" w:color="auto"/>
        <w:right w:val="none" w:sz="0" w:space="0" w:color="auto"/>
      </w:divBdr>
    </w:div>
    <w:div w:id="438835212">
      <w:bodyDiv w:val="1"/>
      <w:marLeft w:val="0"/>
      <w:marRight w:val="0"/>
      <w:marTop w:val="0"/>
      <w:marBottom w:val="0"/>
      <w:divBdr>
        <w:top w:val="none" w:sz="0" w:space="0" w:color="auto"/>
        <w:left w:val="none" w:sz="0" w:space="0" w:color="auto"/>
        <w:bottom w:val="none" w:sz="0" w:space="0" w:color="auto"/>
        <w:right w:val="none" w:sz="0" w:space="0" w:color="auto"/>
      </w:divBdr>
    </w:div>
    <w:div w:id="664670578">
      <w:bodyDiv w:val="1"/>
      <w:marLeft w:val="0"/>
      <w:marRight w:val="0"/>
      <w:marTop w:val="0"/>
      <w:marBottom w:val="0"/>
      <w:divBdr>
        <w:top w:val="none" w:sz="0" w:space="0" w:color="auto"/>
        <w:left w:val="none" w:sz="0" w:space="0" w:color="auto"/>
        <w:bottom w:val="none" w:sz="0" w:space="0" w:color="auto"/>
        <w:right w:val="none" w:sz="0" w:space="0" w:color="auto"/>
      </w:divBdr>
    </w:div>
    <w:div w:id="683943572">
      <w:bodyDiv w:val="1"/>
      <w:marLeft w:val="0"/>
      <w:marRight w:val="0"/>
      <w:marTop w:val="0"/>
      <w:marBottom w:val="0"/>
      <w:divBdr>
        <w:top w:val="none" w:sz="0" w:space="0" w:color="auto"/>
        <w:left w:val="none" w:sz="0" w:space="0" w:color="auto"/>
        <w:bottom w:val="none" w:sz="0" w:space="0" w:color="auto"/>
        <w:right w:val="none" w:sz="0" w:space="0" w:color="auto"/>
      </w:divBdr>
    </w:div>
    <w:div w:id="694229765">
      <w:bodyDiv w:val="1"/>
      <w:marLeft w:val="0"/>
      <w:marRight w:val="0"/>
      <w:marTop w:val="0"/>
      <w:marBottom w:val="0"/>
      <w:divBdr>
        <w:top w:val="none" w:sz="0" w:space="0" w:color="auto"/>
        <w:left w:val="none" w:sz="0" w:space="0" w:color="auto"/>
        <w:bottom w:val="none" w:sz="0" w:space="0" w:color="auto"/>
        <w:right w:val="none" w:sz="0" w:space="0" w:color="auto"/>
      </w:divBdr>
    </w:div>
    <w:div w:id="994333659">
      <w:bodyDiv w:val="1"/>
      <w:marLeft w:val="0"/>
      <w:marRight w:val="0"/>
      <w:marTop w:val="0"/>
      <w:marBottom w:val="0"/>
      <w:divBdr>
        <w:top w:val="none" w:sz="0" w:space="0" w:color="auto"/>
        <w:left w:val="none" w:sz="0" w:space="0" w:color="auto"/>
        <w:bottom w:val="none" w:sz="0" w:space="0" w:color="auto"/>
        <w:right w:val="none" w:sz="0" w:space="0" w:color="auto"/>
      </w:divBdr>
    </w:div>
    <w:div w:id="1016928684">
      <w:bodyDiv w:val="1"/>
      <w:marLeft w:val="0"/>
      <w:marRight w:val="0"/>
      <w:marTop w:val="0"/>
      <w:marBottom w:val="0"/>
      <w:divBdr>
        <w:top w:val="none" w:sz="0" w:space="0" w:color="auto"/>
        <w:left w:val="none" w:sz="0" w:space="0" w:color="auto"/>
        <w:bottom w:val="none" w:sz="0" w:space="0" w:color="auto"/>
        <w:right w:val="none" w:sz="0" w:space="0" w:color="auto"/>
      </w:divBdr>
    </w:div>
    <w:div w:id="1089154545">
      <w:bodyDiv w:val="1"/>
      <w:marLeft w:val="0"/>
      <w:marRight w:val="0"/>
      <w:marTop w:val="0"/>
      <w:marBottom w:val="0"/>
      <w:divBdr>
        <w:top w:val="none" w:sz="0" w:space="0" w:color="auto"/>
        <w:left w:val="none" w:sz="0" w:space="0" w:color="auto"/>
        <w:bottom w:val="none" w:sz="0" w:space="0" w:color="auto"/>
        <w:right w:val="none" w:sz="0" w:space="0" w:color="auto"/>
      </w:divBdr>
    </w:div>
    <w:div w:id="1145973014">
      <w:bodyDiv w:val="1"/>
      <w:marLeft w:val="0"/>
      <w:marRight w:val="0"/>
      <w:marTop w:val="0"/>
      <w:marBottom w:val="0"/>
      <w:divBdr>
        <w:top w:val="none" w:sz="0" w:space="0" w:color="auto"/>
        <w:left w:val="none" w:sz="0" w:space="0" w:color="auto"/>
        <w:bottom w:val="none" w:sz="0" w:space="0" w:color="auto"/>
        <w:right w:val="none" w:sz="0" w:space="0" w:color="auto"/>
      </w:divBdr>
    </w:div>
    <w:div w:id="1182208949">
      <w:bodyDiv w:val="1"/>
      <w:marLeft w:val="0"/>
      <w:marRight w:val="0"/>
      <w:marTop w:val="0"/>
      <w:marBottom w:val="0"/>
      <w:divBdr>
        <w:top w:val="none" w:sz="0" w:space="0" w:color="auto"/>
        <w:left w:val="none" w:sz="0" w:space="0" w:color="auto"/>
        <w:bottom w:val="none" w:sz="0" w:space="0" w:color="auto"/>
        <w:right w:val="none" w:sz="0" w:space="0" w:color="auto"/>
      </w:divBdr>
    </w:div>
    <w:div w:id="1285768848">
      <w:bodyDiv w:val="1"/>
      <w:marLeft w:val="0"/>
      <w:marRight w:val="0"/>
      <w:marTop w:val="0"/>
      <w:marBottom w:val="0"/>
      <w:divBdr>
        <w:top w:val="none" w:sz="0" w:space="0" w:color="auto"/>
        <w:left w:val="none" w:sz="0" w:space="0" w:color="auto"/>
        <w:bottom w:val="none" w:sz="0" w:space="0" w:color="auto"/>
        <w:right w:val="none" w:sz="0" w:space="0" w:color="auto"/>
      </w:divBdr>
    </w:div>
    <w:div w:id="1590891081">
      <w:bodyDiv w:val="1"/>
      <w:marLeft w:val="0"/>
      <w:marRight w:val="0"/>
      <w:marTop w:val="0"/>
      <w:marBottom w:val="0"/>
      <w:divBdr>
        <w:top w:val="none" w:sz="0" w:space="0" w:color="auto"/>
        <w:left w:val="none" w:sz="0" w:space="0" w:color="auto"/>
        <w:bottom w:val="none" w:sz="0" w:space="0" w:color="auto"/>
        <w:right w:val="none" w:sz="0" w:space="0" w:color="auto"/>
      </w:divBdr>
    </w:div>
    <w:div w:id="1811095778">
      <w:bodyDiv w:val="1"/>
      <w:marLeft w:val="0"/>
      <w:marRight w:val="0"/>
      <w:marTop w:val="0"/>
      <w:marBottom w:val="0"/>
      <w:divBdr>
        <w:top w:val="none" w:sz="0" w:space="0" w:color="auto"/>
        <w:left w:val="none" w:sz="0" w:space="0" w:color="auto"/>
        <w:bottom w:val="none" w:sz="0" w:space="0" w:color="auto"/>
        <w:right w:val="none" w:sz="0" w:space="0" w:color="auto"/>
      </w:divBdr>
    </w:div>
    <w:div w:id="1876962362">
      <w:bodyDiv w:val="1"/>
      <w:marLeft w:val="0"/>
      <w:marRight w:val="0"/>
      <w:marTop w:val="0"/>
      <w:marBottom w:val="0"/>
      <w:divBdr>
        <w:top w:val="none" w:sz="0" w:space="0" w:color="auto"/>
        <w:left w:val="none" w:sz="0" w:space="0" w:color="auto"/>
        <w:bottom w:val="none" w:sz="0" w:space="0" w:color="auto"/>
        <w:right w:val="none" w:sz="0" w:space="0" w:color="auto"/>
      </w:divBdr>
    </w:div>
    <w:div w:id="1891109455">
      <w:bodyDiv w:val="1"/>
      <w:marLeft w:val="0"/>
      <w:marRight w:val="0"/>
      <w:marTop w:val="0"/>
      <w:marBottom w:val="0"/>
      <w:divBdr>
        <w:top w:val="none" w:sz="0" w:space="0" w:color="auto"/>
        <w:left w:val="none" w:sz="0" w:space="0" w:color="auto"/>
        <w:bottom w:val="none" w:sz="0" w:space="0" w:color="auto"/>
        <w:right w:val="none" w:sz="0" w:space="0" w:color="auto"/>
      </w:divBdr>
    </w:div>
    <w:div w:id="2034768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CE3BC-B593-4DD7-A919-658157FB5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10</Pages>
  <Words>3159</Words>
  <Characters>18008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2026-06-17T01:44:00Z</dcterms:created>
  <dcterms:modified xsi:type="dcterms:W3CDTF">2026-06-17T04:25:00Z</dcterms:modified>
</cp:coreProperties>
</file>