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Week:</w:t>
      </w:r>
      <w:r w:rsidR="00E17CE9">
        <w:rPr>
          <w:rFonts w:ascii="Arial" w:hAnsi="Arial" w:cs="Arial"/>
          <w:b/>
          <w:bCs/>
        </w:rPr>
        <w:t xml:space="preserve"> </w:t>
      </w:r>
      <w:r w:rsidR="009F10A3">
        <w:rPr>
          <w:rFonts w:ascii="Arial" w:hAnsi="Arial" w:cs="Arial"/>
          <w:bCs/>
        </w:rPr>
        <w:t>August</w:t>
      </w:r>
      <w:r w:rsidR="007A4EE4">
        <w:rPr>
          <w:rFonts w:ascii="Arial" w:hAnsi="Arial" w:cs="Arial"/>
          <w:bCs/>
        </w:rPr>
        <w:t xml:space="preserve"> 24</w:t>
      </w:r>
      <w:r w:rsidR="009E7184">
        <w:rPr>
          <w:rFonts w:ascii="Arial" w:hAnsi="Arial" w:cs="Arial"/>
        </w:rPr>
        <w:t xml:space="preserve"> –</w:t>
      </w:r>
      <w:r w:rsidR="007A4EE4">
        <w:rPr>
          <w:rFonts w:ascii="Arial" w:hAnsi="Arial" w:cs="Arial"/>
        </w:rPr>
        <w:t xml:space="preserve"> August 27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Date submission</w:t>
      </w:r>
      <w:r w:rsidR="00E17CE9">
        <w:rPr>
          <w:rFonts w:ascii="Arial" w:hAnsi="Arial" w:cs="Arial"/>
          <w:b/>
          <w:bCs/>
        </w:rPr>
        <w:t xml:space="preserve">: </w:t>
      </w:r>
      <w:r w:rsidR="007A4EE4">
        <w:rPr>
          <w:rFonts w:ascii="Arial" w:hAnsi="Arial" w:cs="Arial"/>
          <w:bCs/>
        </w:rPr>
        <w:t>August 27</w:t>
      </w:r>
      <w:r w:rsidR="00BC0892" w:rsidRPr="00D07B63">
        <w:rPr>
          <w:rFonts w:ascii="Arial" w:hAnsi="Arial" w:cs="Arial"/>
        </w:rPr>
        <w:t xml:space="preserve">, 2026 </w:t>
      </w:r>
    </w:p>
    <w:p w:rsidR="00041FBC" w:rsidRPr="00A56934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4407C0" w:rsidRPr="004407C0" w:rsidRDefault="005B4960" w:rsidP="004407C0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7A4EE4" w:rsidRPr="007A4EE4" w:rsidRDefault="007A4EE4" w:rsidP="007A4EE4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  <w:b/>
          <w:bCs/>
        </w:rPr>
      </w:pPr>
      <w:r w:rsidRPr="007A4EE4">
        <w:rPr>
          <w:rFonts w:ascii="Arial" w:hAnsi="Arial" w:cs="Arial"/>
          <w:b/>
          <w:bCs/>
        </w:rPr>
        <w:t xml:space="preserve">Methodology Alignment (Chapter 3): </w:t>
      </w:r>
      <w:r w:rsidRPr="007A4EE4">
        <w:rPr>
          <w:rFonts w:ascii="Arial" w:hAnsi="Arial" w:cs="Arial"/>
          <w:bCs/>
        </w:rPr>
        <w:t>Refined and updated Chapter 3 methods to ensure complete alignment with the updated system scope, technical stack, and data architecture.</w:t>
      </w:r>
    </w:p>
    <w:p w:rsidR="007A4EE4" w:rsidRPr="007A4EE4" w:rsidRDefault="007A4EE4" w:rsidP="007A4EE4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7A4EE4">
        <w:rPr>
          <w:rFonts w:ascii="Arial" w:hAnsi="Arial" w:cs="Arial"/>
          <w:b/>
          <w:bCs/>
        </w:rPr>
        <w:t xml:space="preserve">Database Migration &amp; Architecture Refinement: </w:t>
      </w:r>
      <w:r w:rsidRPr="007A4EE4">
        <w:rPr>
          <w:rFonts w:ascii="Arial" w:hAnsi="Arial" w:cs="Arial"/>
          <w:bCs/>
        </w:rPr>
        <w:t>Successfully transitioned system specs from MySQL to Supabase. Redesigned and refined the overall System Architecture to leverage Supabase’s real-time capabilities and PostgreSQL backend.</w:t>
      </w:r>
    </w:p>
    <w:p w:rsidR="007A4EE4" w:rsidRDefault="007A4EE4" w:rsidP="007A4EE4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7A4EE4">
        <w:rPr>
          <w:rFonts w:ascii="Arial" w:hAnsi="Arial" w:cs="Arial"/>
          <w:b/>
          <w:bCs/>
        </w:rPr>
        <w:t xml:space="preserve">UML &amp; Diagrams Update: </w:t>
      </w:r>
      <w:r w:rsidRPr="007A4EE4">
        <w:rPr>
          <w:rFonts w:ascii="Arial" w:hAnsi="Arial" w:cs="Arial"/>
          <w:bCs/>
        </w:rPr>
        <w:t>Updated the System Use Case Diagram to incorporate the SOS Emergency Report feature, explicitly detailing its workflow for public safety integration.</w:t>
      </w:r>
    </w:p>
    <w:p w:rsidR="004407C0" w:rsidRPr="004407C0" w:rsidRDefault="004407C0" w:rsidP="004407C0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4407C0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Refined the Research Gap and Statement of the Problem:</w:t>
      </w:r>
      <w:r w:rsidRPr="004407C0">
        <w:rPr>
          <w:rFonts w:ascii="Arial" w:eastAsia="Times New Roman" w:hAnsi="Arial" w:cs="Arial"/>
          <w:kern w:val="0"/>
          <w:lang w:eastAsia="en-PH"/>
          <w14:ligatures w14:val="none"/>
        </w:rPr>
        <w:t xml:space="preserve"> Aligned the identified research gaps and system limitations with the reviewed literature and removed in-text citations from the Statement of the Problem. </w:t>
      </w:r>
    </w:p>
    <w:p w:rsidR="007A4EE4" w:rsidRPr="00A56934" w:rsidRDefault="004407C0" w:rsidP="004407C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bCs/>
        </w:rPr>
      </w:pPr>
      <w:r w:rsidRPr="004407C0">
        <w:rPr>
          <w:rFonts w:ascii="Arial" w:hAnsi="Arial" w:cs="Arial"/>
          <w:b/>
          <w:bCs/>
        </w:rPr>
        <w:t>Eliminated Redundancies in the Review of Related Literature:</w:t>
      </w:r>
      <w:r w:rsidRPr="004407C0">
        <w:rPr>
          <w:rFonts w:ascii="Arial" w:hAnsi="Arial" w:cs="Arial"/>
        </w:rPr>
        <w:t xml:space="preserve"> Consolidated overlapping discussions and revised repetitive statements to improve coherence, clarity, and organization of the reviewed studies.</w:t>
      </w:r>
    </w:p>
    <w:p w:rsidR="00A56934" w:rsidRPr="004407C0" w:rsidRDefault="00A56934" w:rsidP="004407C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bCs/>
        </w:rPr>
      </w:pPr>
      <w:r w:rsidRPr="00A56934">
        <w:rPr>
          <w:rFonts w:ascii="Arial" w:hAnsi="Arial" w:cs="Arial"/>
          <w:b/>
          <w:bCs/>
        </w:rPr>
        <w:t>Utilized Mendeley Reference Manager</w:t>
      </w:r>
      <w:r w:rsidRPr="00A56934">
        <w:rPr>
          <w:rFonts w:ascii="Arial" w:hAnsi="Arial" w:cs="Arial"/>
          <w:bCs/>
        </w:rPr>
        <w:t xml:space="preserve"> to organize, manage, and accurately insert citations and refere</w:t>
      </w:r>
      <w:bookmarkStart w:id="0" w:name="_GoBack"/>
      <w:bookmarkEnd w:id="0"/>
      <w:r w:rsidRPr="00A56934">
        <w:rPr>
          <w:rFonts w:ascii="Arial" w:hAnsi="Arial" w:cs="Arial"/>
          <w:bCs/>
        </w:rPr>
        <w:t>nces throughout the GeoFare manuscript.</w:t>
      </w:r>
    </w:p>
    <w:p w:rsidR="007A4EE4" w:rsidRPr="007A4EE4" w:rsidRDefault="007A4EE4" w:rsidP="007A4EE4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</w:rPr>
      </w:pPr>
      <w:r w:rsidRPr="007A4EE4">
        <w:rPr>
          <w:rFonts w:ascii="Arial" w:hAnsi="Arial" w:cs="Arial"/>
          <w:b/>
          <w:bCs/>
        </w:rPr>
        <w:t>Authentication &amp; Dashboard Development:</w:t>
      </w:r>
    </w:p>
    <w:p w:rsidR="007A4EE4" w:rsidRPr="007A4EE4" w:rsidRDefault="007A4EE4" w:rsidP="007A4EE4">
      <w:pPr>
        <w:pStyle w:val="Heading4"/>
        <w:numPr>
          <w:ilvl w:val="3"/>
          <w:numId w:val="20"/>
        </w:numPr>
        <w:rPr>
          <w:rFonts w:ascii="Arial" w:hAnsi="Arial" w:cs="Arial"/>
          <w:i w:val="0"/>
          <w:color w:val="auto"/>
        </w:rPr>
      </w:pPr>
      <w:r w:rsidRPr="007A4EE4">
        <w:rPr>
          <w:rFonts w:ascii="Arial" w:hAnsi="Arial" w:cs="Arial"/>
          <w:i w:val="0"/>
          <w:color w:val="auto"/>
        </w:rPr>
        <w:lastRenderedPageBreak/>
        <w:t>Developed and integrated Supabase-connected Sign-In and Sign-Up workflows for both Commuters and Habal-</w:t>
      </w:r>
      <w:r>
        <w:rPr>
          <w:rFonts w:ascii="Arial" w:hAnsi="Arial" w:cs="Arial"/>
          <w:i w:val="0"/>
          <w:color w:val="auto"/>
        </w:rPr>
        <w:t xml:space="preserve">habal </w:t>
      </w:r>
      <w:r w:rsidRPr="007A4EE4">
        <w:rPr>
          <w:rFonts w:ascii="Arial" w:hAnsi="Arial" w:cs="Arial"/>
          <w:i w:val="0"/>
          <w:color w:val="auto"/>
        </w:rPr>
        <w:t>Drivers.</w:t>
      </w:r>
    </w:p>
    <w:p w:rsidR="00CC5D48" w:rsidRDefault="007A4EE4" w:rsidP="00473325">
      <w:pPr>
        <w:pStyle w:val="Heading4"/>
        <w:numPr>
          <w:ilvl w:val="3"/>
          <w:numId w:val="20"/>
        </w:numPr>
        <w:rPr>
          <w:rFonts w:ascii="Arial" w:hAnsi="Arial" w:cs="Arial"/>
          <w:i w:val="0"/>
          <w:color w:val="auto"/>
        </w:rPr>
      </w:pPr>
      <w:r w:rsidRPr="007A4EE4">
        <w:rPr>
          <w:rFonts w:ascii="Arial" w:hAnsi="Arial" w:cs="Arial"/>
          <w:i w:val="0"/>
          <w:color w:val="auto"/>
        </w:rPr>
        <w:t>Completed initial implementation of the Main Dashboards for user interfaces (Commuter/Rider views).</w:t>
      </w:r>
    </w:p>
    <w:p w:rsidR="00473325" w:rsidRPr="00473325" w:rsidRDefault="00473325" w:rsidP="00473325"/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473325" w:rsidRPr="00473325" w:rsidRDefault="00473325" w:rsidP="00473325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Cs/>
          <w:kern w:val="0"/>
          <w:lang w:eastAsia="en-PH"/>
          <w14:ligatures w14:val="none"/>
        </w:rPr>
      </w:pPr>
      <w:r w:rsidRPr="00473325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Initiating the software development phase for the GeoFare application, </w:t>
      </w:r>
      <w:r w:rsidRPr="00473325">
        <w:rPr>
          <w:rFonts w:ascii="Arial" w:eastAsia="Times New Roman" w:hAnsi="Arial" w:cs="Arial"/>
          <w:bCs/>
          <w:kern w:val="0"/>
          <w:lang w:eastAsia="en-PH"/>
          <w14:ligatures w14:val="none"/>
        </w:rPr>
        <w:t>specifically configuring Supabase as the backend platform to support secure user authentication and Verified Rider Profiles.</w:t>
      </w:r>
    </w:p>
    <w:p w:rsidR="009F10A3" w:rsidRPr="00473325" w:rsidRDefault="009F10A3" w:rsidP="00473325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473325">
        <w:rPr>
          <w:rFonts w:ascii="Arial" w:hAnsi="Arial" w:cs="Arial"/>
          <w:b/>
        </w:rPr>
        <w:t>Developing and</w:t>
      </w:r>
      <w:r w:rsidRPr="00473325">
        <w:rPr>
          <w:rFonts w:ascii="Arial" w:hAnsi="Arial" w:cs="Arial"/>
        </w:rPr>
        <w:t xml:space="preserve"> </w:t>
      </w:r>
      <w:r w:rsidRPr="00473325">
        <w:rPr>
          <w:rFonts w:ascii="Arial" w:hAnsi="Arial" w:cs="Arial"/>
          <w:b/>
        </w:rPr>
        <w:t>refining the UI/UX frontend interfaces</w:t>
      </w:r>
      <w:r w:rsidRPr="00473325">
        <w:rPr>
          <w:rFonts w:ascii="Arial" w:hAnsi="Arial" w:cs="Arial"/>
        </w:rPr>
        <w:t xml:space="preserve"> for user-specific dashboards (Commuter, Rider, and Admin). </w:t>
      </w:r>
    </w:p>
    <w:p w:rsidR="00E17CE9" w:rsidRPr="00A56934" w:rsidRDefault="009F10A3" w:rsidP="00E17CE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F10A3">
        <w:rPr>
          <w:rFonts w:ascii="Arial" w:hAnsi="Arial" w:cs="Arial"/>
          <w:b/>
        </w:rPr>
        <w:t>Connecting the frontend dashboard UI/UX</w:t>
      </w:r>
      <w:r w:rsidRPr="009F10A3">
        <w:rPr>
          <w:rFonts w:ascii="Arial" w:hAnsi="Arial" w:cs="Arial"/>
        </w:rPr>
        <w:t xml:space="preserve"> elements directly to the database login and session management system. 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9F10A3" w:rsidRPr="007A4EE4" w:rsidRDefault="007A4EE4" w:rsidP="009F10A3">
      <w:pPr>
        <w:pStyle w:val="NormalWeb"/>
        <w:numPr>
          <w:ilvl w:val="0"/>
          <w:numId w:val="8"/>
        </w:numPr>
        <w:rPr>
          <w:rFonts w:ascii="Arial" w:hAnsi="Arial" w:cs="Arial"/>
          <w:bCs/>
        </w:rPr>
      </w:pPr>
      <w:r w:rsidRPr="007A4EE4">
        <w:rPr>
          <w:rFonts w:ascii="Arial" w:hAnsi="Arial" w:cs="Arial"/>
          <w:b/>
          <w:bCs/>
        </w:rPr>
        <w:t>Prototype Polish:</w:t>
      </w:r>
      <w:r w:rsidRPr="007A4EE4">
        <w:rPr>
          <w:rFonts w:ascii="Arial" w:hAnsi="Arial" w:cs="Arial"/>
        </w:rPr>
        <w:t xml:space="preserve"> Finalize remaining user flows and verify end-to-end data exchange between the prototype frontend and Supabase.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>Finalize the structural coding for the Driver BPN Verification module</w:t>
      </w:r>
      <w:r w:rsidRPr="009F10A3">
        <w:rPr>
          <w:rFonts w:ascii="Arial" w:hAnsi="Arial" w:cs="Arial"/>
          <w:bCs/>
        </w:rPr>
        <w:t>, enabling commuters to confirm verified rider profiles</w:t>
      </w:r>
      <w:r w:rsidRPr="009F10A3">
        <w:rPr>
          <w:rFonts w:ascii="Arial" w:hAnsi="Arial" w:cs="Arial"/>
          <w:b/>
          <w:bCs/>
        </w:rPr>
        <w:t xml:space="preserve">. </w:t>
      </w:r>
    </w:p>
    <w:p w:rsidR="007A4EE4" w:rsidRPr="00473325" w:rsidRDefault="007A4EE4" w:rsidP="0047332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A4EE4">
        <w:rPr>
          <w:rFonts w:ascii="Arial" w:hAnsi="Arial" w:cs="Arial"/>
          <w:b/>
        </w:rPr>
        <w:t xml:space="preserve">Testing Setup: </w:t>
      </w:r>
      <w:r w:rsidRPr="007A4EE4">
        <w:rPr>
          <w:rFonts w:ascii="Arial" w:hAnsi="Arial" w:cs="Arial"/>
        </w:rPr>
        <w:t>Prepare testing instruments, user acceptance criteria, and system test scenarios.</w:t>
      </w:r>
    </w:p>
    <w:p w:rsidR="007A4EE4" w:rsidRPr="007A4EE4" w:rsidRDefault="007A4EE4" w:rsidP="007A4EE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A4EE4">
        <w:rPr>
          <w:rFonts w:ascii="Arial" w:hAnsi="Arial" w:cs="Arial"/>
          <w:b/>
        </w:rPr>
        <w:t>Begin initial testing of Supabase Row Level Security (RLS)</w:t>
      </w:r>
      <w:r w:rsidRPr="007A4EE4">
        <w:rPr>
          <w:rFonts w:ascii="Arial" w:hAnsi="Arial" w:cs="Arial"/>
        </w:rPr>
        <w:t xml:space="preserve"> policies for user roles.</w:t>
      </w:r>
    </w:p>
    <w:p w:rsidR="00A56934" w:rsidRDefault="00A56934" w:rsidP="009E7184">
      <w:pPr>
        <w:pStyle w:val="NormalWeb"/>
        <w:rPr>
          <w:rFonts w:ascii="Arial" w:hAnsi="Arial" w:cs="Arial"/>
        </w:rPr>
      </w:pPr>
    </w:p>
    <w:p w:rsidR="009E7184" w:rsidRDefault="00A56934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E17CE9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August</w:t>
      </w:r>
      <w:r w:rsidR="007A4EE4">
        <w:rPr>
          <w:rFonts w:ascii="Arial" w:hAnsi="Arial" w:cs="Arial"/>
        </w:rPr>
        <w:t xml:space="preserve"> 27</w:t>
      </w:r>
      <w:r w:rsidR="009E7184" w:rsidRPr="009E7184">
        <w:rPr>
          <w:rFonts w:ascii="Arial" w:hAnsi="Arial" w:cs="Arial"/>
        </w:rPr>
        <w:t>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112" w:rsidRDefault="002D4112">
      <w:pPr>
        <w:spacing w:line="240" w:lineRule="auto"/>
      </w:pPr>
      <w:r>
        <w:separator/>
      </w:r>
    </w:p>
  </w:endnote>
  <w:endnote w:type="continuationSeparator" w:id="0">
    <w:p w:rsidR="002D4112" w:rsidRDefault="002D4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112" w:rsidRDefault="002D4112">
      <w:pPr>
        <w:spacing w:after="0"/>
      </w:pPr>
      <w:r>
        <w:separator/>
      </w:r>
    </w:p>
  </w:footnote>
  <w:footnote w:type="continuationSeparator" w:id="0">
    <w:p w:rsidR="002D4112" w:rsidRDefault="002D41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BC7"/>
    <w:multiLevelType w:val="hybridMultilevel"/>
    <w:tmpl w:val="0CCA12E6"/>
    <w:lvl w:ilvl="0" w:tplc="3409000F">
      <w:start w:val="1"/>
      <w:numFmt w:val="decimal"/>
      <w:lvlText w:val="%1."/>
      <w:lvlJc w:val="lef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A0185E"/>
    <w:multiLevelType w:val="hybridMultilevel"/>
    <w:tmpl w:val="F5DEF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D7DE6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EF855C7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F522F3"/>
    <w:multiLevelType w:val="multilevel"/>
    <w:tmpl w:val="FD4863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850E93"/>
    <w:multiLevelType w:val="multilevel"/>
    <w:tmpl w:val="BB288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6014C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635BA2"/>
    <w:multiLevelType w:val="hybridMultilevel"/>
    <w:tmpl w:val="7FBA602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6947E7"/>
    <w:multiLevelType w:val="hybridMultilevel"/>
    <w:tmpl w:val="6CE61CF4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0F572A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C9774A"/>
    <w:multiLevelType w:val="multilevel"/>
    <w:tmpl w:val="3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7" w15:restartNumberingAfterBreak="0">
    <w:nsid w:val="6F54426E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045C2"/>
    <w:multiLevelType w:val="hybridMultilevel"/>
    <w:tmpl w:val="C4EC06C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4F3B1E"/>
    <w:multiLevelType w:val="hybridMultilevel"/>
    <w:tmpl w:val="BA70ED9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D4506A8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9"/>
  </w:num>
  <w:num w:numId="3">
    <w:abstractNumId w:val="11"/>
  </w:num>
  <w:num w:numId="4">
    <w:abstractNumId w:val="6"/>
  </w:num>
  <w:num w:numId="5">
    <w:abstractNumId w:val="10"/>
  </w:num>
  <w:num w:numId="6">
    <w:abstractNumId w:val="15"/>
  </w:num>
  <w:num w:numId="7">
    <w:abstractNumId w:val="12"/>
  </w:num>
  <w:num w:numId="8">
    <w:abstractNumId w:val="20"/>
  </w:num>
  <w:num w:numId="9">
    <w:abstractNumId w:val="13"/>
  </w:num>
  <w:num w:numId="10">
    <w:abstractNumId w:val="18"/>
  </w:num>
  <w:num w:numId="11">
    <w:abstractNumId w:val="1"/>
  </w:num>
  <w:num w:numId="12">
    <w:abstractNumId w:val="8"/>
  </w:num>
  <w:num w:numId="13">
    <w:abstractNumId w:val="0"/>
  </w:num>
  <w:num w:numId="14">
    <w:abstractNumId w:val="16"/>
  </w:num>
  <w:num w:numId="15">
    <w:abstractNumId w:val="14"/>
  </w:num>
  <w:num w:numId="16">
    <w:abstractNumId w:val="3"/>
  </w:num>
  <w:num w:numId="17">
    <w:abstractNumId w:val="5"/>
  </w:num>
  <w:num w:numId="18">
    <w:abstractNumId w:val="4"/>
  </w:num>
  <w:num w:numId="19">
    <w:abstractNumId w:val="7"/>
  </w:num>
  <w:num w:numId="20">
    <w:abstractNumId w:val="17"/>
  </w:num>
  <w:num w:numId="21">
    <w:abstractNumId w:val="2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2D4112"/>
    <w:rsid w:val="00304781"/>
    <w:rsid w:val="00347072"/>
    <w:rsid w:val="00354EC3"/>
    <w:rsid w:val="003C6199"/>
    <w:rsid w:val="004407C0"/>
    <w:rsid w:val="00473325"/>
    <w:rsid w:val="0048771E"/>
    <w:rsid w:val="004B6D78"/>
    <w:rsid w:val="004D28C4"/>
    <w:rsid w:val="005B4960"/>
    <w:rsid w:val="006B62B8"/>
    <w:rsid w:val="006C5B54"/>
    <w:rsid w:val="007A4EE4"/>
    <w:rsid w:val="008866A9"/>
    <w:rsid w:val="00905223"/>
    <w:rsid w:val="009974A0"/>
    <w:rsid w:val="009E7184"/>
    <w:rsid w:val="009F10A3"/>
    <w:rsid w:val="009F658C"/>
    <w:rsid w:val="00A04CCA"/>
    <w:rsid w:val="00A26453"/>
    <w:rsid w:val="00A56934"/>
    <w:rsid w:val="00AF55C6"/>
    <w:rsid w:val="00BC0892"/>
    <w:rsid w:val="00BD0B97"/>
    <w:rsid w:val="00C53CA6"/>
    <w:rsid w:val="00C752F6"/>
    <w:rsid w:val="00CC5D48"/>
    <w:rsid w:val="00D07B63"/>
    <w:rsid w:val="00D2291B"/>
    <w:rsid w:val="00DB021B"/>
    <w:rsid w:val="00DC59B4"/>
    <w:rsid w:val="00E17CE9"/>
    <w:rsid w:val="00E37AE9"/>
    <w:rsid w:val="00F1186D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8AC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440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3</cp:revision>
  <cp:lastPrinted>2026-07-16T04:56:00Z</cp:lastPrinted>
  <dcterms:created xsi:type="dcterms:W3CDTF">2026-08-27T06:45:00Z</dcterms:created>
  <dcterms:modified xsi:type="dcterms:W3CDTF">2026-08-27T06:48:00Z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