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284304" w14:textId="446816BA" w:rsidR="00653015" w:rsidRPr="00AD3F5B" w:rsidRDefault="00F9058C" w:rsidP="0062694B">
      <w:pPr>
        <w:jc w:val="center"/>
        <w:rPr>
          <w:rFonts w:ascii="Times New Roman" w:hAnsi="Times New Roman" w:cs="Times New Roman"/>
          <w:sz w:val="42"/>
          <w:szCs w:val="42"/>
        </w:rPr>
      </w:pPr>
      <w:r w:rsidRPr="00AD3F5B">
        <w:rPr>
          <w:rFonts w:ascii="Times New Roman" w:hAnsi="Times New Roman" w:cs="Times New Roman"/>
          <w:sz w:val="42"/>
          <w:szCs w:val="42"/>
        </w:rPr>
        <w:t>GeoFare: A Web-Based Road Distance-Based Fare Matrix Computation and Management System for Public Transportat</w:t>
      </w:r>
      <w:r w:rsidR="0022323C" w:rsidRPr="00AD3F5B">
        <w:rPr>
          <w:rFonts w:ascii="Times New Roman" w:hAnsi="Times New Roman" w:cs="Times New Roman"/>
          <w:sz w:val="42"/>
          <w:szCs w:val="42"/>
        </w:rPr>
        <w:t xml:space="preserve">ion in Manolo </w:t>
      </w:r>
      <w:proofErr w:type="spellStart"/>
      <w:r w:rsidR="0022323C" w:rsidRPr="00AD3F5B">
        <w:rPr>
          <w:rFonts w:ascii="Times New Roman" w:hAnsi="Times New Roman" w:cs="Times New Roman"/>
          <w:sz w:val="42"/>
          <w:szCs w:val="42"/>
        </w:rPr>
        <w:t>Fortich</w:t>
      </w:r>
      <w:proofErr w:type="spellEnd"/>
      <w:r w:rsidR="0022323C" w:rsidRPr="00AD3F5B">
        <w:rPr>
          <w:rFonts w:ascii="Times New Roman" w:hAnsi="Times New Roman" w:cs="Times New Roman"/>
          <w:sz w:val="42"/>
          <w:szCs w:val="42"/>
        </w:rPr>
        <w:t xml:space="preserve">, </w:t>
      </w:r>
      <w:proofErr w:type="spellStart"/>
      <w:r w:rsidR="0022323C" w:rsidRPr="00AD3F5B">
        <w:rPr>
          <w:rFonts w:ascii="Times New Roman" w:hAnsi="Times New Roman" w:cs="Times New Roman"/>
          <w:sz w:val="42"/>
          <w:szCs w:val="42"/>
        </w:rPr>
        <w:t>Bukidnon</w:t>
      </w:r>
      <w:proofErr w:type="spellEnd"/>
    </w:p>
    <w:p w14:paraId="683CBB14" w14:textId="77777777" w:rsidR="00AD3F5B" w:rsidRPr="00AD3F5B" w:rsidRDefault="00AD3F5B" w:rsidP="0062694B">
      <w:pPr>
        <w:jc w:val="center"/>
        <w:rPr>
          <w:rFonts w:ascii="Times New Roman" w:hAnsi="Times New Roman" w:cs="Times New Roman"/>
          <w:sz w:val="6"/>
          <w:szCs w:val="6"/>
        </w:rPr>
      </w:pPr>
    </w:p>
    <w:p w14:paraId="5AC2CA3C" w14:textId="369F0472" w:rsidR="00653015" w:rsidRDefault="00F9058C" w:rsidP="00AD3F5B">
      <w:pPr>
        <w:jc w:val="center"/>
        <w:rPr>
          <w:rFonts w:ascii="Times New Roman" w:hAnsi="Times New Roman" w:cs="Times New Roman"/>
          <w:sz w:val="24"/>
          <w:szCs w:val="24"/>
        </w:rPr>
      </w:pPr>
      <w:proofErr w:type="spellStart"/>
      <w:r w:rsidRPr="005C7291">
        <w:rPr>
          <w:rFonts w:ascii="Times New Roman" w:hAnsi="Times New Roman" w:cs="Times New Roman"/>
          <w:sz w:val="24"/>
          <w:szCs w:val="24"/>
        </w:rPr>
        <w:t>Manginsay</w:t>
      </w:r>
      <w:proofErr w:type="spellEnd"/>
      <w:r w:rsidRPr="005C7291">
        <w:rPr>
          <w:rFonts w:ascii="Times New Roman" w:hAnsi="Times New Roman" w:cs="Times New Roman"/>
          <w:sz w:val="24"/>
          <w:szCs w:val="24"/>
        </w:rPr>
        <w:t xml:space="preserve">, </w:t>
      </w:r>
      <w:proofErr w:type="spellStart"/>
      <w:r w:rsidRPr="005C7291">
        <w:rPr>
          <w:rFonts w:ascii="Times New Roman" w:hAnsi="Times New Roman" w:cs="Times New Roman"/>
          <w:sz w:val="24"/>
          <w:szCs w:val="24"/>
        </w:rPr>
        <w:t>Auggie</w:t>
      </w:r>
      <w:proofErr w:type="spellEnd"/>
      <w:r w:rsidRPr="005C7291">
        <w:rPr>
          <w:rFonts w:ascii="Times New Roman" w:hAnsi="Times New Roman" w:cs="Times New Roman"/>
          <w:sz w:val="24"/>
          <w:szCs w:val="24"/>
        </w:rPr>
        <w:t xml:space="preserve"> John Fred G</w:t>
      </w:r>
      <w:proofErr w:type="gramStart"/>
      <w:r w:rsidRPr="005C7291">
        <w:rPr>
          <w:rFonts w:ascii="Times New Roman" w:hAnsi="Times New Roman" w:cs="Times New Roman"/>
          <w:sz w:val="24"/>
          <w:szCs w:val="24"/>
        </w:rPr>
        <w:t>.</w:t>
      </w:r>
      <w:proofErr w:type="gramEnd"/>
      <w:r w:rsidRPr="005C7291">
        <w:rPr>
          <w:rFonts w:ascii="Times New Roman" w:hAnsi="Times New Roman" w:cs="Times New Roman"/>
          <w:sz w:val="24"/>
          <w:szCs w:val="24"/>
        </w:rPr>
        <w:br/>
        <w:t>Cat-awan, Rian S.</w:t>
      </w:r>
      <w:r w:rsidRPr="005C7291">
        <w:rPr>
          <w:rFonts w:ascii="Times New Roman" w:hAnsi="Times New Roman" w:cs="Times New Roman"/>
          <w:sz w:val="24"/>
          <w:szCs w:val="24"/>
        </w:rPr>
        <w:br/>
        <w:t>Raña, Weniel A.</w:t>
      </w:r>
      <w:r w:rsidRPr="005C7291">
        <w:rPr>
          <w:rFonts w:ascii="Times New Roman" w:hAnsi="Times New Roman" w:cs="Times New Roman"/>
          <w:sz w:val="24"/>
          <w:szCs w:val="24"/>
        </w:rPr>
        <w:br/>
      </w:r>
      <w:r w:rsidRPr="005C7291">
        <w:rPr>
          <w:rFonts w:ascii="Times New Roman" w:hAnsi="Times New Roman" w:cs="Times New Roman"/>
          <w:sz w:val="24"/>
          <w:szCs w:val="24"/>
        </w:rPr>
        <w:br/>
        <w:t>Institute for Computer Studies</w:t>
      </w:r>
      <w:r w:rsidRPr="005C7291">
        <w:rPr>
          <w:rFonts w:ascii="Times New Roman" w:hAnsi="Times New Roman" w:cs="Times New Roman"/>
          <w:sz w:val="24"/>
          <w:szCs w:val="24"/>
        </w:rPr>
        <w:br/>
        <w:t xml:space="preserve">Northern </w:t>
      </w:r>
      <w:proofErr w:type="spellStart"/>
      <w:r w:rsidRPr="005C7291">
        <w:rPr>
          <w:rFonts w:ascii="Times New Roman" w:hAnsi="Times New Roman" w:cs="Times New Roman"/>
          <w:sz w:val="24"/>
          <w:szCs w:val="24"/>
        </w:rPr>
        <w:t>Bukidnon</w:t>
      </w:r>
      <w:proofErr w:type="spellEnd"/>
      <w:r w:rsidRPr="005C7291">
        <w:rPr>
          <w:rFonts w:ascii="Times New Roman" w:hAnsi="Times New Roman" w:cs="Times New Roman"/>
          <w:sz w:val="24"/>
          <w:szCs w:val="24"/>
        </w:rPr>
        <w:t xml:space="preserve"> State College</w:t>
      </w:r>
    </w:p>
    <w:p w14:paraId="0D7A6A3A" w14:textId="77777777" w:rsidR="00AD3F5B" w:rsidRPr="00AD3F5B" w:rsidRDefault="00AD3F5B" w:rsidP="00AD3F5B">
      <w:pPr>
        <w:jc w:val="center"/>
        <w:rPr>
          <w:rFonts w:ascii="Times New Roman" w:hAnsi="Times New Roman" w:cs="Times New Roman"/>
          <w:sz w:val="6"/>
          <w:szCs w:val="6"/>
        </w:rPr>
      </w:pPr>
    </w:p>
    <w:p w14:paraId="5A4E316D" w14:textId="77777777" w:rsidR="00257C50" w:rsidRPr="00AD3F5B" w:rsidRDefault="00F9058C" w:rsidP="0062694B">
      <w:pPr>
        <w:pStyle w:val="Heading1"/>
        <w:jc w:val="both"/>
        <w:rPr>
          <w:rFonts w:ascii="Times New Roman" w:hAnsi="Times New Roman" w:cs="Times New Roman"/>
          <w:color w:val="000000" w:themeColor="text1"/>
          <w:sz w:val="36"/>
          <w:szCs w:val="36"/>
        </w:rPr>
      </w:pPr>
      <w:r w:rsidRPr="00AD3F5B">
        <w:rPr>
          <w:rFonts w:ascii="Times New Roman" w:hAnsi="Times New Roman" w:cs="Times New Roman"/>
          <w:color w:val="000000" w:themeColor="text1"/>
          <w:sz w:val="36"/>
          <w:szCs w:val="36"/>
        </w:rPr>
        <w:t>Introduction</w:t>
      </w:r>
    </w:p>
    <w:p w14:paraId="1C77DC70" w14:textId="33FAC575" w:rsidR="00BA3800" w:rsidRPr="00BA3800" w:rsidRDefault="00BA3800" w:rsidP="0062694B">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BA3800">
        <w:rPr>
          <w:rFonts w:ascii="Times New Roman" w:eastAsia="Times New Roman" w:hAnsi="Times New Roman" w:cs="Times New Roman"/>
          <w:sz w:val="24"/>
          <w:szCs w:val="24"/>
          <w:lang w:val="en-PH" w:eastAsia="en-PH"/>
        </w:rPr>
        <w:t xml:space="preserve">Public transportation plays a vital role in supporting mobility and economic activities in Manolo </w:t>
      </w:r>
      <w:proofErr w:type="spellStart"/>
      <w:r w:rsidRPr="00BA3800">
        <w:rPr>
          <w:rFonts w:ascii="Times New Roman" w:eastAsia="Times New Roman" w:hAnsi="Times New Roman" w:cs="Times New Roman"/>
          <w:sz w:val="24"/>
          <w:szCs w:val="24"/>
          <w:lang w:val="en-PH" w:eastAsia="en-PH"/>
        </w:rPr>
        <w:t>Fortich</w:t>
      </w:r>
      <w:proofErr w:type="spellEnd"/>
      <w:r w:rsidRPr="00BA3800">
        <w:rPr>
          <w:rFonts w:ascii="Times New Roman" w:eastAsia="Times New Roman" w:hAnsi="Times New Roman" w:cs="Times New Roman"/>
          <w:sz w:val="24"/>
          <w:szCs w:val="24"/>
          <w:lang w:val="en-PH" w:eastAsia="en-PH"/>
        </w:rPr>
        <w:t xml:space="preserve">, </w:t>
      </w:r>
      <w:proofErr w:type="spellStart"/>
      <w:r w:rsidRPr="00BA3800">
        <w:rPr>
          <w:rFonts w:ascii="Times New Roman" w:eastAsia="Times New Roman" w:hAnsi="Times New Roman" w:cs="Times New Roman"/>
          <w:sz w:val="24"/>
          <w:szCs w:val="24"/>
          <w:lang w:val="en-PH" w:eastAsia="en-PH"/>
        </w:rPr>
        <w:t>Bukidnon</w:t>
      </w:r>
      <w:proofErr w:type="spellEnd"/>
      <w:r w:rsidRPr="00BA3800">
        <w:rPr>
          <w:rFonts w:ascii="Times New Roman" w:eastAsia="Times New Roman" w:hAnsi="Times New Roman" w:cs="Times New Roman"/>
          <w:sz w:val="24"/>
          <w:szCs w:val="24"/>
          <w:lang w:val="en-PH" w:eastAsia="en-PH"/>
        </w:rPr>
        <w:t>. Residents rely on public utility vehicles (PUVs) to access educational institutions, workplaces, healthcare facilities, and commercial establishments. However, fare matrix preparation and fare computation in many local transportation routes remain largely dependent on manual processes, which can be time-consuming, difficult to update, and prone to inconsistencies.</w:t>
      </w:r>
      <w:r w:rsidR="00937D2C">
        <w:rPr>
          <w:rFonts w:ascii="Times New Roman" w:eastAsia="Times New Roman" w:hAnsi="Times New Roman" w:cs="Times New Roman"/>
          <w:sz w:val="24"/>
          <w:szCs w:val="24"/>
          <w:lang w:val="en-PH" w:eastAsia="en-PH"/>
        </w:rPr>
        <w:t xml:space="preserve"> </w:t>
      </w:r>
      <w:r w:rsidRPr="00BA3800">
        <w:rPr>
          <w:rFonts w:ascii="Times New Roman" w:eastAsia="Times New Roman" w:hAnsi="Times New Roman" w:cs="Times New Roman"/>
          <w:sz w:val="24"/>
          <w:szCs w:val="24"/>
          <w:lang w:val="en-PH" w:eastAsia="en-PH"/>
        </w:rPr>
        <w:t>Recent advancements in Geographic Information Systems (GIS), intelligent transportation systems, and web-based technologies have transformed transportation planning an</w:t>
      </w:r>
      <w:bookmarkStart w:id="0" w:name="_GoBack"/>
      <w:bookmarkEnd w:id="0"/>
      <w:r w:rsidRPr="00BA3800">
        <w:rPr>
          <w:rFonts w:ascii="Times New Roman" w:eastAsia="Times New Roman" w:hAnsi="Times New Roman" w:cs="Times New Roman"/>
          <w:sz w:val="24"/>
          <w:szCs w:val="24"/>
          <w:lang w:val="en-PH" w:eastAsia="en-PH"/>
        </w:rPr>
        <w:t>d management. GIS technologies enable accurate route analysis, road-network modeling, and distance computation, while automated transportation systems improve operational efficiency and data management (</w:t>
      </w:r>
      <w:proofErr w:type="spellStart"/>
      <w:r w:rsidRPr="00BA3800">
        <w:rPr>
          <w:rFonts w:ascii="Times New Roman" w:eastAsia="Times New Roman" w:hAnsi="Times New Roman" w:cs="Times New Roman"/>
          <w:sz w:val="24"/>
          <w:szCs w:val="24"/>
          <w:lang w:val="en-PH" w:eastAsia="en-PH"/>
        </w:rPr>
        <w:t>Goliszek</w:t>
      </w:r>
      <w:proofErr w:type="spellEnd"/>
      <w:r w:rsidRPr="00BA3800">
        <w:rPr>
          <w:rFonts w:ascii="Times New Roman" w:eastAsia="Times New Roman" w:hAnsi="Times New Roman" w:cs="Times New Roman"/>
          <w:sz w:val="24"/>
          <w:szCs w:val="24"/>
          <w:lang w:val="en-PH" w:eastAsia="en-PH"/>
        </w:rPr>
        <w:t xml:space="preserve">, 2021; </w:t>
      </w:r>
      <w:proofErr w:type="spellStart"/>
      <w:r w:rsidRPr="00BA3800">
        <w:rPr>
          <w:rFonts w:ascii="Times New Roman" w:eastAsia="Times New Roman" w:hAnsi="Times New Roman" w:cs="Times New Roman"/>
          <w:sz w:val="24"/>
          <w:szCs w:val="24"/>
          <w:lang w:val="en-PH" w:eastAsia="en-PH"/>
        </w:rPr>
        <w:t>Dardas</w:t>
      </w:r>
      <w:proofErr w:type="spellEnd"/>
      <w:r w:rsidRPr="00BA3800">
        <w:rPr>
          <w:rFonts w:ascii="Times New Roman" w:eastAsia="Times New Roman" w:hAnsi="Times New Roman" w:cs="Times New Roman"/>
          <w:sz w:val="24"/>
          <w:szCs w:val="24"/>
          <w:lang w:val="en-PH" w:eastAsia="en-PH"/>
        </w:rPr>
        <w:t xml:space="preserve"> et al., 2022). Furthermore, distance-based fare mechanisms are recognized as more transparent and equitable because they align transportation costs with actual travel distance rather than generalized estimates (Higgins et al., 2022).</w:t>
      </w:r>
    </w:p>
    <w:p w14:paraId="3D5063F8" w14:textId="5017EC2C" w:rsidR="00BA3800" w:rsidRPr="00BA3800" w:rsidRDefault="00BA3800" w:rsidP="0062694B">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BA3800">
        <w:rPr>
          <w:rFonts w:ascii="Times New Roman" w:eastAsia="Times New Roman" w:hAnsi="Times New Roman" w:cs="Times New Roman"/>
          <w:sz w:val="24"/>
          <w:szCs w:val="24"/>
          <w:lang w:val="en-PH" w:eastAsia="en-PH"/>
        </w:rPr>
        <w:t xml:space="preserve">In the Philippines, transportation modernization initiatives encourage the adoption of digital solutions to improve public transportation services. Despite these developments, many municipal transportation systems still lack automated tools for fare matrix generation and management. To address this gap, this study proposes </w:t>
      </w:r>
      <w:proofErr w:type="spellStart"/>
      <w:r w:rsidRPr="00BA3800">
        <w:rPr>
          <w:rFonts w:ascii="Times New Roman" w:eastAsia="Times New Roman" w:hAnsi="Times New Roman" w:cs="Times New Roman"/>
          <w:sz w:val="24"/>
          <w:szCs w:val="24"/>
          <w:lang w:val="en-PH" w:eastAsia="en-PH"/>
        </w:rPr>
        <w:t>GeoFare</w:t>
      </w:r>
      <w:proofErr w:type="spellEnd"/>
      <w:r w:rsidRPr="00BA3800">
        <w:rPr>
          <w:rFonts w:ascii="Times New Roman" w:eastAsia="Times New Roman" w:hAnsi="Times New Roman" w:cs="Times New Roman"/>
          <w:sz w:val="24"/>
          <w:szCs w:val="24"/>
          <w:lang w:val="en-PH" w:eastAsia="en-PH"/>
        </w:rPr>
        <w:t xml:space="preserve">: A Web-Based Road Distance-Based Fare Matrix Computation and Management System for Public Transportation in Manolo </w:t>
      </w:r>
      <w:proofErr w:type="spellStart"/>
      <w:r w:rsidRPr="00BA3800">
        <w:rPr>
          <w:rFonts w:ascii="Times New Roman" w:eastAsia="Times New Roman" w:hAnsi="Times New Roman" w:cs="Times New Roman"/>
          <w:sz w:val="24"/>
          <w:szCs w:val="24"/>
          <w:lang w:val="en-PH" w:eastAsia="en-PH"/>
        </w:rPr>
        <w:t>Fortich</w:t>
      </w:r>
      <w:proofErr w:type="spellEnd"/>
      <w:r w:rsidRPr="00BA3800">
        <w:rPr>
          <w:rFonts w:ascii="Times New Roman" w:eastAsia="Times New Roman" w:hAnsi="Times New Roman" w:cs="Times New Roman"/>
          <w:sz w:val="24"/>
          <w:szCs w:val="24"/>
          <w:lang w:val="en-PH" w:eastAsia="en-PH"/>
        </w:rPr>
        <w:t xml:space="preserve">, </w:t>
      </w:r>
      <w:proofErr w:type="spellStart"/>
      <w:r w:rsidRPr="00BA3800">
        <w:rPr>
          <w:rFonts w:ascii="Times New Roman" w:eastAsia="Times New Roman" w:hAnsi="Times New Roman" w:cs="Times New Roman"/>
          <w:sz w:val="24"/>
          <w:szCs w:val="24"/>
          <w:lang w:val="en-PH" w:eastAsia="en-PH"/>
        </w:rPr>
        <w:t>Bukidnon</w:t>
      </w:r>
      <w:proofErr w:type="spellEnd"/>
      <w:r w:rsidRPr="00BA3800">
        <w:rPr>
          <w:rFonts w:ascii="Times New Roman" w:eastAsia="Times New Roman" w:hAnsi="Times New Roman" w:cs="Times New Roman"/>
          <w:sz w:val="24"/>
          <w:szCs w:val="24"/>
          <w:lang w:val="en-PH" w:eastAsia="en-PH"/>
        </w:rPr>
        <w:t>. The proposed system aims to automate fare computation using actual road-network distances, centralize fare matrix management, and provide accessible transportation information for commuters, transport operators, and local government stakeholders</w:t>
      </w:r>
      <w:r w:rsidRPr="0022323C">
        <w:rPr>
          <w:rFonts w:ascii="Times New Roman" w:eastAsia="Times New Roman" w:hAnsi="Times New Roman" w:cs="Times New Roman"/>
          <w:sz w:val="24"/>
          <w:szCs w:val="24"/>
          <w:lang w:val="en-PH" w:eastAsia="en-PH"/>
        </w:rPr>
        <w:t>.</w:t>
      </w:r>
    </w:p>
    <w:p w14:paraId="7E8A5515" w14:textId="288274D8" w:rsidR="00257C50" w:rsidRPr="00AD3F5B" w:rsidRDefault="00F9058C" w:rsidP="0062694B">
      <w:pPr>
        <w:pStyle w:val="Heading1"/>
        <w:jc w:val="both"/>
        <w:rPr>
          <w:rFonts w:ascii="Times New Roman" w:hAnsi="Times New Roman" w:cs="Times New Roman"/>
          <w:color w:val="000000" w:themeColor="text1"/>
          <w:sz w:val="36"/>
          <w:szCs w:val="36"/>
        </w:rPr>
      </w:pPr>
      <w:r w:rsidRPr="00AD3F5B">
        <w:rPr>
          <w:rFonts w:ascii="Times New Roman" w:hAnsi="Times New Roman" w:cs="Times New Roman"/>
          <w:color w:val="000000" w:themeColor="text1"/>
          <w:sz w:val="36"/>
          <w:szCs w:val="36"/>
        </w:rPr>
        <w:lastRenderedPageBreak/>
        <w:t>Statement of the Problem</w:t>
      </w:r>
    </w:p>
    <w:p w14:paraId="503070A4" w14:textId="77777777" w:rsidR="0062694B" w:rsidRDefault="0062694B" w:rsidP="0062694B">
      <w:pPr>
        <w:pStyle w:val="NormalWeb"/>
        <w:jc w:val="both"/>
      </w:pPr>
      <w:r>
        <w:t xml:space="preserve">The preparation and management of fare matrices for public transportation routes in Manolo </w:t>
      </w:r>
      <w:proofErr w:type="spellStart"/>
      <w:r>
        <w:t>Fortich</w:t>
      </w:r>
      <w:proofErr w:type="spellEnd"/>
      <w:r>
        <w:t xml:space="preserve">, </w:t>
      </w:r>
      <w:proofErr w:type="spellStart"/>
      <w:r>
        <w:t>Bukidnon</w:t>
      </w:r>
      <w:proofErr w:type="spellEnd"/>
      <w:r>
        <w:t xml:space="preserve"> primarily rely on manual procedures and static fare references. Transportation personnel must perform repetitive calculations and manually update fare matrices whenever route changes, fare adjustments, or regulatory updates occur. These practices are time-consuming, prone to human error, and difficult to maintain consistently. Moreover, the lack of an automated system reduces transparency in fare determination, making it difficult for commuters to verify fares and for operators to efficiently manage and update fare-related information.</w:t>
      </w:r>
    </w:p>
    <w:p w14:paraId="7B6148A8" w14:textId="0E0B170C" w:rsidR="0062694B" w:rsidRDefault="0062694B" w:rsidP="00AD3F5B">
      <w:pPr>
        <w:pStyle w:val="NormalWeb"/>
        <w:jc w:val="both"/>
      </w:pPr>
      <w:r>
        <w:t xml:space="preserve">Although previous studies have highlighted the benefits of GIS, route analysis tools, and web-based transportation systems, their use in automated fare matrix generation remains limited. Most existing solutions focus on route planning and navigation rather than fare computation and management. As a result, municipalities such as Manolo </w:t>
      </w:r>
      <w:proofErr w:type="spellStart"/>
      <w:r>
        <w:t>Fortich</w:t>
      </w:r>
      <w:proofErr w:type="spellEnd"/>
      <w:r>
        <w:t xml:space="preserve"> continue to rely on traditional fare management methods that may not fully support accuracy, efficiency, and consistency. Therefore, a web-based system that utilizes actual road-network distances to automate fare computation and fare matrix generation is needed to improve fare accuracy, transparency, and overall transportation management.</w:t>
      </w:r>
    </w:p>
    <w:p w14:paraId="5A7FD297" w14:textId="77777777" w:rsidR="00AD3F5B" w:rsidRPr="00AD3F5B" w:rsidRDefault="00AD3F5B" w:rsidP="00AD3F5B">
      <w:pPr>
        <w:pStyle w:val="NormalWeb"/>
        <w:jc w:val="both"/>
      </w:pPr>
    </w:p>
    <w:p w14:paraId="31F14596" w14:textId="7C4F606B" w:rsidR="005C7291" w:rsidRPr="005C7291" w:rsidRDefault="005C7291" w:rsidP="0062694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PH" w:eastAsia="en-PH"/>
        </w:rPr>
      </w:pPr>
      <w:r w:rsidRPr="005C7291">
        <w:rPr>
          <w:rFonts w:ascii="Times New Roman" w:eastAsia="Times New Roman" w:hAnsi="Times New Roman" w:cs="Times New Roman"/>
          <w:b/>
          <w:bCs/>
          <w:kern w:val="36"/>
          <w:sz w:val="36"/>
          <w:szCs w:val="36"/>
          <w:lang w:val="en-PH" w:eastAsia="en-PH"/>
        </w:rPr>
        <w:t>Project Objectives</w:t>
      </w:r>
    </w:p>
    <w:p w14:paraId="10076017" w14:textId="77777777" w:rsidR="005C7291" w:rsidRPr="005C7291" w:rsidRDefault="005C7291" w:rsidP="0062694B">
      <w:pPr>
        <w:spacing w:before="100" w:beforeAutospacing="1" w:after="100" w:afterAutospacing="1" w:line="240" w:lineRule="auto"/>
        <w:jc w:val="both"/>
        <w:outlineLvl w:val="1"/>
        <w:rPr>
          <w:rFonts w:ascii="Times New Roman" w:eastAsia="Times New Roman" w:hAnsi="Times New Roman" w:cs="Times New Roman"/>
          <w:b/>
          <w:bCs/>
          <w:sz w:val="30"/>
          <w:szCs w:val="30"/>
          <w:lang w:val="en-PH" w:eastAsia="en-PH"/>
        </w:rPr>
      </w:pPr>
      <w:r w:rsidRPr="005C7291">
        <w:rPr>
          <w:rFonts w:ascii="Times New Roman" w:eastAsia="Times New Roman" w:hAnsi="Times New Roman" w:cs="Times New Roman"/>
          <w:b/>
          <w:bCs/>
          <w:sz w:val="30"/>
          <w:szCs w:val="30"/>
          <w:lang w:val="en-PH" w:eastAsia="en-PH"/>
        </w:rPr>
        <w:t>General Objective</w:t>
      </w:r>
    </w:p>
    <w:p w14:paraId="39A82965" w14:textId="1373AAC5" w:rsidR="007C04CC" w:rsidRPr="0062694B" w:rsidRDefault="005C7291" w:rsidP="0062694B">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To develop a web-based road distance-based fare matrix computation and management system for public transportation in Manolo </w:t>
      </w:r>
      <w:proofErr w:type="spellStart"/>
      <w:r w:rsidRPr="005C7291">
        <w:rPr>
          <w:rFonts w:ascii="Times New Roman" w:eastAsia="Times New Roman" w:hAnsi="Times New Roman" w:cs="Times New Roman"/>
          <w:sz w:val="24"/>
          <w:szCs w:val="24"/>
          <w:lang w:val="en-PH" w:eastAsia="en-PH"/>
        </w:rPr>
        <w:t>Fortich</w:t>
      </w:r>
      <w:proofErr w:type="spellEnd"/>
      <w:r w:rsidRPr="005C7291">
        <w:rPr>
          <w:rFonts w:ascii="Times New Roman" w:eastAsia="Times New Roman" w:hAnsi="Times New Roman" w:cs="Times New Roman"/>
          <w:sz w:val="24"/>
          <w:szCs w:val="24"/>
          <w:lang w:val="en-PH" w:eastAsia="en-PH"/>
        </w:rPr>
        <w:t xml:space="preserve">, </w:t>
      </w:r>
      <w:proofErr w:type="spellStart"/>
      <w:r w:rsidRPr="005C7291">
        <w:rPr>
          <w:rFonts w:ascii="Times New Roman" w:eastAsia="Times New Roman" w:hAnsi="Times New Roman" w:cs="Times New Roman"/>
          <w:sz w:val="24"/>
          <w:szCs w:val="24"/>
          <w:lang w:val="en-PH" w:eastAsia="en-PH"/>
        </w:rPr>
        <w:t>Bukidnon</w:t>
      </w:r>
      <w:proofErr w:type="spellEnd"/>
      <w:r w:rsidRPr="005C7291">
        <w:rPr>
          <w:rFonts w:ascii="Times New Roman" w:eastAsia="Times New Roman" w:hAnsi="Times New Roman" w:cs="Times New Roman"/>
          <w:sz w:val="24"/>
          <w:szCs w:val="24"/>
          <w:lang w:val="en-PH" w:eastAsia="en-PH"/>
        </w:rPr>
        <w:t>.</w:t>
      </w:r>
    </w:p>
    <w:p w14:paraId="7D9CE943" w14:textId="4CFA4EA7" w:rsidR="005C7291" w:rsidRPr="005C7291" w:rsidRDefault="005C7291" w:rsidP="0062694B">
      <w:pPr>
        <w:spacing w:before="100" w:beforeAutospacing="1" w:after="100" w:afterAutospacing="1" w:line="240" w:lineRule="auto"/>
        <w:jc w:val="both"/>
        <w:outlineLvl w:val="1"/>
        <w:rPr>
          <w:rFonts w:ascii="Times New Roman" w:eastAsia="Times New Roman" w:hAnsi="Times New Roman" w:cs="Times New Roman"/>
          <w:b/>
          <w:bCs/>
          <w:sz w:val="30"/>
          <w:szCs w:val="30"/>
          <w:lang w:val="en-PH" w:eastAsia="en-PH"/>
        </w:rPr>
      </w:pPr>
      <w:r w:rsidRPr="005C7291">
        <w:rPr>
          <w:rFonts w:ascii="Times New Roman" w:eastAsia="Times New Roman" w:hAnsi="Times New Roman" w:cs="Times New Roman"/>
          <w:b/>
          <w:bCs/>
          <w:sz w:val="30"/>
          <w:szCs w:val="30"/>
          <w:lang w:val="en-PH" w:eastAsia="en-PH"/>
        </w:rPr>
        <w:t>Specific Objectives</w:t>
      </w:r>
    </w:p>
    <w:p w14:paraId="07ADB012" w14:textId="77777777" w:rsidR="005C7291" w:rsidRPr="005C7291" w:rsidRDefault="005C7291" w:rsidP="0062694B">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To design and develop a web-based system that automatically computes transportation fares using actual road-network distance data.</w:t>
      </w:r>
    </w:p>
    <w:p w14:paraId="2D48586A" w14:textId="77777777" w:rsidR="005C7291" w:rsidRPr="005C7291" w:rsidRDefault="005C7291" w:rsidP="0062694B">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To implement a centralized fare matrix management platform that generates, stores, updates, and retrieves fare information for public transportation routes.</w:t>
      </w:r>
    </w:p>
    <w:p w14:paraId="4B74A4FC" w14:textId="77777777" w:rsidR="005C7291" w:rsidRPr="005C7291" w:rsidRDefault="005C7291" w:rsidP="0062694B">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To evaluate the functionality, accuracy, and effectiveness of the developed system through testing procedures and stakeholder assessment.</w:t>
      </w:r>
    </w:p>
    <w:p w14:paraId="2072B395" w14:textId="77777777" w:rsidR="005C7291" w:rsidRDefault="005C7291" w:rsidP="0062694B">
      <w:pPr>
        <w:spacing w:before="100" w:beforeAutospacing="1" w:after="100" w:afterAutospacing="1" w:line="240" w:lineRule="auto"/>
        <w:jc w:val="both"/>
        <w:outlineLvl w:val="1"/>
        <w:rPr>
          <w:rFonts w:ascii="Times New Roman" w:eastAsia="Times New Roman" w:hAnsi="Times New Roman" w:cs="Times New Roman"/>
          <w:b/>
          <w:bCs/>
          <w:sz w:val="24"/>
          <w:szCs w:val="24"/>
          <w:lang w:val="en-PH" w:eastAsia="en-PH"/>
        </w:rPr>
      </w:pPr>
    </w:p>
    <w:p w14:paraId="00BA57F6" w14:textId="77777777" w:rsidR="00AD3F5B" w:rsidRDefault="00AD3F5B"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p>
    <w:p w14:paraId="5A2FDCEC" w14:textId="77777777" w:rsidR="00AD3F5B" w:rsidRDefault="00AD3F5B"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p>
    <w:p w14:paraId="7D486A23" w14:textId="74BEE3A3" w:rsidR="00937D2C" w:rsidRPr="0062694B" w:rsidRDefault="00937D2C" w:rsidP="0062694B">
      <w:pPr>
        <w:spacing w:before="100" w:beforeAutospacing="1" w:after="100" w:afterAutospacing="1" w:line="240" w:lineRule="auto"/>
        <w:jc w:val="both"/>
        <w:outlineLvl w:val="1"/>
        <w:rPr>
          <w:rFonts w:ascii="Times New Roman" w:eastAsia="Times New Roman" w:hAnsi="Times New Roman" w:cs="Times New Roman"/>
          <w:sz w:val="36"/>
          <w:szCs w:val="36"/>
          <w:lang w:val="en-PH" w:eastAsia="en-PH"/>
        </w:rPr>
      </w:pPr>
      <w:r w:rsidRPr="0062694B">
        <w:rPr>
          <w:rFonts w:ascii="Times New Roman" w:eastAsia="Times New Roman" w:hAnsi="Times New Roman" w:cs="Times New Roman"/>
          <w:b/>
          <w:bCs/>
          <w:sz w:val="36"/>
          <w:szCs w:val="36"/>
          <w:lang w:val="en-PH" w:eastAsia="en-PH"/>
        </w:rPr>
        <w:lastRenderedPageBreak/>
        <w:t>Review of Related Literature</w:t>
      </w:r>
    </w:p>
    <w:p w14:paraId="7AA84F0A"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Distance-based fare systems and transit accessibility analysis have gained increasing attention due to advancements in geospatial technologies and data-driven transportation modeling. Recent studies emphasize that modern transit systems benefit significantly from the integration of digital data sources such as GTFS (General Transit Feed Specification), </w:t>
      </w:r>
      <w:proofErr w:type="spellStart"/>
      <w:r w:rsidRPr="005C7291">
        <w:rPr>
          <w:rFonts w:ascii="Times New Roman" w:eastAsia="Times New Roman" w:hAnsi="Times New Roman" w:cs="Times New Roman"/>
          <w:sz w:val="24"/>
          <w:szCs w:val="24"/>
          <w:lang w:val="en-PH" w:eastAsia="en-PH"/>
        </w:rPr>
        <w:t>OpenStreetMap</w:t>
      </w:r>
      <w:proofErr w:type="spellEnd"/>
      <w:r w:rsidRPr="005C7291">
        <w:rPr>
          <w:rFonts w:ascii="Times New Roman" w:eastAsia="Times New Roman" w:hAnsi="Times New Roman" w:cs="Times New Roman"/>
          <w:sz w:val="24"/>
          <w:szCs w:val="24"/>
          <w:lang w:val="en-PH" w:eastAsia="en-PH"/>
        </w:rPr>
        <w:t xml:space="preserve"> (OSM), and network-based accessibility models, which enable more accurate computation of travel distances and fares (GTFS.org, 2024; </w:t>
      </w:r>
      <w:proofErr w:type="spellStart"/>
      <w:r w:rsidRPr="005C7291">
        <w:rPr>
          <w:rFonts w:ascii="Times New Roman" w:eastAsia="Times New Roman" w:hAnsi="Times New Roman" w:cs="Times New Roman"/>
          <w:sz w:val="24"/>
          <w:szCs w:val="24"/>
          <w:lang w:val="en-PH" w:eastAsia="en-PH"/>
        </w:rPr>
        <w:t>OpenStreetMap</w:t>
      </w:r>
      <w:proofErr w:type="spellEnd"/>
      <w:r w:rsidRPr="005C7291">
        <w:rPr>
          <w:rFonts w:ascii="Times New Roman" w:eastAsia="Times New Roman" w:hAnsi="Times New Roman" w:cs="Times New Roman"/>
          <w:sz w:val="24"/>
          <w:szCs w:val="24"/>
          <w:lang w:val="en-PH" w:eastAsia="en-PH"/>
        </w:rPr>
        <w:t xml:space="preserve"> Foundation, 2025).</w:t>
      </w:r>
    </w:p>
    <w:p w14:paraId="25ED3AC8"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In the context of transit accessibility and system performance, geospatial workflows have been widely used to evaluate public transportation efficiency. </w:t>
      </w:r>
      <w:proofErr w:type="spellStart"/>
      <w:r w:rsidRPr="005C7291">
        <w:rPr>
          <w:rFonts w:ascii="Times New Roman" w:eastAsia="Times New Roman" w:hAnsi="Times New Roman" w:cs="Times New Roman"/>
          <w:sz w:val="24"/>
          <w:szCs w:val="24"/>
          <w:lang w:val="en-PH" w:eastAsia="en-PH"/>
        </w:rPr>
        <w:t>Dardas</w:t>
      </w:r>
      <w:proofErr w:type="spellEnd"/>
      <w:r w:rsidRPr="005C7291">
        <w:rPr>
          <w:rFonts w:ascii="Times New Roman" w:eastAsia="Times New Roman" w:hAnsi="Times New Roman" w:cs="Times New Roman"/>
          <w:sz w:val="24"/>
          <w:szCs w:val="24"/>
          <w:lang w:val="en-PH" w:eastAsia="en-PH"/>
        </w:rPr>
        <w:t xml:space="preserve"> et al. (2022) highlight that near real-time geospatial data processing improves the assessment of transit system performance by enabling more dynamic and responsive transport analysis. Similarly, Higgins et al. (2022) emphasize that place-based accessibility modeling provides a more accurate representation of real-world transit access compared to traditional Euclidean distance methods.</w:t>
      </w:r>
    </w:p>
    <w:p w14:paraId="18F4BFC8"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Recent advancements in GTFS-based modeling further strengthen transit analysis capabilities. </w:t>
      </w:r>
      <w:proofErr w:type="spellStart"/>
      <w:r w:rsidRPr="005C7291">
        <w:rPr>
          <w:rFonts w:ascii="Times New Roman" w:eastAsia="Times New Roman" w:hAnsi="Times New Roman" w:cs="Times New Roman"/>
          <w:sz w:val="24"/>
          <w:szCs w:val="24"/>
          <w:lang w:val="en-PH" w:eastAsia="en-PH"/>
        </w:rPr>
        <w:t>Fayyaz</w:t>
      </w:r>
      <w:proofErr w:type="spellEnd"/>
      <w:r w:rsidRPr="005C7291">
        <w:rPr>
          <w:rFonts w:ascii="Times New Roman" w:eastAsia="Times New Roman" w:hAnsi="Times New Roman" w:cs="Times New Roman"/>
          <w:sz w:val="24"/>
          <w:szCs w:val="24"/>
          <w:lang w:val="en-PH" w:eastAsia="en-PH"/>
        </w:rPr>
        <w:t xml:space="preserve"> et al. (2021) demonstrate that GTFS-enabled algorithms significantly improve the computation of dynamic transit accessibility by incorporating schedule-based transit data. This allows more precise estimation of travel time, route availability, and service frequency, which are critical components in fare computation systems such as </w:t>
      </w:r>
      <w:proofErr w:type="spellStart"/>
      <w:r w:rsidRPr="005C7291">
        <w:rPr>
          <w:rFonts w:ascii="Times New Roman" w:eastAsia="Times New Roman" w:hAnsi="Times New Roman" w:cs="Times New Roman"/>
          <w:sz w:val="24"/>
          <w:szCs w:val="24"/>
          <w:lang w:val="en-PH" w:eastAsia="en-PH"/>
        </w:rPr>
        <w:t>GeoFare</w:t>
      </w:r>
      <w:proofErr w:type="spellEnd"/>
      <w:r w:rsidRPr="005C7291">
        <w:rPr>
          <w:rFonts w:ascii="Times New Roman" w:eastAsia="Times New Roman" w:hAnsi="Times New Roman" w:cs="Times New Roman"/>
          <w:sz w:val="24"/>
          <w:szCs w:val="24"/>
          <w:lang w:val="en-PH" w:eastAsia="en-PH"/>
        </w:rPr>
        <w:t>.</w:t>
      </w:r>
    </w:p>
    <w:p w14:paraId="006E2D2F"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Distance-based fare systems have also been widely studied in relation to equity and behavioral responses of passengers. Da Silva et al. (2022) found that fare structures directly influence transit accessibility and equity outcomes, particularly among low-income commuters. Their findings suggest that poorly designed fare systems may unintentionally restrict mobility opportunities for certain population groups. Hoshino and </w:t>
      </w:r>
      <w:proofErr w:type="spellStart"/>
      <w:r w:rsidRPr="005C7291">
        <w:rPr>
          <w:rFonts w:ascii="Times New Roman" w:eastAsia="Times New Roman" w:hAnsi="Times New Roman" w:cs="Times New Roman"/>
          <w:sz w:val="24"/>
          <w:szCs w:val="24"/>
          <w:lang w:val="en-PH" w:eastAsia="en-PH"/>
        </w:rPr>
        <w:t>Beairsto</w:t>
      </w:r>
      <w:proofErr w:type="spellEnd"/>
      <w:r w:rsidRPr="005C7291">
        <w:rPr>
          <w:rFonts w:ascii="Times New Roman" w:eastAsia="Times New Roman" w:hAnsi="Times New Roman" w:cs="Times New Roman"/>
          <w:sz w:val="24"/>
          <w:szCs w:val="24"/>
          <w:lang w:val="en-PH" w:eastAsia="en-PH"/>
        </w:rPr>
        <w:t xml:space="preserve"> (2023) further support this by emphasizing that optimal pricing models for distance-based fares must balance operational efficiency with fairness and user acceptance.</w:t>
      </w:r>
    </w:p>
    <w:p w14:paraId="1DC8092B"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Transportation equity and policy considerations remain central in fare system design. </w:t>
      </w:r>
      <w:proofErr w:type="spellStart"/>
      <w:r w:rsidRPr="005C7291">
        <w:rPr>
          <w:rFonts w:ascii="Times New Roman" w:eastAsia="Times New Roman" w:hAnsi="Times New Roman" w:cs="Times New Roman"/>
          <w:sz w:val="24"/>
          <w:szCs w:val="24"/>
          <w:lang w:val="en-PH" w:eastAsia="en-PH"/>
        </w:rPr>
        <w:t>Hasselwander</w:t>
      </w:r>
      <w:proofErr w:type="spellEnd"/>
      <w:r w:rsidRPr="005C7291">
        <w:rPr>
          <w:rFonts w:ascii="Times New Roman" w:eastAsia="Times New Roman" w:hAnsi="Times New Roman" w:cs="Times New Roman"/>
          <w:sz w:val="24"/>
          <w:szCs w:val="24"/>
          <w:lang w:val="en-PH" w:eastAsia="en-PH"/>
        </w:rPr>
        <w:t xml:space="preserve"> et al. (2023) argue that Mobility-as-a-Service (</w:t>
      </w:r>
      <w:proofErr w:type="spellStart"/>
      <w:r w:rsidRPr="005C7291">
        <w:rPr>
          <w:rFonts w:ascii="Times New Roman" w:eastAsia="Times New Roman" w:hAnsi="Times New Roman" w:cs="Times New Roman"/>
          <w:sz w:val="24"/>
          <w:szCs w:val="24"/>
          <w:lang w:val="en-PH" w:eastAsia="en-PH"/>
        </w:rPr>
        <w:t>MaaS</w:t>
      </w:r>
      <w:proofErr w:type="spellEnd"/>
      <w:r w:rsidRPr="005C7291">
        <w:rPr>
          <w:rFonts w:ascii="Times New Roman" w:eastAsia="Times New Roman" w:hAnsi="Times New Roman" w:cs="Times New Roman"/>
          <w:sz w:val="24"/>
          <w:szCs w:val="24"/>
          <w:lang w:val="en-PH" w:eastAsia="en-PH"/>
        </w:rPr>
        <w:t>) frameworks can improve accessibility, but only when supported by equitable pricing strategies and integrated transport systems. This reinforces the importance of designing fare computation systems that are both data-driven and socially inclusive.</w:t>
      </w:r>
    </w:p>
    <w:p w14:paraId="1E1466BB"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Moreover, multi-source transportation data integration has become essential in modern transit analysis. Luo et al. (2021) demonstrate that combining multiple datasets, such as GPS traces and transit records, enables the construction of more accurate spatiotemporal mobility profiles. This supports the development of systems like </w:t>
      </w:r>
      <w:proofErr w:type="spellStart"/>
      <w:r w:rsidRPr="005C7291">
        <w:rPr>
          <w:rFonts w:ascii="Times New Roman" w:eastAsia="Times New Roman" w:hAnsi="Times New Roman" w:cs="Times New Roman"/>
          <w:sz w:val="24"/>
          <w:szCs w:val="24"/>
          <w:lang w:val="en-PH" w:eastAsia="en-PH"/>
        </w:rPr>
        <w:t>GeoFare</w:t>
      </w:r>
      <w:proofErr w:type="spellEnd"/>
      <w:r w:rsidRPr="005C7291">
        <w:rPr>
          <w:rFonts w:ascii="Times New Roman" w:eastAsia="Times New Roman" w:hAnsi="Times New Roman" w:cs="Times New Roman"/>
          <w:sz w:val="24"/>
          <w:szCs w:val="24"/>
          <w:lang w:val="en-PH" w:eastAsia="en-PH"/>
        </w:rPr>
        <w:t>, which rely on accurate spatial computation for fare estimation.</w:t>
      </w:r>
    </w:p>
    <w:p w14:paraId="0FB5C414" w14:textId="77777777" w:rsidR="00937D2C" w:rsidRPr="005C7291"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lastRenderedPageBreak/>
        <w:t xml:space="preserve">Open-source tools also play a significant role in modern transportation systems. </w:t>
      </w:r>
      <w:proofErr w:type="spellStart"/>
      <w:r w:rsidRPr="005C7291">
        <w:rPr>
          <w:rFonts w:ascii="Times New Roman" w:eastAsia="Times New Roman" w:hAnsi="Times New Roman" w:cs="Times New Roman"/>
          <w:sz w:val="24"/>
          <w:szCs w:val="24"/>
          <w:lang w:val="en-PH" w:eastAsia="en-PH"/>
        </w:rPr>
        <w:t>OpenTripPlanner</w:t>
      </w:r>
      <w:proofErr w:type="spellEnd"/>
      <w:r w:rsidRPr="005C7291">
        <w:rPr>
          <w:rFonts w:ascii="Times New Roman" w:eastAsia="Times New Roman" w:hAnsi="Times New Roman" w:cs="Times New Roman"/>
          <w:sz w:val="24"/>
          <w:szCs w:val="24"/>
          <w:lang w:val="en-PH" w:eastAsia="en-PH"/>
        </w:rPr>
        <w:t xml:space="preserve"> provides routing and multimodal trip planning capabilities that rely on GTFS and OSM data integration, enabling scalable transit computation systems (</w:t>
      </w:r>
      <w:proofErr w:type="spellStart"/>
      <w:r w:rsidRPr="005C7291">
        <w:rPr>
          <w:rFonts w:ascii="Times New Roman" w:eastAsia="Times New Roman" w:hAnsi="Times New Roman" w:cs="Times New Roman"/>
          <w:sz w:val="24"/>
          <w:szCs w:val="24"/>
          <w:lang w:val="en-PH" w:eastAsia="en-PH"/>
        </w:rPr>
        <w:t>OpenTripPlanner</w:t>
      </w:r>
      <w:proofErr w:type="spellEnd"/>
      <w:r w:rsidRPr="005C7291">
        <w:rPr>
          <w:rFonts w:ascii="Times New Roman" w:eastAsia="Times New Roman" w:hAnsi="Times New Roman" w:cs="Times New Roman"/>
          <w:sz w:val="24"/>
          <w:szCs w:val="24"/>
          <w:lang w:val="en-PH" w:eastAsia="en-PH"/>
        </w:rPr>
        <w:t>, 2024). These technologies are widely used in academic and applied transport modeling due to their flexibility and transparency.</w:t>
      </w:r>
    </w:p>
    <w:p w14:paraId="4B2FEE92" w14:textId="1B9805A5" w:rsidR="00937D2C" w:rsidRDefault="00937D2C"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Overall, the literature confirms that modern transit systems benefit from geospatial data integration, GTFS-based computation, and equity-aware fare modeling. These studies collectively support the development of </w:t>
      </w:r>
      <w:proofErr w:type="spellStart"/>
      <w:r w:rsidRPr="005C7291">
        <w:rPr>
          <w:rFonts w:ascii="Times New Roman" w:eastAsia="Times New Roman" w:hAnsi="Times New Roman" w:cs="Times New Roman"/>
          <w:sz w:val="24"/>
          <w:szCs w:val="24"/>
          <w:lang w:val="en-PH" w:eastAsia="en-PH"/>
        </w:rPr>
        <w:t>GeoFare</w:t>
      </w:r>
      <w:proofErr w:type="spellEnd"/>
      <w:r w:rsidRPr="005C7291">
        <w:rPr>
          <w:rFonts w:ascii="Times New Roman" w:eastAsia="Times New Roman" w:hAnsi="Times New Roman" w:cs="Times New Roman"/>
          <w:sz w:val="24"/>
          <w:szCs w:val="24"/>
          <w:lang w:val="en-PH" w:eastAsia="en-PH"/>
        </w:rPr>
        <w:t>, a road distance-based fare matrix computation system designed to improve accuracy, fairness, and efficiency in public transportation fare calculation.</w:t>
      </w:r>
    </w:p>
    <w:p w14:paraId="321D4D7B" w14:textId="77777777" w:rsidR="00AD3F5B" w:rsidRDefault="00AD3F5B" w:rsidP="0062694B">
      <w:pPr>
        <w:spacing w:before="100" w:beforeAutospacing="1" w:after="100" w:afterAutospacing="1" w:line="240" w:lineRule="auto"/>
        <w:jc w:val="both"/>
        <w:outlineLvl w:val="1"/>
        <w:rPr>
          <w:rFonts w:ascii="Times New Roman" w:eastAsia="Times New Roman" w:hAnsi="Times New Roman" w:cs="Times New Roman"/>
          <w:sz w:val="24"/>
          <w:szCs w:val="24"/>
          <w:lang w:val="en-PH" w:eastAsia="en-PH"/>
        </w:rPr>
      </w:pPr>
    </w:p>
    <w:p w14:paraId="2003EDEC" w14:textId="37117D10" w:rsidR="00AD3F5B" w:rsidRPr="00AD3F5B" w:rsidRDefault="00AD3F5B" w:rsidP="0062694B">
      <w:pPr>
        <w:spacing w:before="100" w:beforeAutospacing="1" w:after="100" w:afterAutospacing="1" w:line="240" w:lineRule="auto"/>
        <w:jc w:val="both"/>
        <w:outlineLvl w:val="1"/>
        <w:rPr>
          <w:rFonts w:ascii="Times New Roman" w:eastAsia="Times New Roman" w:hAnsi="Times New Roman" w:cs="Times New Roman"/>
          <w:b/>
          <w:sz w:val="36"/>
          <w:szCs w:val="36"/>
          <w:lang w:val="en-PH" w:eastAsia="en-PH"/>
        </w:rPr>
      </w:pPr>
      <w:r w:rsidRPr="00AD3F5B">
        <w:rPr>
          <w:rFonts w:ascii="Times New Roman" w:eastAsia="Times New Roman" w:hAnsi="Times New Roman" w:cs="Times New Roman"/>
          <w:b/>
          <w:sz w:val="36"/>
          <w:szCs w:val="36"/>
          <w:lang w:eastAsia="en-PH"/>
        </w:rPr>
        <w:t>Matrix of Related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2195"/>
        <w:gridCol w:w="2769"/>
        <w:gridCol w:w="2767"/>
      </w:tblGrid>
      <w:tr w:rsidR="005C7291" w14:paraId="61738667" w14:textId="77777777" w:rsidTr="00274E88">
        <w:tblPrEx>
          <w:tblCellMar>
            <w:top w:w="0" w:type="dxa"/>
            <w:bottom w:w="0" w:type="dxa"/>
          </w:tblCellMar>
        </w:tblPrEx>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748A20F" w14:textId="77777777" w:rsidR="005C7291" w:rsidRDefault="005C7291" w:rsidP="0062694B">
            <w:pPr>
              <w:jc w:val="both"/>
            </w:pPr>
            <w:r>
              <w:rPr>
                <w:rFonts w:ascii="Times New Roman" w:eastAsia="Times New Roman" w:hAnsi="Times New Roman" w:cs="Times New Roman"/>
                <w:b/>
                <w:bCs/>
                <w:color w:val="FFFFFF"/>
                <w:sz w:val="20"/>
                <w:szCs w:val="20"/>
              </w:rPr>
              <w:t>Author(s) and Year</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87DFD08" w14:textId="77777777" w:rsidR="005C7291" w:rsidRDefault="005C7291" w:rsidP="0062694B">
            <w:pPr>
              <w:jc w:val="both"/>
            </w:pPr>
            <w:r>
              <w:rPr>
                <w:rFonts w:ascii="Times New Roman" w:eastAsia="Times New Roman" w:hAnsi="Times New Roman" w:cs="Times New Roman"/>
                <w:b/>
                <w:bCs/>
                <w:color w:val="FFFFFF"/>
                <w:sz w:val="20"/>
                <w:szCs w:val="20"/>
              </w:rPr>
              <w:t>Title of Study</w:t>
            </w:r>
          </w:p>
        </w:tc>
        <w:tc>
          <w:tcPr>
            <w:tcW w:w="278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460DEBE" w14:textId="77777777" w:rsidR="005C7291" w:rsidRDefault="005C7291" w:rsidP="0062694B">
            <w:pPr>
              <w:jc w:val="both"/>
            </w:pPr>
            <w:r>
              <w:rPr>
                <w:rFonts w:ascii="Times New Roman" w:eastAsia="Times New Roman" w:hAnsi="Times New Roman" w:cs="Times New Roman"/>
                <w:b/>
                <w:bCs/>
                <w:color w:val="FFFFFF"/>
                <w:sz w:val="20"/>
                <w:szCs w:val="20"/>
              </w:rPr>
              <w:t>Key Findings</w:t>
            </w:r>
          </w:p>
        </w:tc>
        <w:tc>
          <w:tcPr>
            <w:tcW w:w="278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34DF9C4" w14:textId="77777777" w:rsidR="005C7291" w:rsidRDefault="005C7291" w:rsidP="0062694B">
            <w:pPr>
              <w:jc w:val="both"/>
            </w:pPr>
            <w:r>
              <w:rPr>
                <w:rFonts w:ascii="Times New Roman" w:eastAsia="Times New Roman" w:hAnsi="Times New Roman" w:cs="Times New Roman"/>
                <w:b/>
                <w:bCs/>
                <w:color w:val="FFFFFF"/>
                <w:sz w:val="20"/>
                <w:szCs w:val="20"/>
              </w:rPr>
              <w:t>Relevance to the Present Study</w:t>
            </w:r>
          </w:p>
        </w:tc>
      </w:tr>
      <w:tr w:rsidR="005C7291" w14:paraId="78F7D5AB"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7F81216" w14:textId="77777777" w:rsidR="005C7291" w:rsidRDefault="005C7291" w:rsidP="0062694B">
            <w:pPr>
              <w:jc w:val="both"/>
            </w:pPr>
            <w:proofErr w:type="spellStart"/>
            <w:r>
              <w:rPr>
                <w:rFonts w:ascii="Times New Roman" w:eastAsia="Times New Roman" w:hAnsi="Times New Roman" w:cs="Times New Roman"/>
                <w:sz w:val="20"/>
                <w:szCs w:val="20"/>
              </w:rPr>
              <w:t>Dardas</w:t>
            </w:r>
            <w:proofErr w:type="spellEnd"/>
            <w:r>
              <w:rPr>
                <w:rFonts w:ascii="Times New Roman" w:eastAsia="Times New Roman" w:hAnsi="Times New Roman" w:cs="Times New Roman"/>
                <w:sz w:val="20"/>
                <w:szCs w:val="20"/>
              </w:rPr>
              <w:t xml:space="preserve"> et al. (2022)</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72DA995A" w14:textId="77777777" w:rsidR="005C7291" w:rsidRDefault="005C7291" w:rsidP="0062694B">
            <w:pPr>
              <w:jc w:val="both"/>
            </w:pPr>
            <w:r>
              <w:rPr>
                <w:rFonts w:ascii="Times New Roman" w:eastAsia="Times New Roman" w:hAnsi="Times New Roman" w:cs="Times New Roman"/>
                <w:sz w:val="20"/>
                <w:szCs w:val="20"/>
              </w:rPr>
              <w:t>A geospatial workflow for the assessment of public transit system performance using near real-time data</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739F6D9" w14:textId="77777777" w:rsidR="005C7291" w:rsidRDefault="005C7291" w:rsidP="0062694B">
            <w:pPr>
              <w:jc w:val="both"/>
            </w:pPr>
            <w:r>
              <w:rPr>
                <w:rFonts w:ascii="Times New Roman" w:eastAsia="Times New Roman" w:hAnsi="Times New Roman" w:cs="Times New Roman"/>
                <w:sz w:val="20"/>
                <w:szCs w:val="20"/>
              </w:rPr>
              <w:t>Demonstrated that near real-time geospatial data processing significantly improves the assessment of transit system performance, enabling dynamic and responsive transport analysis.</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5BFC511" w14:textId="77777777" w:rsidR="005C7291" w:rsidRDefault="005C7291" w:rsidP="0062694B">
            <w:pPr>
              <w:jc w:val="both"/>
            </w:pPr>
            <w:r>
              <w:rPr>
                <w:rFonts w:ascii="Times New Roman" w:eastAsia="Times New Roman" w:hAnsi="Times New Roman" w:cs="Times New Roman"/>
                <w:sz w:val="20"/>
                <w:szCs w:val="20"/>
              </w:rPr>
              <w:t xml:space="preserve">Supports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use of road-network geospatial data for dynamic and accurate fare computation and route distance analysis.</w:t>
            </w:r>
          </w:p>
        </w:tc>
      </w:tr>
      <w:tr w:rsidR="005C7291" w14:paraId="069496A0"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CCFFAD" w14:textId="77777777" w:rsidR="005C7291" w:rsidRDefault="005C7291" w:rsidP="0062694B">
            <w:pPr>
              <w:jc w:val="both"/>
            </w:pPr>
            <w:r>
              <w:rPr>
                <w:rFonts w:ascii="Times New Roman" w:eastAsia="Times New Roman" w:hAnsi="Times New Roman" w:cs="Times New Roman"/>
                <w:sz w:val="20"/>
                <w:szCs w:val="20"/>
              </w:rPr>
              <w:t>Higgins et al. (2022)</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7961BF" w14:textId="77777777" w:rsidR="005C7291" w:rsidRDefault="005C7291" w:rsidP="0062694B">
            <w:pPr>
              <w:jc w:val="both"/>
            </w:pPr>
            <w:r>
              <w:rPr>
                <w:rFonts w:ascii="Times New Roman" w:eastAsia="Times New Roman" w:hAnsi="Times New Roman" w:cs="Times New Roman"/>
                <w:sz w:val="20"/>
                <w:szCs w:val="20"/>
              </w:rPr>
              <w:t>Calculating place-based transit accessibility: Methods, tools and algorithmic dependence</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A7A451" w14:textId="77777777" w:rsidR="005C7291" w:rsidRDefault="005C7291" w:rsidP="0062694B">
            <w:pPr>
              <w:jc w:val="both"/>
            </w:pPr>
            <w:r>
              <w:rPr>
                <w:rFonts w:ascii="Times New Roman" w:eastAsia="Times New Roman" w:hAnsi="Times New Roman" w:cs="Times New Roman"/>
                <w:sz w:val="20"/>
                <w:szCs w:val="20"/>
              </w:rPr>
              <w:t>Place-based accessibility modeling yields a more accurate representation of real-world transit access compared to traditional Euclidean distance methods.</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579FA6" w14:textId="77777777" w:rsidR="005C7291" w:rsidRDefault="005C7291" w:rsidP="0062694B">
            <w:pPr>
              <w:jc w:val="both"/>
            </w:pPr>
            <w:r>
              <w:rPr>
                <w:rFonts w:ascii="Times New Roman" w:eastAsia="Times New Roman" w:hAnsi="Times New Roman" w:cs="Times New Roman"/>
                <w:sz w:val="20"/>
                <w:szCs w:val="20"/>
              </w:rPr>
              <w:t xml:space="preserve">Validates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adoption of actual road-network distances rather than straight-line estimates for fare matrix computation.</w:t>
            </w:r>
          </w:p>
        </w:tc>
      </w:tr>
      <w:tr w:rsidR="005C7291" w14:paraId="1CB1D873"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0D631A25" w14:textId="77777777" w:rsidR="005C7291" w:rsidRDefault="005C7291" w:rsidP="0062694B">
            <w:pPr>
              <w:jc w:val="both"/>
            </w:pPr>
            <w:proofErr w:type="spellStart"/>
            <w:r>
              <w:rPr>
                <w:rFonts w:ascii="Times New Roman" w:eastAsia="Times New Roman" w:hAnsi="Times New Roman" w:cs="Times New Roman"/>
                <w:sz w:val="20"/>
                <w:szCs w:val="20"/>
              </w:rPr>
              <w:t>Fayyaz</w:t>
            </w:r>
            <w:proofErr w:type="spellEnd"/>
            <w:r>
              <w:rPr>
                <w:rFonts w:ascii="Times New Roman" w:eastAsia="Times New Roman" w:hAnsi="Times New Roman" w:cs="Times New Roman"/>
                <w:sz w:val="20"/>
                <w:szCs w:val="20"/>
              </w:rPr>
              <w:t xml:space="preserve"> et al. (2021)</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2DEEC2C0" w14:textId="77777777" w:rsidR="005C7291" w:rsidRDefault="005C7291" w:rsidP="0062694B">
            <w:pPr>
              <w:jc w:val="both"/>
            </w:pPr>
            <w:r>
              <w:rPr>
                <w:rFonts w:ascii="Times New Roman" w:eastAsia="Times New Roman" w:hAnsi="Times New Roman" w:cs="Times New Roman"/>
                <w:sz w:val="20"/>
                <w:szCs w:val="20"/>
              </w:rPr>
              <w:t>An efficient GTFS-enabled algorithm for dynamic transit accessibility analysis</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BB21A44" w14:textId="77777777" w:rsidR="005C7291" w:rsidRDefault="005C7291" w:rsidP="0062694B">
            <w:pPr>
              <w:jc w:val="both"/>
            </w:pPr>
            <w:r>
              <w:rPr>
                <w:rFonts w:ascii="Times New Roman" w:eastAsia="Times New Roman" w:hAnsi="Times New Roman" w:cs="Times New Roman"/>
                <w:sz w:val="20"/>
                <w:szCs w:val="20"/>
              </w:rPr>
              <w:t>GTFS-enabled algorithms substantially improve dynamic transit accessibility computation by incorporating schedule-based transit data for travel time and route availability estimation.</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AA6665D" w14:textId="77777777" w:rsidR="005C7291" w:rsidRDefault="005C7291" w:rsidP="0062694B">
            <w:pPr>
              <w:jc w:val="both"/>
            </w:pPr>
            <w:r>
              <w:rPr>
                <w:rFonts w:ascii="Times New Roman" w:eastAsia="Times New Roman" w:hAnsi="Times New Roman" w:cs="Times New Roman"/>
                <w:sz w:val="20"/>
                <w:szCs w:val="20"/>
              </w:rPr>
              <w:t xml:space="preserve">Informs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potential integration of GTFS data standards for structured route and distance representation in the fare computation engine.</w:t>
            </w:r>
          </w:p>
        </w:tc>
      </w:tr>
      <w:tr w:rsidR="005C7291" w14:paraId="537EF41A"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C9855F" w14:textId="77777777" w:rsidR="005C7291" w:rsidRDefault="005C7291" w:rsidP="0062694B">
            <w:pPr>
              <w:jc w:val="both"/>
            </w:pPr>
            <w:r>
              <w:rPr>
                <w:rFonts w:ascii="Times New Roman" w:eastAsia="Times New Roman" w:hAnsi="Times New Roman" w:cs="Times New Roman"/>
                <w:sz w:val="20"/>
                <w:szCs w:val="20"/>
              </w:rPr>
              <w:t>Da Silva et al. (2022)</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0E864B" w14:textId="77777777" w:rsidR="005C7291" w:rsidRDefault="005C7291" w:rsidP="0062694B">
            <w:pPr>
              <w:jc w:val="both"/>
            </w:pPr>
            <w:r>
              <w:rPr>
                <w:rFonts w:ascii="Times New Roman" w:eastAsia="Times New Roman" w:hAnsi="Times New Roman" w:cs="Times New Roman"/>
                <w:sz w:val="20"/>
                <w:szCs w:val="20"/>
              </w:rPr>
              <w:t xml:space="preserve">Living on a fare: Modeling and quantifying the effects </w:t>
            </w:r>
            <w:r>
              <w:rPr>
                <w:rFonts w:ascii="Times New Roman" w:eastAsia="Times New Roman" w:hAnsi="Times New Roman" w:cs="Times New Roman"/>
                <w:sz w:val="20"/>
                <w:szCs w:val="20"/>
              </w:rPr>
              <w:lastRenderedPageBreak/>
              <w:t>of fare budgets on transit access and equity</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42E3F5" w14:textId="77777777" w:rsidR="005C7291" w:rsidRDefault="005C7291" w:rsidP="0062694B">
            <w:pPr>
              <w:jc w:val="both"/>
            </w:pPr>
            <w:r>
              <w:rPr>
                <w:rFonts w:ascii="Times New Roman" w:eastAsia="Times New Roman" w:hAnsi="Times New Roman" w:cs="Times New Roman"/>
                <w:sz w:val="20"/>
                <w:szCs w:val="20"/>
              </w:rPr>
              <w:lastRenderedPageBreak/>
              <w:t xml:space="preserve">Fare structures directly influence transit accessibility and equity outcomes, </w:t>
            </w:r>
            <w:r>
              <w:rPr>
                <w:rFonts w:ascii="Times New Roman" w:eastAsia="Times New Roman" w:hAnsi="Times New Roman" w:cs="Times New Roman"/>
                <w:sz w:val="20"/>
                <w:szCs w:val="20"/>
              </w:rPr>
              <w:lastRenderedPageBreak/>
              <w:t>particularly among low-income commuters, and poorly designed fare systems may restrict mobility.</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2FF962" w14:textId="77777777" w:rsidR="005C7291" w:rsidRDefault="005C7291" w:rsidP="0062694B">
            <w:pPr>
              <w:jc w:val="both"/>
            </w:pPr>
            <w:r>
              <w:rPr>
                <w:rFonts w:ascii="Times New Roman" w:eastAsia="Times New Roman" w:hAnsi="Times New Roman" w:cs="Times New Roman"/>
                <w:sz w:val="20"/>
                <w:szCs w:val="20"/>
              </w:rPr>
              <w:lastRenderedPageBreak/>
              <w:t xml:space="preserve">Strengthens the justification for an equitable, distance-based fare computation approach in </w:t>
            </w:r>
            <w:proofErr w:type="spellStart"/>
            <w:r>
              <w:rPr>
                <w:rFonts w:ascii="Times New Roman" w:eastAsia="Times New Roman" w:hAnsi="Times New Roman" w:cs="Times New Roman"/>
                <w:sz w:val="20"/>
                <w:szCs w:val="20"/>
              </w:rPr>
              <w:lastRenderedPageBreak/>
              <w:t>GeoFare</w:t>
            </w:r>
            <w:proofErr w:type="spellEnd"/>
            <w:r>
              <w:rPr>
                <w:rFonts w:ascii="Times New Roman" w:eastAsia="Times New Roman" w:hAnsi="Times New Roman" w:cs="Times New Roman"/>
                <w:sz w:val="20"/>
                <w:szCs w:val="20"/>
              </w:rPr>
              <w:t xml:space="preserve"> that aligns fares with actual distances traveled.</w:t>
            </w:r>
          </w:p>
        </w:tc>
      </w:tr>
      <w:tr w:rsidR="005C7291" w14:paraId="07766E88"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8675892" w14:textId="77777777" w:rsidR="005C7291" w:rsidRDefault="005C7291" w:rsidP="0062694B">
            <w:pPr>
              <w:jc w:val="both"/>
            </w:pPr>
            <w:r>
              <w:rPr>
                <w:rFonts w:ascii="Times New Roman" w:eastAsia="Times New Roman" w:hAnsi="Times New Roman" w:cs="Times New Roman"/>
                <w:sz w:val="20"/>
                <w:szCs w:val="20"/>
              </w:rPr>
              <w:t xml:space="preserve">Hoshino &amp; </w:t>
            </w:r>
            <w:proofErr w:type="spellStart"/>
            <w:r>
              <w:rPr>
                <w:rFonts w:ascii="Times New Roman" w:eastAsia="Times New Roman" w:hAnsi="Times New Roman" w:cs="Times New Roman"/>
                <w:sz w:val="20"/>
                <w:szCs w:val="20"/>
              </w:rPr>
              <w:t>Beairsto</w:t>
            </w:r>
            <w:proofErr w:type="spellEnd"/>
            <w:r>
              <w:rPr>
                <w:rFonts w:ascii="Times New Roman" w:eastAsia="Times New Roman" w:hAnsi="Times New Roman" w:cs="Times New Roman"/>
                <w:sz w:val="20"/>
                <w:szCs w:val="20"/>
              </w:rPr>
              <w:t xml:space="preserve"> (2023)</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FBDABAF" w14:textId="77777777" w:rsidR="005C7291" w:rsidRDefault="005C7291" w:rsidP="0062694B">
            <w:pPr>
              <w:jc w:val="both"/>
            </w:pPr>
            <w:r>
              <w:rPr>
                <w:rFonts w:ascii="Times New Roman" w:eastAsia="Times New Roman" w:hAnsi="Times New Roman" w:cs="Times New Roman"/>
                <w:sz w:val="20"/>
                <w:szCs w:val="20"/>
              </w:rPr>
              <w:t>Optimal pricing for distance-based transit fares</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A703FD3" w14:textId="77777777" w:rsidR="005C7291" w:rsidRDefault="005C7291" w:rsidP="0062694B">
            <w:pPr>
              <w:jc w:val="both"/>
            </w:pPr>
            <w:r>
              <w:rPr>
                <w:rFonts w:ascii="Times New Roman" w:eastAsia="Times New Roman" w:hAnsi="Times New Roman" w:cs="Times New Roman"/>
                <w:sz w:val="20"/>
                <w:szCs w:val="20"/>
              </w:rPr>
              <w:t>Optimal pricing models for distance-based fares must balance operational efficiency with fairness and user acceptance; mathematical pricing frameworks are proposed.</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F4D6707" w14:textId="77777777" w:rsidR="005C7291" w:rsidRDefault="005C7291" w:rsidP="0062694B">
            <w:pPr>
              <w:jc w:val="both"/>
            </w:pPr>
            <w:r>
              <w:rPr>
                <w:rFonts w:ascii="Times New Roman" w:eastAsia="Times New Roman" w:hAnsi="Times New Roman" w:cs="Times New Roman"/>
                <w:sz w:val="20"/>
                <w:szCs w:val="20"/>
              </w:rPr>
              <w:t xml:space="preserve">Provides a theoretical basis for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fare computation logic, emphasizing the need for fair and operationally sound distance-to-fare conversion.</w:t>
            </w:r>
          </w:p>
        </w:tc>
      </w:tr>
      <w:tr w:rsidR="005C7291" w14:paraId="5FA8EF56"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7B1BF7" w14:textId="77777777" w:rsidR="005C7291" w:rsidRDefault="005C7291" w:rsidP="0062694B">
            <w:pPr>
              <w:jc w:val="both"/>
            </w:pPr>
            <w:proofErr w:type="spellStart"/>
            <w:r>
              <w:rPr>
                <w:rFonts w:ascii="Times New Roman" w:eastAsia="Times New Roman" w:hAnsi="Times New Roman" w:cs="Times New Roman"/>
                <w:sz w:val="20"/>
                <w:szCs w:val="20"/>
              </w:rPr>
              <w:t>Hasselwander</w:t>
            </w:r>
            <w:proofErr w:type="spellEnd"/>
            <w:r>
              <w:rPr>
                <w:rFonts w:ascii="Times New Roman" w:eastAsia="Times New Roman" w:hAnsi="Times New Roman" w:cs="Times New Roman"/>
                <w:sz w:val="20"/>
                <w:szCs w:val="20"/>
              </w:rPr>
              <w:t xml:space="preserve"> et al. (2023)</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ECB44A" w14:textId="77777777" w:rsidR="005C7291" w:rsidRDefault="005C7291" w:rsidP="0062694B">
            <w:pPr>
              <w:jc w:val="both"/>
            </w:pPr>
            <w:proofErr w:type="spellStart"/>
            <w:r>
              <w:rPr>
                <w:rFonts w:ascii="Times New Roman" w:eastAsia="Times New Roman" w:hAnsi="Times New Roman" w:cs="Times New Roman"/>
                <w:sz w:val="20"/>
                <w:szCs w:val="20"/>
              </w:rPr>
              <w:t>MaaS</w:t>
            </w:r>
            <w:proofErr w:type="spellEnd"/>
            <w:r>
              <w:rPr>
                <w:rFonts w:ascii="Times New Roman" w:eastAsia="Times New Roman" w:hAnsi="Times New Roman" w:cs="Times New Roman"/>
                <w:sz w:val="20"/>
                <w:szCs w:val="20"/>
              </w:rPr>
              <w:t xml:space="preserve"> for the masses: Potential transit accessibility gains and required policies under Mobility-as-a-Service</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CD4165" w14:textId="77777777" w:rsidR="005C7291" w:rsidRDefault="005C7291" w:rsidP="0062694B">
            <w:pPr>
              <w:jc w:val="both"/>
            </w:pPr>
            <w:r>
              <w:rPr>
                <w:rFonts w:ascii="Times New Roman" w:eastAsia="Times New Roman" w:hAnsi="Times New Roman" w:cs="Times New Roman"/>
                <w:sz w:val="20"/>
                <w:szCs w:val="20"/>
              </w:rPr>
              <w:t>Mobility-as-a-Service frameworks improve accessibility only when supported by equitable pricing strategies and integrated transport systems.</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52703E" w14:textId="77777777" w:rsidR="005C7291" w:rsidRDefault="005C7291" w:rsidP="0062694B">
            <w:pPr>
              <w:jc w:val="both"/>
            </w:pPr>
            <w:r>
              <w:rPr>
                <w:rFonts w:ascii="Times New Roman" w:eastAsia="Times New Roman" w:hAnsi="Times New Roman" w:cs="Times New Roman"/>
                <w:sz w:val="20"/>
                <w:szCs w:val="20"/>
              </w:rPr>
              <w:t xml:space="preserve">Reinforces the importance of designing fare systems that are data-driven, transparent, and accessible to all commuter segments—principles central to </w:t>
            </w:r>
            <w:proofErr w:type="spellStart"/>
            <w:r>
              <w:rPr>
                <w:rFonts w:ascii="Times New Roman" w:eastAsia="Times New Roman" w:hAnsi="Times New Roman" w:cs="Times New Roman"/>
                <w:sz w:val="20"/>
                <w:szCs w:val="20"/>
              </w:rPr>
              <w:t>GeoFare</w:t>
            </w:r>
            <w:proofErr w:type="spellEnd"/>
            <w:r>
              <w:rPr>
                <w:rFonts w:ascii="Times New Roman" w:eastAsia="Times New Roman" w:hAnsi="Times New Roman" w:cs="Times New Roman"/>
                <w:sz w:val="20"/>
                <w:szCs w:val="20"/>
              </w:rPr>
              <w:t>.</w:t>
            </w:r>
          </w:p>
        </w:tc>
      </w:tr>
      <w:tr w:rsidR="005C7291" w14:paraId="0FD17C72"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EF296F9" w14:textId="77777777" w:rsidR="005C7291" w:rsidRDefault="005C7291" w:rsidP="0062694B">
            <w:pPr>
              <w:jc w:val="both"/>
            </w:pPr>
            <w:r>
              <w:rPr>
                <w:rFonts w:ascii="Times New Roman" w:eastAsia="Times New Roman" w:hAnsi="Times New Roman" w:cs="Times New Roman"/>
                <w:sz w:val="20"/>
                <w:szCs w:val="20"/>
              </w:rPr>
              <w:t>Luo et al. (2021)</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B96BB67" w14:textId="77777777" w:rsidR="005C7291" w:rsidRDefault="005C7291" w:rsidP="0062694B">
            <w:pPr>
              <w:jc w:val="both"/>
            </w:pPr>
            <w:r>
              <w:rPr>
                <w:rFonts w:ascii="Times New Roman" w:eastAsia="Times New Roman" w:hAnsi="Times New Roman" w:cs="Times New Roman"/>
                <w:sz w:val="20"/>
                <w:szCs w:val="20"/>
              </w:rPr>
              <w:t>Constructing spatiotemporal load profiles of transit vehicles using multi-source data</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0A03C75" w14:textId="77777777" w:rsidR="005C7291" w:rsidRDefault="005C7291" w:rsidP="0062694B">
            <w:pPr>
              <w:jc w:val="both"/>
            </w:pPr>
            <w:r>
              <w:rPr>
                <w:rFonts w:ascii="Times New Roman" w:eastAsia="Times New Roman" w:hAnsi="Times New Roman" w:cs="Times New Roman"/>
                <w:sz w:val="20"/>
                <w:szCs w:val="20"/>
              </w:rPr>
              <w:t>Combining multiple datasets such as GPS traces and transit records enables more accurate spatiotemporal mobility profiles for transit analysis.</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6E3C067B" w14:textId="77777777" w:rsidR="005C7291" w:rsidRDefault="005C7291" w:rsidP="0062694B">
            <w:pPr>
              <w:jc w:val="both"/>
            </w:pPr>
            <w:r>
              <w:rPr>
                <w:rFonts w:ascii="Times New Roman" w:eastAsia="Times New Roman" w:hAnsi="Times New Roman" w:cs="Times New Roman"/>
                <w:sz w:val="20"/>
                <w:szCs w:val="20"/>
              </w:rPr>
              <w:t xml:space="preserve">Highlights the value of multi-source geospatial data integration, informing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approach to road-network distance computation using OSM data.</w:t>
            </w:r>
          </w:p>
        </w:tc>
      </w:tr>
      <w:tr w:rsidR="005C7291" w14:paraId="2BC51F0F"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9FDA48" w14:textId="77777777" w:rsidR="005C7291" w:rsidRDefault="005C7291" w:rsidP="0062694B">
            <w:pPr>
              <w:jc w:val="both"/>
            </w:pPr>
            <w:proofErr w:type="spellStart"/>
            <w:r>
              <w:rPr>
                <w:rFonts w:ascii="Times New Roman" w:eastAsia="Times New Roman" w:hAnsi="Times New Roman" w:cs="Times New Roman"/>
                <w:sz w:val="20"/>
                <w:szCs w:val="20"/>
              </w:rPr>
              <w:t>OpenTripPlanner</w:t>
            </w:r>
            <w:proofErr w:type="spellEnd"/>
            <w:r>
              <w:rPr>
                <w:rFonts w:ascii="Times New Roman" w:eastAsia="Times New Roman" w:hAnsi="Times New Roman" w:cs="Times New Roman"/>
                <w:sz w:val="20"/>
                <w:szCs w:val="20"/>
              </w:rPr>
              <w:t xml:space="preserve"> (2024)</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85F72F" w14:textId="77777777" w:rsidR="005C7291" w:rsidRDefault="005C7291" w:rsidP="0062694B">
            <w:pPr>
              <w:jc w:val="both"/>
            </w:pPr>
            <w:proofErr w:type="spellStart"/>
            <w:r>
              <w:rPr>
                <w:rFonts w:ascii="Times New Roman" w:eastAsia="Times New Roman" w:hAnsi="Times New Roman" w:cs="Times New Roman"/>
                <w:sz w:val="20"/>
                <w:szCs w:val="20"/>
              </w:rPr>
              <w:t>OpenTripPlanner</w:t>
            </w:r>
            <w:proofErr w:type="spellEnd"/>
            <w:r>
              <w:rPr>
                <w:rFonts w:ascii="Times New Roman" w:eastAsia="Times New Roman" w:hAnsi="Times New Roman" w:cs="Times New Roman"/>
                <w:sz w:val="20"/>
                <w:szCs w:val="20"/>
              </w:rPr>
              <w:t xml:space="preserve"> documentation</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68D02B" w14:textId="77777777" w:rsidR="005C7291" w:rsidRDefault="005C7291" w:rsidP="0062694B">
            <w:pPr>
              <w:jc w:val="both"/>
            </w:pPr>
            <w:proofErr w:type="spellStart"/>
            <w:r>
              <w:rPr>
                <w:rFonts w:ascii="Times New Roman" w:eastAsia="Times New Roman" w:hAnsi="Times New Roman" w:cs="Times New Roman"/>
                <w:sz w:val="20"/>
                <w:szCs w:val="20"/>
              </w:rPr>
              <w:t>OpenTripPlanner</w:t>
            </w:r>
            <w:proofErr w:type="spellEnd"/>
            <w:r>
              <w:rPr>
                <w:rFonts w:ascii="Times New Roman" w:eastAsia="Times New Roman" w:hAnsi="Times New Roman" w:cs="Times New Roman"/>
                <w:sz w:val="20"/>
                <w:szCs w:val="20"/>
              </w:rPr>
              <w:t xml:space="preserve"> provides open-source routing and multimodal trip planning capabilities utilizing GTFS and OSM data integration for scalable transit computation.</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06D279" w14:textId="77777777" w:rsidR="005C7291" w:rsidRDefault="005C7291" w:rsidP="0062694B">
            <w:pPr>
              <w:jc w:val="both"/>
            </w:pPr>
            <w:r>
              <w:rPr>
                <w:rFonts w:ascii="Times New Roman" w:eastAsia="Times New Roman" w:hAnsi="Times New Roman" w:cs="Times New Roman"/>
                <w:sz w:val="20"/>
                <w:szCs w:val="20"/>
              </w:rPr>
              <w:t xml:space="preserve">Provides a technical reference for routing algorithms applicable to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distance computation module using open geospatial data.</w:t>
            </w:r>
          </w:p>
        </w:tc>
      </w:tr>
      <w:tr w:rsidR="005C7291" w14:paraId="4862443C"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444557A5" w14:textId="77777777" w:rsidR="005C7291" w:rsidRDefault="005C7291" w:rsidP="0062694B">
            <w:pPr>
              <w:jc w:val="both"/>
            </w:pPr>
            <w:proofErr w:type="spellStart"/>
            <w:r>
              <w:rPr>
                <w:rFonts w:ascii="Times New Roman" w:eastAsia="Times New Roman" w:hAnsi="Times New Roman" w:cs="Times New Roman"/>
                <w:sz w:val="20"/>
                <w:szCs w:val="20"/>
              </w:rPr>
              <w:t>Vergel</w:t>
            </w:r>
            <w:proofErr w:type="spellEnd"/>
            <w:r>
              <w:rPr>
                <w:rFonts w:ascii="Times New Roman" w:eastAsia="Times New Roman" w:hAnsi="Times New Roman" w:cs="Times New Roman"/>
                <w:sz w:val="20"/>
                <w:szCs w:val="20"/>
              </w:rPr>
              <w:t>-Tovar et al. (2023)</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3401C93" w14:textId="77777777" w:rsidR="005C7291" w:rsidRDefault="005C7291" w:rsidP="0062694B">
            <w:pPr>
              <w:jc w:val="both"/>
            </w:pPr>
            <w:r>
              <w:rPr>
                <w:rFonts w:ascii="Times New Roman" w:eastAsia="Times New Roman" w:hAnsi="Times New Roman" w:cs="Times New Roman"/>
                <w:sz w:val="20"/>
                <w:szCs w:val="20"/>
              </w:rPr>
              <w:t>Digital traces: Mapping unmapped transit networks using smartphones and networked databases</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3D94FFC1" w14:textId="77777777" w:rsidR="005C7291" w:rsidRDefault="005C7291" w:rsidP="0062694B">
            <w:pPr>
              <w:jc w:val="both"/>
            </w:pPr>
            <w:r>
              <w:rPr>
                <w:rFonts w:ascii="Times New Roman" w:eastAsia="Times New Roman" w:hAnsi="Times New Roman" w:cs="Times New Roman"/>
                <w:sz w:val="20"/>
                <w:szCs w:val="20"/>
              </w:rPr>
              <w:t>Smartphone-based data collection and networked databases can effectively map informal and unmapped transit networks in developing-country contexts.</w:t>
            </w:r>
          </w:p>
        </w:tc>
        <w:tc>
          <w:tcPr>
            <w:tcW w:w="27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20" w:type="dxa"/>
              <w:bottom w:w="80" w:type="dxa"/>
              <w:right w:w="120" w:type="dxa"/>
            </w:tcMar>
          </w:tcPr>
          <w:p w14:paraId="18246C7A" w14:textId="77777777" w:rsidR="005C7291" w:rsidRDefault="005C7291" w:rsidP="0062694B">
            <w:pPr>
              <w:jc w:val="both"/>
            </w:pPr>
            <w:r>
              <w:rPr>
                <w:rFonts w:ascii="Times New Roman" w:eastAsia="Times New Roman" w:hAnsi="Times New Roman" w:cs="Times New Roman"/>
                <w:sz w:val="20"/>
                <w:szCs w:val="20"/>
              </w:rPr>
              <w:t xml:space="preserve">Demonstrates that technology-based approaches can address data gaps in informal transportation systems comparable to those found in Manolo </w:t>
            </w:r>
            <w:proofErr w:type="spellStart"/>
            <w:r>
              <w:rPr>
                <w:rFonts w:ascii="Times New Roman" w:eastAsia="Times New Roman" w:hAnsi="Times New Roman" w:cs="Times New Roman"/>
                <w:sz w:val="20"/>
                <w:szCs w:val="20"/>
              </w:rPr>
              <w:t>Fortich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Bukidnon</w:t>
            </w:r>
            <w:proofErr w:type="spellEnd"/>
            <w:r>
              <w:rPr>
                <w:rFonts w:ascii="Times New Roman" w:eastAsia="Times New Roman" w:hAnsi="Times New Roman" w:cs="Times New Roman"/>
                <w:sz w:val="20"/>
                <w:szCs w:val="20"/>
              </w:rPr>
              <w:t>.</w:t>
            </w:r>
          </w:p>
        </w:tc>
      </w:tr>
      <w:tr w:rsidR="005C7291" w14:paraId="1A81393A" w14:textId="77777777" w:rsidTr="00274E88">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E0894F" w14:textId="77777777" w:rsidR="005C7291" w:rsidRDefault="005C7291" w:rsidP="0062694B">
            <w:pPr>
              <w:jc w:val="both"/>
            </w:pPr>
            <w:proofErr w:type="spellStart"/>
            <w:r>
              <w:rPr>
                <w:rFonts w:ascii="Times New Roman" w:eastAsia="Times New Roman" w:hAnsi="Times New Roman" w:cs="Times New Roman"/>
                <w:sz w:val="20"/>
                <w:szCs w:val="20"/>
              </w:rPr>
              <w:lastRenderedPageBreak/>
              <w:t>Narboneta</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Teknomo</w:t>
            </w:r>
            <w:proofErr w:type="spellEnd"/>
            <w:r>
              <w:rPr>
                <w:rFonts w:ascii="Times New Roman" w:eastAsia="Times New Roman" w:hAnsi="Times New Roman" w:cs="Times New Roman"/>
                <w:sz w:val="20"/>
                <w:szCs w:val="20"/>
              </w:rPr>
              <w:t xml:space="preserve"> (2020)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00A1E5" w14:textId="77777777" w:rsidR="005C7291" w:rsidRDefault="005C7291" w:rsidP="0062694B">
            <w:pPr>
              <w:jc w:val="both"/>
            </w:pPr>
            <w:proofErr w:type="spellStart"/>
            <w:r>
              <w:rPr>
                <w:rFonts w:ascii="Times New Roman" w:eastAsia="Times New Roman" w:hAnsi="Times New Roman" w:cs="Times New Roman"/>
                <w:sz w:val="20"/>
                <w:szCs w:val="20"/>
              </w:rPr>
              <w:t>OpenTripPlanner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OpenStreetMap</w:t>
            </w:r>
            <w:proofErr w:type="spellEnd"/>
            <w:r>
              <w:rPr>
                <w:rFonts w:ascii="Times New Roman" w:eastAsia="Times New Roman" w:hAnsi="Times New Roman" w:cs="Times New Roman"/>
                <w:sz w:val="20"/>
                <w:szCs w:val="20"/>
              </w:rPr>
              <w:t>, and GTFS for disaster and transport analysis</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4FB452" w14:textId="77777777" w:rsidR="005C7291" w:rsidRDefault="005C7291" w:rsidP="0062694B">
            <w:pPr>
              <w:jc w:val="both"/>
            </w:pPr>
            <w:r>
              <w:rPr>
                <w:rFonts w:ascii="Times New Roman" w:eastAsia="Times New Roman" w:hAnsi="Times New Roman" w:cs="Times New Roman"/>
                <w:sz w:val="20"/>
                <w:szCs w:val="20"/>
              </w:rPr>
              <w:t xml:space="preserve">OSM and GTFS data, when integrated with </w:t>
            </w:r>
            <w:proofErr w:type="spellStart"/>
            <w:r>
              <w:rPr>
                <w:rFonts w:ascii="Times New Roman" w:eastAsia="Times New Roman" w:hAnsi="Times New Roman" w:cs="Times New Roman"/>
                <w:sz w:val="20"/>
                <w:szCs w:val="20"/>
              </w:rPr>
              <w:t>OpenTripPlanner</w:t>
            </w:r>
            <w:proofErr w:type="spellEnd"/>
            <w:r>
              <w:rPr>
                <w:rFonts w:ascii="Times New Roman" w:eastAsia="Times New Roman" w:hAnsi="Times New Roman" w:cs="Times New Roman"/>
                <w:sz w:val="20"/>
                <w:szCs w:val="20"/>
              </w:rPr>
              <w:t>, effectively support transportation analysis in Philippine contexts with limited formal transit data.</w:t>
            </w:r>
          </w:p>
        </w:tc>
        <w:tc>
          <w:tcPr>
            <w:tcW w:w="2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C5775F" w14:textId="77777777" w:rsidR="005C7291" w:rsidRDefault="005C7291" w:rsidP="0062694B">
            <w:pPr>
              <w:jc w:val="both"/>
            </w:pPr>
            <w:r>
              <w:rPr>
                <w:rFonts w:ascii="Times New Roman" w:eastAsia="Times New Roman" w:hAnsi="Times New Roman" w:cs="Times New Roman"/>
                <w:sz w:val="20"/>
                <w:szCs w:val="20"/>
              </w:rPr>
              <w:t xml:space="preserve">Directly supports </w:t>
            </w:r>
            <w:proofErr w:type="spellStart"/>
            <w:r>
              <w:rPr>
                <w:rFonts w:ascii="Times New Roman" w:eastAsia="Times New Roman" w:hAnsi="Times New Roman" w:cs="Times New Roman"/>
                <w:sz w:val="20"/>
                <w:szCs w:val="20"/>
              </w:rPr>
              <w:t>GeoFare's</w:t>
            </w:r>
            <w:proofErr w:type="spellEnd"/>
            <w:r>
              <w:rPr>
                <w:rFonts w:ascii="Times New Roman" w:eastAsia="Times New Roman" w:hAnsi="Times New Roman" w:cs="Times New Roman"/>
                <w:sz w:val="20"/>
                <w:szCs w:val="20"/>
              </w:rPr>
              <w:t xml:space="preserve"> use of OSM road-network data for fare distance computation in the Philippine municipal transportation context.</w:t>
            </w:r>
          </w:p>
        </w:tc>
      </w:tr>
    </w:tbl>
    <w:p w14:paraId="6620433E" w14:textId="77777777" w:rsidR="00AD3F5B" w:rsidRDefault="00AD3F5B"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p>
    <w:p w14:paraId="03E6BDED" w14:textId="07CD32BD" w:rsidR="005C7291" w:rsidRPr="005C7291" w:rsidRDefault="00BA3800"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r w:rsidRPr="005C7291">
        <w:rPr>
          <w:rFonts w:ascii="Times New Roman" w:eastAsia="Times New Roman" w:hAnsi="Times New Roman" w:cs="Times New Roman"/>
          <w:b/>
          <w:bCs/>
          <w:sz w:val="36"/>
          <w:szCs w:val="36"/>
          <w:lang w:val="en-PH" w:eastAsia="en-PH"/>
        </w:rPr>
        <w:t>Research Gap</w:t>
      </w:r>
    </w:p>
    <w:p w14:paraId="19F1AE6C" w14:textId="00D4EF23" w:rsidR="005C7291" w:rsidRPr="005C7291" w:rsidRDefault="005C7291" w:rsidP="0062694B">
      <w:pPr>
        <w:spacing w:before="100" w:beforeAutospacing="1" w:after="100" w:afterAutospacing="1" w:line="240" w:lineRule="auto"/>
        <w:jc w:val="both"/>
        <w:outlineLvl w:val="1"/>
        <w:rPr>
          <w:rFonts w:ascii="Times New Roman" w:eastAsia="Times New Roman" w:hAnsi="Times New Roman" w:cs="Times New Roman"/>
          <w:b/>
          <w:bCs/>
          <w:sz w:val="28"/>
          <w:szCs w:val="28"/>
          <w:lang w:val="en-PH" w:eastAsia="en-PH"/>
        </w:rPr>
      </w:pPr>
      <w:r w:rsidRPr="005C7291">
        <w:rPr>
          <w:rFonts w:ascii="Times New Roman" w:eastAsia="Times New Roman" w:hAnsi="Times New Roman" w:cs="Times New Roman"/>
          <w:sz w:val="24"/>
          <w:szCs w:val="24"/>
          <w:lang w:eastAsia="en-PH"/>
        </w:rPr>
        <w:t xml:space="preserve">Existing studies primarily focus on transportation accessibility analysis, route optimization, transit planning, and mobility services. While GIS-enabled transportation technologies have been widely explored, limited research has specifically addressed the automation of fare matrix computation and management using actual road-network distances within municipal public transportation systems. Furthermore, there is a scarcity of localized transportation management platforms designed for municipalities such as Manolo </w:t>
      </w:r>
      <w:proofErr w:type="spellStart"/>
      <w:r w:rsidRPr="005C7291">
        <w:rPr>
          <w:rFonts w:ascii="Times New Roman" w:eastAsia="Times New Roman" w:hAnsi="Times New Roman" w:cs="Times New Roman"/>
          <w:sz w:val="24"/>
          <w:szCs w:val="24"/>
          <w:lang w:eastAsia="en-PH"/>
        </w:rPr>
        <w:t>Fortich</w:t>
      </w:r>
      <w:proofErr w:type="spellEnd"/>
      <w:r w:rsidRPr="005C7291">
        <w:rPr>
          <w:rFonts w:ascii="Times New Roman" w:eastAsia="Times New Roman" w:hAnsi="Times New Roman" w:cs="Times New Roman"/>
          <w:sz w:val="24"/>
          <w:szCs w:val="24"/>
          <w:lang w:eastAsia="en-PH"/>
        </w:rPr>
        <w:t xml:space="preserve">, </w:t>
      </w:r>
      <w:proofErr w:type="spellStart"/>
      <w:r w:rsidRPr="005C7291">
        <w:rPr>
          <w:rFonts w:ascii="Times New Roman" w:eastAsia="Times New Roman" w:hAnsi="Times New Roman" w:cs="Times New Roman"/>
          <w:sz w:val="24"/>
          <w:szCs w:val="24"/>
          <w:lang w:eastAsia="en-PH"/>
        </w:rPr>
        <w:t>Bukidnon</w:t>
      </w:r>
      <w:proofErr w:type="spellEnd"/>
      <w:r w:rsidRPr="005C7291">
        <w:rPr>
          <w:rFonts w:ascii="Times New Roman" w:eastAsia="Times New Roman" w:hAnsi="Times New Roman" w:cs="Times New Roman"/>
          <w:sz w:val="24"/>
          <w:szCs w:val="24"/>
          <w:lang w:eastAsia="en-PH"/>
        </w:rPr>
        <w:t>. This gap highlights the need for a web-based system capable of automating fare matrix generation and management through accurate road-distance computation.</w:t>
      </w:r>
    </w:p>
    <w:p w14:paraId="4E137D08" w14:textId="1E7F6FD3" w:rsidR="00257C50" w:rsidRPr="005C7291" w:rsidRDefault="00F9058C" w:rsidP="0062694B">
      <w:pPr>
        <w:pStyle w:val="Heading1"/>
        <w:jc w:val="both"/>
        <w:rPr>
          <w:rFonts w:ascii="Times New Roman" w:hAnsi="Times New Roman" w:cs="Times New Roman"/>
          <w:color w:val="000000" w:themeColor="text1"/>
          <w:sz w:val="36"/>
          <w:szCs w:val="36"/>
        </w:rPr>
      </w:pPr>
      <w:r w:rsidRPr="005C7291">
        <w:rPr>
          <w:rFonts w:ascii="Times New Roman" w:hAnsi="Times New Roman" w:cs="Times New Roman"/>
          <w:color w:val="000000" w:themeColor="text1"/>
          <w:sz w:val="36"/>
          <w:szCs w:val="36"/>
        </w:rPr>
        <w:t>Research Methodology</w:t>
      </w:r>
    </w:p>
    <w:p w14:paraId="05ED1CBD" w14:textId="77777777" w:rsidR="005C7291" w:rsidRPr="005C7291" w:rsidRDefault="005C7291" w:rsidP="0062694B">
      <w:pPr>
        <w:spacing w:before="100" w:beforeAutospacing="1" w:after="100" w:afterAutospacing="1" w:line="240" w:lineRule="auto"/>
        <w:jc w:val="both"/>
        <w:outlineLvl w:val="1"/>
        <w:rPr>
          <w:rFonts w:ascii="Times New Roman" w:eastAsia="Times New Roman" w:hAnsi="Times New Roman" w:cs="Times New Roman"/>
          <w:b/>
          <w:bCs/>
          <w:sz w:val="30"/>
          <w:szCs w:val="30"/>
          <w:lang w:val="en-PH" w:eastAsia="en-PH"/>
        </w:rPr>
      </w:pPr>
      <w:r w:rsidRPr="005C7291">
        <w:rPr>
          <w:rFonts w:ascii="Times New Roman" w:eastAsia="Times New Roman" w:hAnsi="Times New Roman" w:cs="Times New Roman"/>
          <w:b/>
          <w:bCs/>
          <w:sz w:val="30"/>
          <w:szCs w:val="30"/>
          <w:lang w:val="en-PH" w:eastAsia="en-PH"/>
        </w:rPr>
        <w:t>Research Design</w:t>
      </w:r>
    </w:p>
    <w:p w14:paraId="74742ADD" w14:textId="77777777" w:rsidR="005C7291" w:rsidRPr="005C7291" w:rsidRDefault="005C7291" w:rsidP="0062694B">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The study will employ a Developmental Research Design. This design is appropriate because the primary objective of the study is to design, develop, implement, and evaluate a software system intended to address identified transportation fare management challenges. The research focuses on creating a practical technological solution while systematically assessing its effectiveness.</w:t>
      </w:r>
    </w:p>
    <w:p w14:paraId="1E00F015" w14:textId="77777777" w:rsidR="007C04CC" w:rsidRDefault="007C04CC" w:rsidP="0062694B">
      <w:pPr>
        <w:spacing w:before="100" w:beforeAutospacing="1" w:after="100" w:afterAutospacing="1" w:line="240" w:lineRule="auto"/>
        <w:jc w:val="both"/>
        <w:outlineLvl w:val="1"/>
        <w:rPr>
          <w:rFonts w:ascii="Times New Roman" w:eastAsia="Times New Roman" w:hAnsi="Times New Roman" w:cs="Times New Roman"/>
          <w:b/>
          <w:bCs/>
          <w:sz w:val="32"/>
          <w:szCs w:val="32"/>
          <w:lang w:val="en-PH" w:eastAsia="en-PH"/>
        </w:rPr>
      </w:pPr>
    </w:p>
    <w:p w14:paraId="19E3FA43" w14:textId="77777777" w:rsidR="007C04CC" w:rsidRDefault="007C04CC" w:rsidP="0062694B">
      <w:pPr>
        <w:spacing w:before="100" w:beforeAutospacing="1" w:after="100" w:afterAutospacing="1" w:line="240" w:lineRule="auto"/>
        <w:jc w:val="both"/>
        <w:outlineLvl w:val="1"/>
        <w:rPr>
          <w:rFonts w:ascii="Times New Roman" w:eastAsia="Times New Roman" w:hAnsi="Times New Roman" w:cs="Times New Roman"/>
          <w:b/>
          <w:bCs/>
          <w:sz w:val="32"/>
          <w:szCs w:val="32"/>
          <w:lang w:val="en-PH" w:eastAsia="en-PH"/>
        </w:rPr>
      </w:pPr>
    </w:p>
    <w:p w14:paraId="3B9DE5A9" w14:textId="77777777" w:rsidR="00AD3F5B" w:rsidRDefault="00AD3F5B"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p>
    <w:p w14:paraId="5D75836F" w14:textId="77777777" w:rsidR="00AD3F5B" w:rsidRDefault="00AD3F5B"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p>
    <w:p w14:paraId="279D66EF" w14:textId="33805624" w:rsidR="005C7291" w:rsidRPr="005C7291" w:rsidRDefault="005C7291" w:rsidP="0062694B">
      <w:pPr>
        <w:spacing w:before="100" w:beforeAutospacing="1" w:after="100" w:afterAutospacing="1" w:line="240" w:lineRule="auto"/>
        <w:jc w:val="both"/>
        <w:outlineLvl w:val="1"/>
        <w:rPr>
          <w:rFonts w:ascii="Times New Roman" w:eastAsia="Times New Roman" w:hAnsi="Times New Roman" w:cs="Times New Roman"/>
          <w:b/>
          <w:bCs/>
          <w:sz w:val="36"/>
          <w:szCs w:val="36"/>
          <w:lang w:val="en-PH" w:eastAsia="en-PH"/>
        </w:rPr>
      </w:pPr>
      <w:r w:rsidRPr="005C7291">
        <w:rPr>
          <w:rFonts w:ascii="Times New Roman" w:eastAsia="Times New Roman" w:hAnsi="Times New Roman" w:cs="Times New Roman"/>
          <w:b/>
          <w:bCs/>
          <w:sz w:val="36"/>
          <w:szCs w:val="36"/>
          <w:lang w:val="en-PH" w:eastAsia="en-PH"/>
        </w:rPr>
        <w:lastRenderedPageBreak/>
        <w:t>System Development Approach</w:t>
      </w:r>
    </w:p>
    <w:p w14:paraId="5C82A209" w14:textId="77777777" w:rsidR="005C7291" w:rsidRPr="005C7291" w:rsidRDefault="005C7291" w:rsidP="0062694B">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 xml:space="preserve">The development of </w:t>
      </w:r>
      <w:proofErr w:type="spellStart"/>
      <w:r w:rsidRPr="005C7291">
        <w:rPr>
          <w:rFonts w:ascii="Times New Roman" w:eastAsia="Times New Roman" w:hAnsi="Times New Roman" w:cs="Times New Roman"/>
          <w:sz w:val="24"/>
          <w:szCs w:val="24"/>
          <w:lang w:val="en-PH" w:eastAsia="en-PH"/>
        </w:rPr>
        <w:t>GeoFare</w:t>
      </w:r>
      <w:proofErr w:type="spellEnd"/>
      <w:r w:rsidRPr="005C7291">
        <w:rPr>
          <w:rFonts w:ascii="Times New Roman" w:eastAsia="Times New Roman" w:hAnsi="Times New Roman" w:cs="Times New Roman"/>
          <w:sz w:val="24"/>
          <w:szCs w:val="24"/>
          <w:lang w:val="en-PH" w:eastAsia="en-PH"/>
        </w:rPr>
        <w:t xml:space="preserve"> will follow the Agile Software Development Methodology. Agile supports iterative development, continuous improvement, stakeholder participation, and frequent testing throughout the project lifecycle. The methodology will consist of the following phases:</w:t>
      </w:r>
    </w:p>
    <w:p w14:paraId="1A8F0A7D" w14:textId="77777777" w:rsidR="005C7291" w:rsidRPr="005C7291" w:rsidRDefault="005C7291" w:rsidP="0062694B">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Requirements Gathering and Analysis</w:t>
      </w:r>
    </w:p>
    <w:p w14:paraId="7C92215E" w14:textId="77777777" w:rsidR="005C7291" w:rsidRPr="005C7291" w:rsidRDefault="005C7291" w:rsidP="0062694B">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System Planning and Design</w:t>
      </w:r>
    </w:p>
    <w:p w14:paraId="0D1709B0" w14:textId="77777777" w:rsidR="005C7291" w:rsidRPr="005C7291" w:rsidRDefault="005C7291" w:rsidP="0062694B">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System Development</w:t>
      </w:r>
    </w:p>
    <w:p w14:paraId="47DB6633" w14:textId="77777777" w:rsidR="005C7291" w:rsidRPr="005C7291" w:rsidRDefault="005C7291" w:rsidP="0062694B">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Testing and Refinement</w:t>
      </w:r>
    </w:p>
    <w:p w14:paraId="0D90A758" w14:textId="5DE19DD4" w:rsidR="00257C50" w:rsidRPr="005C7291" w:rsidRDefault="005C7291" w:rsidP="0062694B">
      <w:pPr>
        <w:numPr>
          <w:ilvl w:val="0"/>
          <w:numId w:val="11"/>
        </w:numPr>
        <w:spacing w:before="100" w:beforeAutospacing="1" w:after="100" w:afterAutospacing="1" w:line="240" w:lineRule="auto"/>
        <w:jc w:val="both"/>
        <w:rPr>
          <w:rFonts w:ascii="Times New Roman" w:hAnsi="Times New Roman" w:cs="Times New Roman"/>
        </w:rPr>
      </w:pPr>
      <w:r w:rsidRPr="005C7291">
        <w:rPr>
          <w:rFonts w:ascii="Times New Roman" w:eastAsia="Times New Roman" w:hAnsi="Times New Roman" w:cs="Times New Roman"/>
          <w:sz w:val="24"/>
          <w:szCs w:val="24"/>
          <w:lang w:val="en-PH" w:eastAsia="en-PH"/>
        </w:rPr>
        <w:t>Deployment and Evaluation</w:t>
      </w:r>
    </w:p>
    <w:p w14:paraId="7DDE5C9C" w14:textId="206A7F80" w:rsidR="00BA3800" w:rsidRPr="00BA3800" w:rsidRDefault="00F9058C" w:rsidP="0062694B">
      <w:pPr>
        <w:pStyle w:val="Heading1"/>
        <w:jc w:val="both"/>
        <w:rPr>
          <w:rFonts w:ascii="Times New Roman" w:eastAsia="Times New Roman" w:hAnsi="Times New Roman" w:cs="Times New Roman"/>
          <w:sz w:val="27"/>
          <w:szCs w:val="27"/>
          <w:lang w:val="en-PH" w:eastAsia="en-PH"/>
        </w:rPr>
      </w:pPr>
      <w:r w:rsidRPr="0022323C">
        <w:rPr>
          <w:rFonts w:ascii="Times New Roman" w:hAnsi="Times New Roman" w:cs="Times New Roman"/>
          <w:color w:val="000000" w:themeColor="text1"/>
        </w:rPr>
        <w:t>Significance of the Study</w:t>
      </w:r>
    </w:p>
    <w:p w14:paraId="4EF793BB" w14:textId="77777777" w:rsidR="005C7291" w:rsidRPr="005C7291" w:rsidRDefault="005C7291" w:rsidP="0062694B">
      <w:pPr>
        <w:spacing w:after="0" w:line="240" w:lineRule="auto"/>
        <w:jc w:val="both"/>
        <w:rPr>
          <w:rFonts w:ascii="Times New Roman" w:eastAsia="Times New Roman" w:hAnsi="Times New Roman" w:cs="Times New Roman"/>
          <w:sz w:val="24"/>
          <w:szCs w:val="24"/>
          <w:lang w:val="en-PH" w:eastAsia="en-PH"/>
        </w:rPr>
      </w:pPr>
      <w:proofErr w:type="gramStart"/>
      <w:r w:rsidRPr="005C7291">
        <w:rPr>
          <w:rFonts w:ascii="Times New Roman" w:eastAsia="Times New Roman" w:hAnsi="Symbol" w:cs="Times New Roman"/>
          <w:sz w:val="24"/>
          <w:szCs w:val="24"/>
          <w:lang w:val="en-PH" w:eastAsia="en-PH"/>
        </w:rPr>
        <w:t></w:t>
      </w:r>
      <w:r w:rsidRPr="005C7291">
        <w:rPr>
          <w:rFonts w:ascii="Times New Roman" w:eastAsia="Times New Roman" w:hAnsi="Times New Roman" w:cs="Times New Roman"/>
          <w:sz w:val="24"/>
          <w:szCs w:val="24"/>
          <w:lang w:val="en-PH" w:eastAsia="en-PH"/>
        </w:rPr>
        <w:t xml:space="preserve">  </w:t>
      </w:r>
      <w:r w:rsidRPr="005C7291">
        <w:rPr>
          <w:rFonts w:ascii="Times New Roman" w:eastAsia="Times New Roman" w:hAnsi="Times New Roman" w:cs="Times New Roman"/>
          <w:b/>
          <w:bCs/>
          <w:sz w:val="24"/>
          <w:szCs w:val="24"/>
          <w:lang w:val="en-PH" w:eastAsia="en-PH"/>
        </w:rPr>
        <w:t>Commuters</w:t>
      </w:r>
      <w:proofErr w:type="gramEnd"/>
    </w:p>
    <w:p w14:paraId="0AEB4906" w14:textId="77777777" w:rsidR="005C7291" w:rsidRPr="005C7291" w:rsidRDefault="005C7291" w:rsidP="0062694B">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The system provides accurate, transparent, and easily accessible fare information based on actual road distances, helping passengers verify transportation charges and make informed travel decisions.</w:t>
      </w:r>
    </w:p>
    <w:p w14:paraId="7F5D27B8" w14:textId="77777777" w:rsidR="005C7291" w:rsidRPr="005C7291" w:rsidRDefault="005C7291" w:rsidP="0062694B">
      <w:pPr>
        <w:spacing w:after="0" w:line="240" w:lineRule="auto"/>
        <w:jc w:val="both"/>
        <w:rPr>
          <w:rFonts w:ascii="Times New Roman" w:eastAsia="Times New Roman" w:hAnsi="Times New Roman" w:cs="Times New Roman"/>
          <w:sz w:val="24"/>
          <w:szCs w:val="24"/>
          <w:lang w:val="en-PH" w:eastAsia="en-PH"/>
        </w:rPr>
      </w:pPr>
      <w:proofErr w:type="gramStart"/>
      <w:r w:rsidRPr="005C7291">
        <w:rPr>
          <w:rFonts w:ascii="Times New Roman" w:eastAsia="Times New Roman" w:hAnsi="Symbol" w:cs="Times New Roman"/>
          <w:sz w:val="24"/>
          <w:szCs w:val="24"/>
          <w:lang w:val="en-PH" w:eastAsia="en-PH"/>
        </w:rPr>
        <w:t></w:t>
      </w:r>
      <w:r w:rsidRPr="005C7291">
        <w:rPr>
          <w:rFonts w:ascii="Times New Roman" w:eastAsia="Times New Roman" w:hAnsi="Times New Roman" w:cs="Times New Roman"/>
          <w:sz w:val="24"/>
          <w:szCs w:val="24"/>
          <w:lang w:val="en-PH" w:eastAsia="en-PH"/>
        </w:rPr>
        <w:t xml:space="preserve">  </w:t>
      </w:r>
      <w:r w:rsidRPr="005C7291">
        <w:rPr>
          <w:rFonts w:ascii="Times New Roman" w:eastAsia="Times New Roman" w:hAnsi="Times New Roman" w:cs="Times New Roman"/>
          <w:b/>
          <w:bCs/>
          <w:sz w:val="24"/>
          <w:szCs w:val="24"/>
          <w:lang w:val="en-PH" w:eastAsia="en-PH"/>
        </w:rPr>
        <w:t>Transport</w:t>
      </w:r>
      <w:proofErr w:type="gramEnd"/>
      <w:r w:rsidRPr="005C7291">
        <w:rPr>
          <w:rFonts w:ascii="Times New Roman" w:eastAsia="Times New Roman" w:hAnsi="Times New Roman" w:cs="Times New Roman"/>
          <w:b/>
          <w:bCs/>
          <w:sz w:val="24"/>
          <w:szCs w:val="24"/>
          <w:lang w:val="en-PH" w:eastAsia="en-PH"/>
        </w:rPr>
        <w:t xml:space="preserve"> Operators</w:t>
      </w:r>
    </w:p>
    <w:p w14:paraId="33C9B50E" w14:textId="77777777" w:rsidR="005C7291" w:rsidRPr="005C7291" w:rsidRDefault="005C7291" w:rsidP="0062694B">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The system simplifies fare matrix preparation and updating processes, reduces manual computation efforts, and promotes consistency in fare implementation across transportation routes.</w:t>
      </w:r>
    </w:p>
    <w:p w14:paraId="5C33B3A0" w14:textId="77777777" w:rsidR="005C7291" w:rsidRPr="005C7291" w:rsidRDefault="005C7291" w:rsidP="0062694B">
      <w:pPr>
        <w:spacing w:after="0" w:line="240" w:lineRule="auto"/>
        <w:jc w:val="both"/>
        <w:rPr>
          <w:rFonts w:ascii="Times New Roman" w:eastAsia="Times New Roman" w:hAnsi="Times New Roman" w:cs="Times New Roman"/>
          <w:sz w:val="24"/>
          <w:szCs w:val="24"/>
          <w:lang w:val="en-PH" w:eastAsia="en-PH"/>
        </w:rPr>
      </w:pPr>
      <w:proofErr w:type="gramStart"/>
      <w:r w:rsidRPr="005C7291">
        <w:rPr>
          <w:rFonts w:ascii="Times New Roman" w:eastAsia="Times New Roman" w:hAnsi="Symbol" w:cs="Times New Roman"/>
          <w:sz w:val="24"/>
          <w:szCs w:val="24"/>
          <w:lang w:val="en-PH" w:eastAsia="en-PH"/>
        </w:rPr>
        <w:t></w:t>
      </w:r>
      <w:r w:rsidRPr="005C7291">
        <w:rPr>
          <w:rFonts w:ascii="Times New Roman" w:eastAsia="Times New Roman" w:hAnsi="Times New Roman" w:cs="Times New Roman"/>
          <w:sz w:val="24"/>
          <w:szCs w:val="24"/>
          <w:lang w:val="en-PH" w:eastAsia="en-PH"/>
        </w:rPr>
        <w:t xml:space="preserve">  </w:t>
      </w:r>
      <w:r w:rsidRPr="005C7291">
        <w:rPr>
          <w:rFonts w:ascii="Times New Roman" w:eastAsia="Times New Roman" w:hAnsi="Times New Roman" w:cs="Times New Roman"/>
          <w:b/>
          <w:bCs/>
          <w:sz w:val="24"/>
          <w:szCs w:val="24"/>
          <w:lang w:val="en-PH" w:eastAsia="en-PH"/>
        </w:rPr>
        <w:t>Local</w:t>
      </w:r>
      <w:proofErr w:type="gramEnd"/>
      <w:r w:rsidRPr="005C7291">
        <w:rPr>
          <w:rFonts w:ascii="Times New Roman" w:eastAsia="Times New Roman" w:hAnsi="Times New Roman" w:cs="Times New Roman"/>
          <w:b/>
          <w:bCs/>
          <w:sz w:val="24"/>
          <w:szCs w:val="24"/>
          <w:lang w:val="en-PH" w:eastAsia="en-PH"/>
        </w:rPr>
        <w:t xml:space="preserve"> Government Units (LGUs)</w:t>
      </w:r>
    </w:p>
    <w:p w14:paraId="467EDD49" w14:textId="77777777" w:rsidR="005C7291" w:rsidRPr="005C7291" w:rsidRDefault="005C7291" w:rsidP="0062694B">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The system provides organized transportation data that can support transportation planning, policy implementation, fare regulation monitoring, and evidence-based decision-making.</w:t>
      </w:r>
    </w:p>
    <w:p w14:paraId="0BFC2366" w14:textId="77777777" w:rsidR="005C7291" w:rsidRPr="005C7291" w:rsidRDefault="005C7291" w:rsidP="0062694B">
      <w:pPr>
        <w:spacing w:after="0" w:line="240" w:lineRule="auto"/>
        <w:jc w:val="both"/>
        <w:rPr>
          <w:rFonts w:ascii="Times New Roman" w:eastAsia="Times New Roman" w:hAnsi="Times New Roman" w:cs="Times New Roman"/>
          <w:sz w:val="24"/>
          <w:szCs w:val="24"/>
          <w:lang w:val="en-PH" w:eastAsia="en-PH"/>
        </w:rPr>
      </w:pPr>
      <w:proofErr w:type="gramStart"/>
      <w:r w:rsidRPr="005C7291">
        <w:rPr>
          <w:rFonts w:ascii="Times New Roman" w:eastAsia="Times New Roman" w:hAnsi="Symbol" w:cs="Times New Roman"/>
          <w:sz w:val="24"/>
          <w:szCs w:val="24"/>
          <w:lang w:val="en-PH" w:eastAsia="en-PH"/>
        </w:rPr>
        <w:t></w:t>
      </w:r>
      <w:r w:rsidRPr="005C7291">
        <w:rPr>
          <w:rFonts w:ascii="Times New Roman" w:eastAsia="Times New Roman" w:hAnsi="Times New Roman" w:cs="Times New Roman"/>
          <w:sz w:val="24"/>
          <w:szCs w:val="24"/>
          <w:lang w:val="en-PH" w:eastAsia="en-PH"/>
        </w:rPr>
        <w:t xml:space="preserve">  </w:t>
      </w:r>
      <w:r w:rsidRPr="005C7291">
        <w:rPr>
          <w:rFonts w:ascii="Times New Roman" w:eastAsia="Times New Roman" w:hAnsi="Times New Roman" w:cs="Times New Roman"/>
          <w:b/>
          <w:bCs/>
          <w:sz w:val="24"/>
          <w:szCs w:val="24"/>
          <w:lang w:val="en-PH" w:eastAsia="en-PH"/>
        </w:rPr>
        <w:t>Transportation</w:t>
      </w:r>
      <w:proofErr w:type="gramEnd"/>
      <w:r w:rsidRPr="005C7291">
        <w:rPr>
          <w:rFonts w:ascii="Times New Roman" w:eastAsia="Times New Roman" w:hAnsi="Times New Roman" w:cs="Times New Roman"/>
          <w:b/>
          <w:bCs/>
          <w:sz w:val="24"/>
          <w:szCs w:val="24"/>
          <w:lang w:val="en-PH" w:eastAsia="en-PH"/>
        </w:rPr>
        <w:t xml:space="preserve"> Authorities</w:t>
      </w:r>
    </w:p>
    <w:p w14:paraId="62E6A66B" w14:textId="77777777" w:rsidR="005C7291" w:rsidRPr="005C7291" w:rsidRDefault="005C7291" w:rsidP="0062694B">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The system facilitates more efficient management and verification of fare structures while promoting transparency and regulatory compliance.</w:t>
      </w:r>
    </w:p>
    <w:p w14:paraId="458B30B6" w14:textId="77777777" w:rsidR="005C7291" w:rsidRPr="005C7291" w:rsidRDefault="005C7291" w:rsidP="0062694B">
      <w:pPr>
        <w:spacing w:after="0" w:line="240" w:lineRule="auto"/>
        <w:jc w:val="both"/>
        <w:rPr>
          <w:rFonts w:ascii="Times New Roman" w:eastAsia="Times New Roman" w:hAnsi="Times New Roman" w:cs="Times New Roman"/>
          <w:sz w:val="24"/>
          <w:szCs w:val="24"/>
          <w:lang w:val="en-PH" w:eastAsia="en-PH"/>
        </w:rPr>
      </w:pPr>
      <w:proofErr w:type="gramStart"/>
      <w:r w:rsidRPr="005C7291">
        <w:rPr>
          <w:rFonts w:ascii="Times New Roman" w:eastAsia="Times New Roman" w:hAnsi="Symbol" w:cs="Times New Roman"/>
          <w:sz w:val="24"/>
          <w:szCs w:val="24"/>
          <w:lang w:val="en-PH" w:eastAsia="en-PH"/>
        </w:rPr>
        <w:t></w:t>
      </w:r>
      <w:r w:rsidRPr="005C7291">
        <w:rPr>
          <w:rFonts w:ascii="Times New Roman" w:eastAsia="Times New Roman" w:hAnsi="Times New Roman" w:cs="Times New Roman"/>
          <w:sz w:val="24"/>
          <w:szCs w:val="24"/>
          <w:lang w:val="en-PH" w:eastAsia="en-PH"/>
        </w:rPr>
        <w:t xml:space="preserve">  </w:t>
      </w:r>
      <w:r w:rsidRPr="005C7291">
        <w:rPr>
          <w:rFonts w:ascii="Times New Roman" w:eastAsia="Times New Roman" w:hAnsi="Times New Roman" w:cs="Times New Roman"/>
          <w:b/>
          <w:bCs/>
          <w:sz w:val="24"/>
          <w:szCs w:val="24"/>
          <w:lang w:val="en-PH" w:eastAsia="en-PH"/>
        </w:rPr>
        <w:t>Future</w:t>
      </w:r>
      <w:proofErr w:type="gramEnd"/>
      <w:r w:rsidRPr="005C7291">
        <w:rPr>
          <w:rFonts w:ascii="Times New Roman" w:eastAsia="Times New Roman" w:hAnsi="Times New Roman" w:cs="Times New Roman"/>
          <w:b/>
          <w:bCs/>
          <w:sz w:val="24"/>
          <w:szCs w:val="24"/>
          <w:lang w:val="en-PH" w:eastAsia="en-PH"/>
        </w:rPr>
        <w:t xml:space="preserve"> Researchers</w:t>
      </w:r>
    </w:p>
    <w:p w14:paraId="07D887CB" w14:textId="77777777" w:rsidR="005C7291" w:rsidRPr="005C7291" w:rsidRDefault="005C7291" w:rsidP="0062694B">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5C7291">
        <w:rPr>
          <w:rFonts w:ascii="Times New Roman" w:eastAsia="Times New Roman" w:hAnsi="Times New Roman" w:cs="Times New Roman"/>
          <w:sz w:val="24"/>
          <w:szCs w:val="24"/>
          <w:lang w:val="en-PH" w:eastAsia="en-PH"/>
        </w:rPr>
        <w:t>The study serves as a reference for future investigations involving GIS applications, transportation informatics, web-based information systems, fare management technologies, and smart mobility solutions.</w:t>
      </w:r>
    </w:p>
    <w:p w14:paraId="4C41D2CE" w14:textId="5A049F06" w:rsidR="00257C50" w:rsidRPr="005C7291" w:rsidRDefault="00F9058C" w:rsidP="0062694B">
      <w:pPr>
        <w:pStyle w:val="Heading1"/>
        <w:jc w:val="both"/>
        <w:rPr>
          <w:rFonts w:ascii="Times New Roman" w:hAnsi="Times New Roman" w:cs="Times New Roman"/>
          <w:color w:val="000000" w:themeColor="text1"/>
          <w:sz w:val="36"/>
          <w:szCs w:val="36"/>
        </w:rPr>
      </w:pPr>
      <w:r w:rsidRPr="005C7291">
        <w:rPr>
          <w:rFonts w:ascii="Times New Roman" w:hAnsi="Times New Roman" w:cs="Times New Roman"/>
          <w:color w:val="000000" w:themeColor="text1"/>
          <w:sz w:val="36"/>
          <w:szCs w:val="36"/>
        </w:rPr>
        <w:lastRenderedPageBreak/>
        <w:t xml:space="preserve">References </w:t>
      </w:r>
    </w:p>
    <w:p w14:paraId="5B29363B" w14:textId="77777777" w:rsidR="00937D2C"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Da Silva, D., </w:t>
      </w:r>
      <w:proofErr w:type="spellStart"/>
      <w:r w:rsidRPr="00937D2C">
        <w:rPr>
          <w:rFonts w:ascii="Times New Roman" w:hAnsi="Times New Roman" w:cs="Times New Roman"/>
          <w:sz w:val="20"/>
          <w:lang w:val="en-PH"/>
        </w:rPr>
        <w:t>Klumpenhouwer</w:t>
      </w:r>
      <w:proofErr w:type="spellEnd"/>
      <w:r w:rsidRPr="00937D2C">
        <w:rPr>
          <w:rFonts w:ascii="Times New Roman" w:hAnsi="Times New Roman" w:cs="Times New Roman"/>
          <w:sz w:val="20"/>
          <w:lang w:val="en-PH"/>
        </w:rPr>
        <w:t xml:space="preserve">, W., </w:t>
      </w:r>
      <w:proofErr w:type="spellStart"/>
      <w:r w:rsidRPr="00937D2C">
        <w:rPr>
          <w:rFonts w:ascii="Times New Roman" w:hAnsi="Times New Roman" w:cs="Times New Roman"/>
          <w:sz w:val="20"/>
          <w:lang w:val="en-PH"/>
        </w:rPr>
        <w:t>Karner</w:t>
      </w:r>
      <w:proofErr w:type="spellEnd"/>
      <w:r w:rsidRPr="00937D2C">
        <w:rPr>
          <w:rFonts w:ascii="Times New Roman" w:hAnsi="Times New Roman" w:cs="Times New Roman"/>
          <w:sz w:val="20"/>
          <w:lang w:val="en-PH"/>
        </w:rPr>
        <w:t xml:space="preserve">, A., &amp; Robinson, M. (2022). Living on a fare: Modeling and quantifying the effects of fare budgets on transit access and equity. </w:t>
      </w:r>
      <w:r w:rsidRPr="00937D2C">
        <w:rPr>
          <w:rFonts w:ascii="Times New Roman" w:hAnsi="Times New Roman" w:cs="Times New Roman"/>
          <w:i/>
          <w:iCs/>
          <w:sz w:val="20"/>
          <w:lang w:val="en-PH"/>
        </w:rPr>
        <w:t>Journal of Transport Geography, 101</w:t>
      </w:r>
      <w:r w:rsidRPr="00937D2C">
        <w:rPr>
          <w:rFonts w:ascii="Times New Roman" w:hAnsi="Times New Roman" w:cs="Times New Roman"/>
          <w:sz w:val="20"/>
          <w:lang w:val="en-PH"/>
        </w:rPr>
        <w:t xml:space="preserve">, 103348. </w:t>
      </w:r>
      <w:hyperlink r:id="rId6" w:history="1">
        <w:r w:rsidRPr="00937D2C">
          <w:rPr>
            <w:rStyle w:val="Hyperlink"/>
            <w:rFonts w:ascii="Times New Roman" w:hAnsi="Times New Roman" w:cs="Times New Roman"/>
            <w:sz w:val="20"/>
            <w:lang w:val="en-PH"/>
          </w:rPr>
          <w:t>https://doi.org/10.1016/j.jtrangeo.2022.103348</w:t>
        </w:r>
      </w:hyperlink>
    </w:p>
    <w:p w14:paraId="57125989"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Dardas</w:t>
      </w:r>
      <w:proofErr w:type="spellEnd"/>
      <w:r w:rsidRPr="00937D2C">
        <w:rPr>
          <w:rFonts w:ascii="Times New Roman" w:hAnsi="Times New Roman" w:cs="Times New Roman"/>
          <w:sz w:val="20"/>
          <w:lang w:val="en-PH"/>
        </w:rPr>
        <w:t xml:space="preserve">, A., Hall, B., Salter, J., &amp; Hosseini, H. (2022). A geospatial workflow for the assessment of public transit system performance using near real-time data. </w:t>
      </w:r>
      <w:r w:rsidRPr="00937D2C">
        <w:rPr>
          <w:rFonts w:ascii="Times New Roman" w:hAnsi="Times New Roman" w:cs="Times New Roman"/>
          <w:i/>
          <w:iCs/>
          <w:sz w:val="20"/>
          <w:lang w:val="en-PH"/>
        </w:rPr>
        <w:t>Transactions in GIS, 26</w:t>
      </w:r>
      <w:r w:rsidRPr="00937D2C">
        <w:rPr>
          <w:rFonts w:ascii="Times New Roman" w:hAnsi="Times New Roman" w:cs="Times New Roman"/>
          <w:sz w:val="20"/>
          <w:lang w:val="en-PH"/>
        </w:rPr>
        <w:t xml:space="preserve">(4), 1642–1664. </w:t>
      </w:r>
      <w:hyperlink r:id="rId7" w:history="1">
        <w:r w:rsidRPr="00937D2C">
          <w:rPr>
            <w:rStyle w:val="Hyperlink"/>
            <w:rFonts w:ascii="Times New Roman" w:hAnsi="Times New Roman" w:cs="Times New Roman"/>
            <w:sz w:val="20"/>
            <w:lang w:val="en-PH"/>
          </w:rPr>
          <w:t>https://doi.org/10.1111/tgis.12942</w:t>
        </w:r>
      </w:hyperlink>
    </w:p>
    <w:p w14:paraId="7601D062"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Fayyaz</w:t>
      </w:r>
      <w:proofErr w:type="spellEnd"/>
      <w:r w:rsidRPr="00937D2C">
        <w:rPr>
          <w:rFonts w:ascii="Times New Roman" w:hAnsi="Times New Roman" w:cs="Times New Roman"/>
          <w:sz w:val="20"/>
          <w:lang w:val="en-PH"/>
        </w:rPr>
        <w:t xml:space="preserve">, S. K., Liu, X. C., &amp; Zhang, G. (2021). An efficient GTFS-enabled algorithm for dynamic transit accessibility analysis. </w:t>
      </w:r>
      <w:r w:rsidRPr="00937D2C">
        <w:rPr>
          <w:rFonts w:ascii="Times New Roman" w:hAnsi="Times New Roman" w:cs="Times New Roman"/>
          <w:i/>
          <w:iCs/>
          <w:sz w:val="20"/>
          <w:lang w:val="en-PH"/>
        </w:rPr>
        <w:t>PLOS ONE, 16</w:t>
      </w:r>
      <w:r w:rsidRPr="00937D2C">
        <w:rPr>
          <w:rFonts w:ascii="Times New Roman" w:hAnsi="Times New Roman" w:cs="Times New Roman"/>
          <w:sz w:val="20"/>
          <w:lang w:val="en-PH"/>
        </w:rPr>
        <w:t xml:space="preserve">(10), e0258603. </w:t>
      </w:r>
      <w:hyperlink r:id="rId8" w:history="1">
        <w:r w:rsidRPr="00937D2C">
          <w:rPr>
            <w:rStyle w:val="Hyperlink"/>
            <w:rFonts w:ascii="Times New Roman" w:hAnsi="Times New Roman" w:cs="Times New Roman"/>
            <w:sz w:val="20"/>
            <w:lang w:val="en-PH"/>
          </w:rPr>
          <w:t>https://doi.org/10.1371/journal.pone.0258603</w:t>
        </w:r>
      </w:hyperlink>
    </w:p>
    <w:p w14:paraId="3EA423DB"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Hasselwander</w:t>
      </w:r>
      <w:proofErr w:type="spellEnd"/>
      <w:r w:rsidRPr="00937D2C">
        <w:rPr>
          <w:rFonts w:ascii="Times New Roman" w:hAnsi="Times New Roman" w:cs="Times New Roman"/>
          <w:sz w:val="20"/>
          <w:lang w:val="en-PH"/>
        </w:rPr>
        <w:t xml:space="preserve">, M., </w:t>
      </w:r>
      <w:proofErr w:type="spellStart"/>
      <w:r w:rsidRPr="00937D2C">
        <w:rPr>
          <w:rFonts w:ascii="Times New Roman" w:hAnsi="Times New Roman" w:cs="Times New Roman"/>
          <w:sz w:val="20"/>
          <w:lang w:val="en-PH"/>
        </w:rPr>
        <w:t>Nieland</w:t>
      </w:r>
      <w:proofErr w:type="spellEnd"/>
      <w:r w:rsidRPr="00937D2C">
        <w:rPr>
          <w:rFonts w:ascii="Times New Roman" w:hAnsi="Times New Roman" w:cs="Times New Roman"/>
          <w:sz w:val="20"/>
          <w:lang w:val="en-PH"/>
        </w:rPr>
        <w:t xml:space="preserve">, S., Contreras, K. D., &amp; </w:t>
      </w:r>
      <w:proofErr w:type="spellStart"/>
      <w:r w:rsidRPr="00937D2C">
        <w:rPr>
          <w:rFonts w:ascii="Times New Roman" w:hAnsi="Times New Roman" w:cs="Times New Roman"/>
          <w:sz w:val="20"/>
          <w:lang w:val="en-PH"/>
        </w:rPr>
        <w:t>Goletz</w:t>
      </w:r>
      <w:proofErr w:type="spellEnd"/>
      <w:r w:rsidRPr="00937D2C">
        <w:rPr>
          <w:rFonts w:ascii="Times New Roman" w:hAnsi="Times New Roman" w:cs="Times New Roman"/>
          <w:sz w:val="20"/>
          <w:lang w:val="en-PH"/>
        </w:rPr>
        <w:t xml:space="preserve">, M. (2023). </w:t>
      </w:r>
      <w:proofErr w:type="spellStart"/>
      <w:r w:rsidRPr="00937D2C">
        <w:rPr>
          <w:rFonts w:ascii="Times New Roman" w:hAnsi="Times New Roman" w:cs="Times New Roman"/>
          <w:sz w:val="20"/>
          <w:lang w:val="en-PH"/>
        </w:rPr>
        <w:t>MaaS</w:t>
      </w:r>
      <w:proofErr w:type="spellEnd"/>
      <w:r w:rsidRPr="00937D2C">
        <w:rPr>
          <w:rFonts w:ascii="Times New Roman" w:hAnsi="Times New Roman" w:cs="Times New Roman"/>
          <w:sz w:val="20"/>
          <w:lang w:val="en-PH"/>
        </w:rPr>
        <w:t xml:space="preserve"> for the masses: Potential transit accessibility gains and required policies under Mobility-as-a-Service. </w:t>
      </w:r>
      <w:r w:rsidRPr="00937D2C">
        <w:rPr>
          <w:rFonts w:ascii="Times New Roman" w:hAnsi="Times New Roman" w:cs="Times New Roman"/>
          <w:i/>
          <w:iCs/>
          <w:sz w:val="20"/>
          <w:lang w:val="en-PH"/>
        </w:rPr>
        <w:t>Multimodal Transportation, 2</w:t>
      </w:r>
      <w:r w:rsidRPr="00937D2C">
        <w:rPr>
          <w:rFonts w:ascii="Times New Roman" w:hAnsi="Times New Roman" w:cs="Times New Roman"/>
          <w:sz w:val="20"/>
          <w:lang w:val="en-PH"/>
        </w:rPr>
        <w:t xml:space="preserve">(3), 100086. </w:t>
      </w:r>
      <w:hyperlink r:id="rId9" w:history="1">
        <w:r w:rsidRPr="00937D2C">
          <w:rPr>
            <w:rStyle w:val="Hyperlink"/>
            <w:rFonts w:ascii="Times New Roman" w:hAnsi="Times New Roman" w:cs="Times New Roman"/>
            <w:sz w:val="20"/>
            <w:lang w:val="en-PH"/>
          </w:rPr>
          <w:t>https://doi.org/10.1016/j.multra.2023.100086</w:t>
        </w:r>
      </w:hyperlink>
    </w:p>
    <w:p w14:paraId="3A0063E6" w14:textId="77777777" w:rsidR="00937D2C"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Higgins, C. D., Palm, M., </w:t>
      </w:r>
      <w:proofErr w:type="spellStart"/>
      <w:r w:rsidRPr="00937D2C">
        <w:rPr>
          <w:rFonts w:ascii="Times New Roman" w:hAnsi="Times New Roman" w:cs="Times New Roman"/>
          <w:sz w:val="20"/>
          <w:lang w:val="en-PH"/>
        </w:rPr>
        <w:t>DeJohn</w:t>
      </w:r>
      <w:proofErr w:type="spellEnd"/>
      <w:r w:rsidRPr="00937D2C">
        <w:rPr>
          <w:rFonts w:ascii="Times New Roman" w:hAnsi="Times New Roman" w:cs="Times New Roman"/>
          <w:sz w:val="20"/>
          <w:lang w:val="en-PH"/>
        </w:rPr>
        <w:t xml:space="preserve">, A., Xi, Y. L., Vaughan, J., Farber, S., Widener, M., &amp; Miller, E. J. (2022). Calculating place-based transit accessibility: Methods, tools and algorithmic dependence. </w:t>
      </w:r>
      <w:r w:rsidRPr="00937D2C">
        <w:rPr>
          <w:rFonts w:ascii="Times New Roman" w:hAnsi="Times New Roman" w:cs="Times New Roman"/>
          <w:i/>
          <w:iCs/>
          <w:sz w:val="20"/>
          <w:lang w:val="en-PH"/>
        </w:rPr>
        <w:t>Journal of Transport and Land Use, 15</w:t>
      </w:r>
      <w:r w:rsidRPr="00937D2C">
        <w:rPr>
          <w:rFonts w:ascii="Times New Roman" w:hAnsi="Times New Roman" w:cs="Times New Roman"/>
          <w:sz w:val="20"/>
          <w:lang w:val="en-PH"/>
        </w:rPr>
        <w:t xml:space="preserve">(1), 95–116. </w:t>
      </w:r>
      <w:hyperlink r:id="rId10" w:history="1">
        <w:r w:rsidRPr="00937D2C">
          <w:rPr>
            <w:rStyle w:val="Hyperlink"/>
            <w:rFonts w:ascii="Times New Roman" w:hAnsi="Times New Roman" w:cs="Times New Roman"/>
            <w:sz w:val="20"/>
            <w:lang w:val="en-PH"/>
          </w:rPr>
          <w:t>https://doi.org/10.5198/jtlu.2022.2012</w:t>
        </w:r>
      </w:hyperlink>
    </w:p>
    <w:p w14:paraId="3C053224"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Kujala</w:t>
      </w:r>
      <w:proofErr w:type="spellEnd"/>
      <w:r w:rsidRPr="00937D2C">
        <w:rPr>
          <w:rFonts w:ascii="Times New Roman" w:hAnsi="Times New Roman" w:cs="Times New Roman"/>
          <w:sz w:val="20"/>
          <w:lang w:val="en-PH"/>
        </w:rPr>
        <w:t xml:space="preserve">, R., </w:t>
      </w:r>
      <w:proofErr w:type="spellStart"/>
      <w:r w:rsidRPr="00937D2C">
        <w:rPr>
          <w:rFonts w:ascii="Times New Roman" w:hAnsi="Times New Roman" w:cs="Times New Roman"/>
          <w:sz w:val="20"/>
          <w:lang w:val="en-PH"/>
        </w:rPr>
        <w:t>Weckström</w:t>
      </w:r>
      <w:proofErr w:type="spellEnd"/>
      <w:r w:rsidRPr="00937D2C">
        <w:rPr>
          <w:rFonts w:ascii="Times New Roman" w:hAnsi="Times New Roman" w:cs="Times New Roman"/>
          <w:sz w:val="20"/>
          <w:lang w:val="en-PH"/>
        </w:rPr>
        <w:t xml:space="preserve">, C., </w:t>
      </w:r>
      <w:proofErr w:type="spellStart"/>
      <w:r w:rsidRPr="00937D2C">
        <w:rPr>
          <w:rFonts w:ascii="Times New Roman" w:hAnsi="Times New Roman" w:cs="Times New Roman"/>
          <w:sz w:val="20"/>
          <w:lang w:val="en-PH"/>
        </w:rPr>
        <w:t>Mladenović</w:t>
      </w:r>
      <w:proofErr w:type="spellEnd"/>
      <w:r w:rsidRPr="00937D2C">
        <w:rPr>
          <w:rFonts w:ascii="Times New Roman" w:hAnsi="Times New Roman" w:cs="Times New Roman"/>
          <w:sz w:val="20"/>
          <w:lang w:val="en-PH"/>
        </w:rPr>
        <w:t xml:space="preserve">, M. N., &amp; </w:t>
      </w:r>
      <w:proofErr w:type="spellStart"/>
      <w:r w:rsidRPr="00937D2C">
        <w:rPr>
          <w:rFonts w:ascii="Times New Roman" w:hAnsi="Times New Roman" w:cs="Times New Roman"/>
          <w:sz w:val="20"/>
          <w:lang w:val="en-PH"/>
        </w:rPr>
        <w:t>Saramäki</w:t>
      </w:r>
      <w:proofErr w:type="spellEnd"/>
      <w:r w:rsidRPr="00937D2C">
        <w:rPr>
          <w:rFonts w:ascii="Times New Roman" w:hAnsi="Times New Roman" w:cs="Times New Roman"/>
          <w:sz w:val="20"/>
          <w:lang w:val="en-PH"/>
        </w:rPr>
        <w:t xml:space="preserve">, J. (2021). Travel time and transfers in public transport: Comprehensive accessibility analysis based on Pareto-optimal journeys. </w:t>
      </w:r>
      <w:r w:rsidRPr="00937D2C">
        <w:rPr>
          <w:rFonts w:ascii="Times New Roman" w:hAnsi="Times New Roman" w:cs="Times New Roman"/>
          <w:i/>
          <w:iCs/>
          <w:sz w:val="20"/>
          <w:lang w:val="en-PH"/>
        </w:rPr>
        <w:t>Computers, Environment and Urban Systems, 87</w:t>
      </w:r>
      <w:r w:rsidRPr="00937D2C">
        <w:rPr>
          <w:rFonts w:ascii="Times New Roman" w:hAnsi="Times New Roman" w:cs="Times New Roman"/>
          <w:sz w:val="20"/>
          <w:lang w:val="en-PH"/>
        </w:rPr>
        <w:t xml:space="preserve">, 101612. </w:t>
      </w:r>
      <w:hyperlink r:id="rId11" w:history="1">
        <w:r w:rsidRPr="00937D2C">
          <w:rPr>
            <w:rStyle w:val="Hyperlink"/>
            <w:rFonts w:ascii="Times New Roman" w:hAnsi="Times New Roman" w:cs="Times New Roman"/>
            <w:sz w:val="20"/>
            <w:lang w:val="en-PH"/>
          </w:rPr>
          <w:t>https://doi.org/10.1016/j.compenvurbsys.2021.101612</w:t>
        </w:r>
      </w:hyperlink>
    </w:p>
    <w:p w14:paraId="2E6162C6" w14:textId="77777777" w:rsidR="00937D2C"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Luo, D., Cats, O., &amp; van Lint, H. (2021). Constructing spatiotemporal load profiles of transit vehicles using multi-source data. </w:t>
      </w:r>
      <w:r w:rsidRPr="00937D2C">
        <w:rPr>
          <w:rFonts w:ascii="Times New Roman" w:hAnsi="Times New Roman" w:cs="Times New Roman"/>
          <w:i/>
          <w:iCs/>
          <w:sz w:val="20"/>
          <w:lang w:val="en-PH"/>
        </w:rPr>
        <w:t>Transportation Research Record, 2675</w:t>
      </w:r>
      <w:r w:rsidRPr="00937D2C">
        <w:rPr>
          <w:rFonts w:ascii="Times New Roman" w:hAnsi="Times New Roman" w:cs="Times New Roman"/>
          <w:sz w:val="20"/>
          <w:lang w:val="en-PH"/>
        </w:rPr>
        <w:t xml:space="preserve">(9), 175–186. </w:t>
      </w:r>
      <w:hyperlink r:id="rId12" w:history="1">
        <w:r w:rsidRPr="00937D2C">
          <w:rPr>
            <w:rStyle w:val="Hyperlink"/>
            <w:rFonts w:ascii="Times New Roman" w:hAnsi="Times New Roman" w:cs="Times New Roman"/>
            <w:sz w:val="20"/>
            <w:lang w:val="en-PH"/>
          </w:rPr>
          <w:t>https://doi.org/10.1177/03611981211012345</w:t>
        </w:r>
      </w:hyperlink>
    </w:p>
    <w:p w14:paraId="69171BA5"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Narboneta</w:t>
      </w:r>
      <w:proofErr w:type="spellEnd"/>
      <w:r w:rsidRPr="00937D2C">
        <w:rPr>
          <w:rFonts w:ascii="Times New Roman" w:hAnsi="Times New Roman" w:cs="Times New Roman"/>
          <w:sz w:val="20"/>
          <w:lang w:val="en-PH"/>
        </w:rPr>
        <w:t xml:space="preserve">, C., &amp; </w:t>
      </w:r>
      <w:proofErr w:type="spellStart"/>
      <w:r w:rsidRPr="00937D2C">
        <w:rPr>
          <w:rFonts w:ascii="Times New Roman" w:hAnsi="Times New Roman" w:cs="Times New Roman"/>
          <w:sz w:val="20"/>
          <w:lang w:val="en-PH"/>
        </w:rPr>
        <w:t>Teknomo</w:t>
      </w:r>
      <w:proofErr w:type="spellEnd"/>
      <w:r w:rsidRPr="00937D2C">
        <w:rPr>
          <w:rFonts w:ascii="Times New Roman" w:hAnsi="Times New Roman" w:cs="Times New Roman"/>
          <w:sz w:val="20"/>
          <w:lang w:val="en-PH"/>
        </w:rPr>
        <w:t xml:space="preserve">, K. (2020). </w:t>
      </w:r>
      <w:proofErr w:type="spellStart"/>
      <w:r w:rsidRPr="00937D2C">
        <w:rPr>
          <w:rFonts w:ascii="Times New Roman" w:hAnsi="Times New Roman" w:cs="Times New Roman"/>
          <w:sz w:val="20"/>
          <w:lang w:val="en-PH"/>
        </w:rPr>
        <w:t>OpenTripPlanner</w:t>
      </w:r>
      <w:proofErr w:type="spellEnd"/>
      <w:r w:rsidRPr="00937D2C">
        <w:rPr>
          <w:rFonts w:ascii="Times New Roman" w:hAnsi="Times New Roman" w:cs="Times New Roman"/>
          <w:sz w:val="20"/>
          <w:lang w:val="en-PH"/>
        </w:rPr>
        <w:t xml:space="preserve">, </w:t>
      </w:r>
      <w:proofErr w:type="spellStart"/>
      <w:r w:rsidRPr="00937D2C">
        <w:rPr>
          <w:rFonts w:ascii="Times New Roman" w:hAnsi="Times New Roman" w:cs="Times New Roman"/>
          <w:sz w:val="20"/>
          <w:lang w:val="en-PH"/>
        </w:rPr>
        <w:t>OpenStreetMap</w:t>
      </w:r>
      <w:proofErr w:type="spellEnd"/>
      <w:r w:rsidRPr="00937D2C">
        <w:rPr>
          <w:rFonts w:ascii="Times New Roman" w:hAnsi="Times New Roman" w:cs="Times New Roman"/>
          <w:sz w:val="20"/>
          <w:lang w:val="en-PH"/>
        </w:rPr>
        <w:t xml:space="preserve">, and GTFS for disaster and transport analysis. </w:t>
      </w:r>
      <w:proofErr w:type="spellStart"/>
      <w:proofErr w:type="gramStart"/>
      <w:r w:rsidRPr="00937D2C">
        <w:rPr>
          <w:rFonts w:ascii="Times New Roman" w:hAnsi="Times New Roman" w:cs="Times New Roman"/>
          <w:i/>
          <w:iCs/>
          <w:sz w:val="20"/>
          <w:lang w:val="en-PH"/>
        </w:rPr>
        <w:t>arXiv</w:t>
      </w:r>
      <w:proofErr w:type="spellEnd"/>
      <w:proofErr w:type="gramEnd"/>
      <w:r w:rsidRPr="00937D2C">
        <w:rPr>
          <w:rFonts w:ascii="Times New Roman" w:hAnsi="Times New Roman" w:cs="Times New Roman"/>
          <w:i/>
          <w:iCs/>
          <w:sz w:val="20"/>
          <w:lang w:val="en-PH"/>
        </w:rPr>
        <w:t xml:space="preserve"> preprint arXiv:2009.01472</w:t>
      </w:r>
      <w:r w:rsidRPr="00937D2C">
        <w:rPr>
          <w:rFonts w:ascii="Times New Roman" w:hAnsi="Times New Roman" w:cs="Times New Roman"/>
          <w:sz w:val="20"/>
          <w:lang w:val="en-PH"/>
        </w:rPr>
        <w:t xml:space="preserve">. </w:t>
      </w:r>
      <w:hyperlink r:id="rId13" w:history="1">
        <w:r w:rsidRPr="00937D2C">
          <w:rPr>
            <w:rStyle w:val="Hyperlink"/>
            <w:rFonts w:ascii="Times New Roman" w:hAnsi="Times New Roman" w:cs="Times New Roman"/>
            <w:sz w:val="20"/>
            <w:lang w:val="en-PH"/>
          </w:rPr>
          <w:t>https://arxiv.org/abs/2009.01472</w:t>
        </w:r>
      </w:hyperlink>
    </w:p>
    <w:p w14:paraId="368C815A"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OpenTripPlanner</w:t>
      </w:r>
      <w:proofErr w:type="spellEnd"/>
      <w:r w:rsidRPr="00937D2C">
        <w:rPr>
          <w:rFonts w:ascii="Times New Roman" w:hAnsi="Times New Roman" w:cs="Times New Roman"/>
          <w:sz w:val="20"/>
          <w:lang w:val="en-PH"/>
        </w:rPr>
        <w:t xml:space="preserve">. (2024). </w:t>
      </w:r>
      <w:proofErr w:type="spellStart"/>
      <w:r w:rsidRPr="00937D2C">
        <w:rPr>
          <w:rFonts w:ascii="Times New Roman" w:hAnsi="Times New Roman" w:cs="Times New Roman"/>
          <w:i/>
          <w:iCs/>
          <w:sz w:val="20"/>
          <w:lang w:val="en-PH"/>
        </w:rPr>
        <w:t>OpenTripPlanner</w:t>
      </w:r>
      <w:proofErr w:type="spellEnd"/>
      <w:r w:rsidRPr="00937D2C">
        <w:rPr>
          <w:rFonts w:ascii="Times New Roman" w:hAnsi="Times New Roman" w:cs="Times New Roman"/>
          <w:i/>
          <w:iCs/>
          <w:sz w:val="20"/>
          <w:lang w:val="en-PH"/>
        </w:rPr>
        <w:t xml:space="preserve"> documentation</w:t>
      </w:r>
      <w:r w:rsidRPr="00937D2C">
        <w:rPr>
          <w:rFonts w:ascii="Times New Roman" w:hAnsi="Times New Roman" w:cs="Times New Roman"/>
          <w:sz w:val="20"/>
          <w:lang w:val="en-PH"/>
        </w:rPr>
        <w:t xml:space="preserve">. </w:t>
      </w:r>
      <w:hyperlink r:id="rId14" w:history="1">
        <w:r w:rsidRPr="00937D2C">
          <w:rPr>
            <w:rStyle w:val="Hyperlink"/>
            <w:rFonts w:ascii="Times New Roman" w:hAnsi="Times New Roman" w:cs="Times New Roman"/>
            <w:sz w:val="20"/>
            <w:lang w:val="en-PH"/>
          </w:rPr>
          <w:t>https://www.opentripplanner.org/</w:t>
        </w:r>
      </w:hyperlink>
    </w:p>
    <w:p w14:paraId="474B2F90"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OpenStreetMap</w:t>
      </w:r>
      <w:proofErr w:type="spellEnd"/>
      <w:r w:rsidRPr="00937D2C">
        <w:rPr>
          <w:rFonts w:ascii="Times New Roman" w:hAnsi="Times New Roman" w:cs="Times New Roman"/>
          <w:sz w:val="20"/>
          <w:lang w:val="en-PH"/>
        </w:rPr>
        <w:t xml:space="preserve"> Foundation. (2025). </w:t>
      </w:r>
      <w:proofErr w:type="spellStart"/>
      <w:r w:rsidRPr="00937D2C">
        <w:rPr>
          <w:rFonts w:ascii="Times New Roman" w:hAnsi="Times New Roman" w:cs="Times New Roman"/>
          <w:i/>
          <w:iCs/>
          <w:sz w:val="20"/>
          <w:lang w:val="en-PH"/>
        </w:rPr>
        <w:t>OpenStreetMap</w:t>
      </w:r>
      <w:proofErr w:type="spellEnd"/>
      <w:r w:rsidRPr="00937D2C">
        <w:rPr>
          <w:rFonts w:ascii="Times New Roman" w:hAnsi="Times New Roman" w:cs="Times New Roman"/>
          <w:i/>
          <w:iCs/>
          <w:sz w:val="20"/>
          <w:lang w:val="en-PH"/>
        </w:rPr>
        <w:t xml:space="preserve"> documentation and data</w:t>
      </w:r>
      <w:r w:rsidRPr="00937D2C">
        <w:rPr>
          <w:rFonts w:ascii="Times New Roman" w:hAnsi="Times New Roman" w:cs="Times New Roman"/>
          <w:sz w:val="20"/>
          <w:lang w:val="en-PH"/>
        </w:rPr>
        <w:t xml:space="preserve">. </w:t>
      </w:r>
      <w:hyperlink r:id="rId15" w:history="1">
        <w:r w:rsidRPr="00937D2C">
          <w:rPr>
            <w:rStyle w:val="Hyperlink"/>
            <w:rFonts w:ascii="Times New Roman" w:hAnsi="Times New Roman" w:cs="Times New Roman"/>
            <w:sz w:val="20"/>
            <w:lang w:val="en-PH"/>
          </w:rPr>
          <w:t>https://www.openstreetmap.org/</w:t>
        </w:r>
      </w:hyperlink>
      <w:r w:rsidRPr="00937D2C">
        <w:rPr>
          <w:rFonts w:ascii="Times New Roman" w:hAnsi="Times New Roman" w:cs="Times New Roman"/>
          <w:sz w:val="20"/>
          <w:lang w:val="en-PH"/>
        </w:rPr>
        <w:t xml:space="preserve"> and </w:t>
      </w:r>
      <w:hyperlink r:id="rId16" w:history="1">
        <w:r w:rsidRPr="00937D2C">
          <w:rPr>
            <w:rStyle w:val="Hyperlink"/>
            <w:rFonts w:ascii="Times New Roman" w:hAnsi="Times New Roman" w:cs="Times New Roman"/>
            <w:sz w:val="20"/>
            <w:lang w:val="en-PH"/>
          </w:rPr>
          <w:t>https://wiki.openstreetmap.org/</w:t>
        </w:r>
      </w:hyperlink>
    </w:p>
    <w:p w14:paraId="2A6C874C" w14:textId="77777777" w:rsidR="00937D2C"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Higgins, C. D., Palm, M., </w:t>
      </w:r>
      <w:proofErr w:type="spellStart"/>
      <w:r w:rsidRPr="00937D2C">
        <w:rPr>
          <w:rFonts w:ascii="Times New Roman" w:hAnsi="Times New Roman" w:cs="Times New Roman"/>
          <w:sz w:val="20"/>
          <w:lang w:val="en-PH"/>
        </w:rPr>
        <w:t>DeJohn</w:t>
      </w:r>
      <w:proofErr w:type="spellEnd"/>
      <w:r w:rsidRPr="00937D2C">
        <w:rPr>
          <w:rFonts w:ascii="Times New Roman" w:hAnsi="Times New Roman" w:cs="Times New Roman"/>
          <w:sz w:val="20"/>
          <w:lang w:val="en-PH"/>
        </w:rPr>
        <w:t xml:space="preserve">, A., Xi, Y. L., &amp; Miller, E. J. (2022). Calculating place-based transit accessibility: Methods, tools and algorithmic dependence. </w:t>
      </w:r>
      <w:r w:rsidRPr="00937D2C">
        <w:rPr>
          <w:rFonts w:ascii="Times New Roman" w:hAnsi="Times New Roman" w:cs="Times New Roman"/>
          <w:i/>
          <w:iCs/>
          <w:sz w:val="20"/>
          <w:lang w:val="en-PH"/>
        </w:rPr>
        <w:t>Journal of Transport and Land Use, 15</w:t>
      </w:r>
      <w:r w:rsidRPr="00937D2C">
        <w:rPr>
          <w:rFonts w:ascii="Times New Roman" w:hAnsi="Times New Roman" w:cs="Times New Roman"/>
          <w:sz w:val="20"/>
          <w:lang w:val="en-PH"/>
        </w:rPr>
        <w:t xml:space="preserve">(1). </w:t>
      </w:r>
      <w:hyperlink r:id="rId17" w:history="1">
        <w:r w:rsidRPr="00937D2C">
          <w:rPr>
            <w:rStyle w:val="Hyperlink"/>
            <w:rFonts w:ascii="Times New Roman" w:hAnsi="Times New Roman" w:cs="Times New Roman"/>
            <w:sz w:val="20"/>
            <w:lang w:val="en-PH"/>
          </w:rPr>
          <w:t>https://doi.org/10.5198/jtlu.2022.2012</w:t>
        </w:r>
      </w:hyperlink>
    </w:p>
    <w:p w14:paraId="208F3C3D" w14:textId="77777777" w:rsidR="00937D2C"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Zhang, T., Zhang, W., &amp; He, Z. (2021). Measuring positive public transit accessibility using big transit data. </w:t>
      </w:r>
      <w:r w:rsidRPr="00937D2C">
        <w:rPr>
          <w:rFonts w:ascii="Times New Roman" w:hAnsi="Times New Roman" w:cs="Times New Roman"/>
          <w:i/>
          <w:iCs/>
          <w:sz w:val="20"/>
          <w:lang w:val="en-PH"/>
        </w:rPr>
        <w:t>Geo-Spatial Information Science, 24</w:t>
      </w:r>
      <w:r w:rsidRPr="00937D2C">
        <w:rPr>
          <w:rFonts w:ascii="Times New Roman" w:hAnsi="Times New Roman" w:cs="Times New Roman"/>
          <w:sz w:val="20"/>
          <w:lang w:val="en-PH"/>
        </w:rPr>
        <w:t xml:space="preserve">(4), 722–741. </w:t>
      </w:r>
      <w:hyperlink r:id="rId18" w:history="1">
        <w:r w:rsidRPr="00937D2C">
          <w:rPr>
            <w:rStyle w:val="Hyperlink"/>
            <w:rFonts w:ascii="Times New Roman" w:hAnsi="Times New Roman" w:cs="Times New Roman"/>
            <w:sz w:val="20"/>
            <w:lang w:val="en-PH"/>
          </w:rPr>
          <w:t>https://doi.org/10.1080/10095020.2021.1993754</w:t>
        </w:r>
      </w:hyperlink>
    </w:p>
    <w:p w14:paraId="3206AA88" w14:textId="77777777" w:rsidR="00937D2C" w:rsidRPr="00937D2C" w:rsidRDefault="00937D2C" w:rsidP="0062694B">
      <w:pPr>
        <w:jc w:val="both"/>
        <w:rPr>
          <w:rFonts w:ascii="Times New Roman" w:hAnsi="Times New Roman" w:cs="Times New Roman"/>
          <w:sz w:val="20"/>
          <w:lang w:val="en-PH"/>
        </w:rPr>
      </w:pPr>
      <w:proofErr w:type="spellStart"/>
      <w:r w:rsidRPr="00937D2C">
        <w:rPr>
          <w:rFonts w:ascii="Times New Roman" w:hAnsi="Times New Roman" w:cs="Times New Roman"/>
          <w:sz w:val="20"/>
          <w:lang w:val="en-PH"/>
        </w:rPr>
        <w:t>Vergel</w:t>
      </w:r>
      <w:proofErr w:type="spellEnd"/>
      <w:r w:rsidRPr="00937D2C">
        <w:rPr>
          <w:rFonts w:ascii="Times New Roman" w:hAnsi="Times New Roman" w:cs="Times New Roman"/>
          <w:sz w:val="20"/>
          <w:lang w:val="en-PH"/>
        </w:rPr>
        <w:t xml:space="preserve">-Tovar, C. E., Goldwyn, E., &amp; </w:t>
      </w:r>
      <w:proofErr w:type="spellStart"/>
      <w:r w:rsidRPr="00937D2C">
        <w:rPr>
          <w:rFonts w:ascii="Times New Roman" w:hAnsi="Times New Roman" w:cs="Times New Roman"/>
          <w:sz w:val="20"/>
          <w:lang w:val="en-PH"/>
        </w:rPr>
        <w:t>Leape</w:t>
      </w:r>
      <w:proofErr w:type="spellEnd"/>
      <w:r w:rsidRPr="00937D2C">
        <w:rPr>
          <w:rFonts w:ascii="Times New Roman" w:hAnsi="Times New Roman" w:cs="Times New Roman"/>
          <w:sz w:val="20"/>
          <w:lang w:val="en-PH"/>
        </w:rPr>
        <w:t xml:space="preserve">, J. (2023). Digital traces: Mapping Bogotá’s unmapped transit network using smartphones and networked databases. </w:t>
      </w:r>
      <w:r w:rsidRPr="00937D2C">
        <w:rPr>
          <w:rFonts w:ascii="Times New Roman" w:hAnsi="Times New Roman" w:cs="Times New Roman"/>
          <w:i/>
          <w:iCs/>
          <w:sz w:val="20"/>
          <w:lang w:val="en-PH"/>
        </w:rPr>
        <w:t>Environment and Planning B: Urban Analytics and City Science, 50</w:t>
      </w:r>
      <w:r w:rsidRPr="00937D2C">
        <w:rPr>
          <w:rFonts w:ascii="Times New Roman" w:hAnsi="Times New Roman" w:cs="Times New Roman"/>
          <w:sz w:val="20"/>
          <w:lang w:val="en-PH"/>
        </w:rPr>
        <w:t xml:space="preserve">(2). </w:t>
      </w:r>
      <w:hyperlink r:id="rId19" w:history="1">
        <w:r w:rsidRPr="00937D2C">
          <w:rPr>
            <w:rStyle w:val="Hyperlink"/>
            <w:rFonts w:ascii="Times New Roman" w:hAnsi="Times New Roman" w:cs="Times New Roman"/>
            <w:sz w:val="20"/>
            <w:lang w:val="en-PH"/>
          </w:rPr>
          <w:t>https://doi.org/10.1177/23998083221117831</w:t>
        </w:r>
      </w:hyperlink>
    </w:p>
    <w:p w14:paraId="44C8E9FD" w14:textId="77777777" w:rsidR="00937D2C"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Hoshino, R., &amp; </w:t>
      </w:r>
      <w:proofErr w:type="spellStart"/>
      <w:r w:rsidRPr="00937D2C">
        <w:rPr>
          <w:rFonts w:ascii="Times New Roman" w:hAnsi="Times New Roman" w:cs="Times New Roman"/>
          <w:sz w:val="20"/>
          <w:lang w:val="en-PH"/>
        </w:rPr>
        <w:t>Beairsto</w:t>
      </w:r>
      <w:proofErr w:type="spellEnd"/>
      <w:r w:rsidRPr="00937D2C">
        <w:rPr>
          <w:rFonts w:ascii="Times New Roman" w:hAnsi="Times New Roman" w:cs="Times New Roman"/>
          <w:sz w:val="20"/>
          <w:lang w:val="en-PH"/>
        </w:rPr>
        <w:t xml:space="preserve">, J. (2023). Optimal pricing for distance-based transit fares. </w:t>
      </w:r>
      <w:r w:rsidRPr="00937D2C">
        <w:rPr>
          <w:rFonts w:ascii="Times New Roman" w:hAnsi="Times New Roman" w:cs="Times New Roman"/>
          <w:i/>
          <w:iCs/>
          <w:sz w:val="20"/>
          <w:lang w:val="en-PH"/>
        </w:rPr>
        <w:t>Proceedings of the AAAI Conference on Artificial Intelligence, 37</w:t>
      </w:r>
      <w:r w:rsidRPr="00937D2C">
        <w:rPr>
          <w:rFonts w:ascii="Times New Roman" w:hAnsi="Times New Roman" w:cs="Times New Roman"/>
          <w:sz w:val="20"/>
          <w:lang w:val="en-PH"/>
        </w:rPr>
        <w:t xml:space="preserve">(1). </w:t>
      </w:r>
      <w:hyperlink r:id="rId20" w:history="1">
        <w:r w:rsidRPr="00937D2C">
          <w:rPr>
            <w:rStyle w:val="Hyperlink"/>
            <w:rFonts w:ascii="Times New Roman" w:hAnsi="Times New Roman" w:cs="Times New Roman"/>
            <w:sz w:val="20"/>
            <w:lang w:val="en-PH"/>
          </w:rPr>
          <w:t>https://doi.org/10.1609/aaai.v37i1.11413</w:t>
        </w:r>
      </w:hyperlink>
    </w:p>
    <w:p w14:paraId="14411569" w14:textId="7909FAB2" w:rsidR="00257C50" w:rsidRPr="00937D2C" w:rsidRDefault="00937D2C" w:rsidP="0062694B">
      <w:pPr>
        <w:jc w:val="both"/>
        <w:rPr>
          <w:rFonts w:ascii="Times New Roman" w:hAnsi="Times New Roman" w:cs="Times New Roman"/>
          <w:sz w:val="20"/>
          <w:lang w:val="en-PH"/>
        </w:rPr>
      </w:pPr>
      <w:r w:rsidRPr="00937D2C">
        <w:rPr>
          <w:rFonts w:ascii="Times New Roman" w:hAnsi="Times New Roman" w:cs="Times New Roman"/>
          <w:sz w:val="20"/>
          <w:lang w:val="en-PH"/>
        </w:rPr>
        <w:t xml:space="preserve">GTFS.org. (2024). </w:t>
      </w:r>
      <w:r w:rsidRPr="00937D2C">
        <w:rPr>
          <w:rFonts w:ascii="Times New Roman" w:hAnsi="Times New Roman" w:cs="Times New Roman"/>
          <w:i/>
          <w:iCs/>
          <w:sz w:val="20"/>
          <w:lang w:val="en-PH"/>
        </w:rPr>
        <w:t>General Transit Feed Specification overview</w:t>
      </w:r>
      <w:r w:rsidRPr="00937D2C">
        <w:rPr>
          <w:rFonts w:ascii="Times New Roman" w:hAnsi="Times New Roman" w:cs="Times New Roman"/>
          <w:sz w:val="20"/>
          <w:lang w:val="en-PH"/>
        </w:rPr>
        <w:t xml:space="preserve">. </w:t>
      </w:r>
      <w:hyperlink r:id="rId21" w:history="1">
        <w:r w:rsidRPr="00937D2C">
          <w:rPr>
            <w:rStyle w:val="Hyperlink"/>
            <w:rFonts w:ascii="Times New Roman" w:hAnsi="Times New Roman" w:cs="Times New Roman"/>
            <w:sz w:val="20"/>
            <w:lang w:val="en-PH"/>
          </w:rPr>
          <w:t>https://gtfs.org/</w:t>
        </w:r>
      </w:hyperlink>
    </w:p>
    <w:sectPr w:rsidR="00257C50" w:rsidRPr="00937D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2D0352"/>
    <w:multiLevelType w:val="multilevel"/>
    <w:tmpl w:val="017A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70894"/>
    <w:multiLevelType w:val="multilevel"/>
    <w:tmpl w:val="A59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0171E"/>
    <w:multiLevelType w:val="multilevel"/>
    <w:tmpl w:val="F858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FE73A3"/>
    <w:multiLevelType w:val="multilevel"/>
    <w:tmpl w:val="E858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64B58"/>
    <w:multiLevelType w:val="multilevel"/>
    <w:tmpl w:val="5D6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A5B14"/>
    <w:multiLevelType w:val="multilevel"/>
    <w:tmpl w:val="B7F8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816563"/>
    <w:multiLevelType w:val="multilevel"/>
    <w:tmpl w:val="9A4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9"/>
  </w:num>
  <w:num w:numId="13">
    <w:abstractNumId w:val="12"/>
  </w:num>
  <w:num w:numId="14">
    <w:abstractNumId w:val="10"/>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323C"/>
    <w:rsid w:val="00257C50"/>
    <w:rsid w:val="0029639D"/>
    <w:rsid w:val="00326F90"/>
    <w:rsid w:val="005636E2"/>
    <w:rsid w:val="005C7291"/>
    <w:rsid w:val="0062694B"/>
    <w:rsid w:val="00653015"/>
    <w:rsid w:val="007C04CC"/>
    <w:rsid w:val="00892554"/>
    <w:rsid w:val="00937D2C"/>
    <w:rsid w:val="00AA1D8D"/>
    <w:rsid w:val="00AD3F5B"/>
    <w:rsid w:val="00B20E69"/>
    <w:rsid w:val="00B47730"/>
    <w:rsid w:val="00BA3800"/>
    <w:rsid w:val="00BC697B"/>
    <w:rsid w:val="00CB0664"/>
    <w:rsid w:val="00F24D77"/>
    <w:rsid w:val="00F90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FC85F"/>
  <w14:defaultImageDpi w14:val="300"/>
  <w15:docId w15:val="{6D22C639-3B12-48F2-BF47-2A2F4D792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A380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NormalWeb">
    <w:name w:val="Normal (Web)"/>
    <w:basedOn w:val="Normal"/>
    <w:uiPriority w:val="99"/>
    <w:unhideWhenUsed/>
    <w:rsid w:val="00BA380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unhideWhenUsed/>
    <w:rsid w:val="00937D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41162">
      <w:bodyDiv w:val="1"/>
      <w:marLeft w:val="0"/>
      <w:marRight w:val="0"/>
      <w:marTop w:val="0"/>
      <w:marBottom w:val="0"/>
      <w:divBdr>
        <w:top w:val="none" w:sz="0" w:space="0" w:color="auto"/>
        <w:left w:val="none" w:sz="0" w:space="0" w:color="auto"/>
        <w:bottom w:val="none" w:sz="0" w:space="0" w:color="auto"/>
        <w:right w:val="none" w:sz="0" w:space="0" w:color="auto"/>
      </w:divBdr>
      <w:divsChild>
        <w:div w:id="1797261756">
          <w:marLeft w:val="0"/>
          <w:marRight w:val="0"/>
          <w:marTop w:val="0"/>
          <w:marBottom w:val="0"/>
          <w:divBdr>
            <w:top w:val="none" w:sz="0" w:space="0" w:color="auto"/>
            <w:left w:val="none" w:sz="0" w:space="0" w:color="auto"/>
            <w:bottom w:val="none" w:sz="0" w:space="0" w:color="auto"/>
            <w:right w:val="none" w:sz="0" w:space="0" w:color="auto"/>
          </w:divBdr>
        </w:div>
      </w:divsChild>
    </w:div>
    <w:div w:id="58090403">
      <w:bodyDiv w:val="1"/>
      <w:marLeft w:val="0"/>
      <w:marRight w:val="0"/>
      <w:marTop w:val="0"/>
      <w:marBottom w:val="0"/>
      <w:divBdr>
        <w:top w:val="none" w:sz="0" w:space="0" w:color="auto"/>
        <w:left w:val="none" w:sz="0" w:space="0" w:color="auto"/>
        <w:bottom w:val="none" w:sz="0" w:space="0" w:color="auto"/>
        <w:right w:val="none" w:sz="0" w:space="0" w:color="auto"/>
      </w:divBdr>
    </w:div>
    <w:div w:id="68581408">
      <w:bodyDiv w:val="1"/>
      <w:marLeft w:val="0"/>
      <w:marRight w:val="0"/>
      <w:marTop w:val="0"/>
      <w:marBottom w:val="0"/>
      <w:divBdr>
        <w:top w:val="none" w:sz="0" w:space="0" w:color="auto"/>
        <w:left w:val="none" w:sz="0" w:space="0" w:color="auto"/>
        <w:bottom w:val="none" w:sz="0" w:space="0" w:color="auto"/>
        <w:right w:val="none" w:sz="0" w:space="0" w:color="auto"/>
      </w:divBdr>
    </w:div>
    <w:div w:id="71199484">
      <w:bodyDiv w:val="1"/>
      <w:marLeft w:val="0"/>
      <w:marRight w:val="0"/>
      <w:marTop w:val="0"/>
      <w:marBottom w:val="0"/>
      <w:divBdr>
        <w:top w:val="none" w:sz="0" w:space="0" w:color="auto"/>
        <w:left w:val="none" w:sz="0" w:space="0" w:color="auto"/>
        <w:bottom w:val="none" w:sz="0" w:space="0" w:color="auto"/>
        <w:right w:val="none" w:sz="0" w:space="0" w:color="auto"/>
      </w:divBdr>
    </w:div>
    <w:div w:id="86270932">
      <w:bodyDiv w:val="1"/>
      <w:marLeft w:val="0"/>
      <w:marRight w:val="0"/>
      <w:marTop w:val="0"/>
      <w:marBottom w:val="0"/>
      <w:divBdr>
        <w:top w:val="none" w:sz="0" w:space="0" w:color="auto"/>
        <w:left w:val="none" w:sz="0" w:space="0" w:color="auto"/>
        <w:bottom w:val="none" w:sz="0" w:space="0" w:color="auto"/>
        <w:right w:val="none" w:sz="0" w:space="0" w:color="auto"/>
      </w:divBdr>
      <w:divsChild>
        <w:div w:id="1202328724">
          <w:marLeft w:val="0"/>
          <w:marRight w:val="0"/>
          <w:marTop w:val="0"/>
          <w:marBottom w:val="0"/>
          <w:divBdr>
            <w:top w:val="none" w:sz="0" w:space="0" w:color="auto"/>
            <w:left w:val="none" w:sz="0" w:space="0" w:color="auto"/>
            <w:bottom w:val="none" w:sz="0" w:space="0" w:color="auto"/>
            <w:right w:val="none" w:sz="0" w:space="0" w:color="auto"/>
          </w:divBdr>
        </w:div>
      </w:divsChild>
    </w:div>
    <w:div w:id="101919439">
      <w:bodyDiv w:val="1"/>
      <w:marLeft w:val="0"/>
      <w:marRight w:val="0"/>
      <w:marTop w:val="0"/>
      <w:marBottom w:val="0"/>
      <w:divBdr>
        <w:top w:val="none" w:sz="0" w:space="0" w:color="auto"/>
        <w:left w:val="none" w:sz="0" w:space="0" w:color="auto"/>
        <w:bottom w:val="none" w:sz="0" w:space="0" w:color="auto"/>
        <w:right w:val="none" w:sz="0" w:space="0" w:color="auto"/>
      </w:divBdr>
    </w:div>
    <w:div w:id="180629594">
      <w:bodyDiv w:val="1"/>
      <w:marLeft w:val="0"/>
      <w:marRight w:val="0"/>
      <w:marTop w:val="0"/>
      <w:marBottom w:val="0"/>
      <w:divBdr>
        <w:top w:val="none" w:sz="0" w:space="0" w:color="auto"/>
        <w:left w:val="none" w:sz="0" w:space="0" w:color="auto"/>
        <w:bottom w:val="none" w:sz="0" w:space="0" w:color="auto"/>
        <w:right w:val="none" w:sz="0" w:space="0" w:color="auto"/>
      </w:divBdr>
    </w:div>
    <w:div w:id="199049504">
      <w:bodyDiv w:val="1"/>
      <w:marLeft w:val="0"/>
      <w:marRight w:val="0"/>
      <w:marTop w:val="0"/>
      <w:marBottom w:val="0"/>
      <w:divBdr>
        <w:top w:val="none" w:sz="0" w:space="0" w:color="auto"/>
        <w:left w:val="none" w:sz="0" w:space="0" w:color="auto"/>
        <w:bottom w:val="none" w:sz="0" w:space="0" w:color="auto"/>
        <w:right w:val="none" w:sz="0" w:space="0" w:color="auto"/>
      </w:divBdr>
    </w:div>
    <w:div w:id="255478256">
      <w:bodyDiv w:val="1"/>
      <w:marLeft w:val="0"/>
      <w:marRight w:val="0"/>
      <w:marTop w:val="0"/>
      <w:marBottom w:val="0"/>
      <w:divBdr>
        <w:top w:val="none" w:sz="0" w:space="0" w:color="auto"/>
        <w:left w:val="none" w:sz="0" w:space="0" w:color="auto"/>
        <w:bottom w:val="none" w:sz="0" w:space="0" w:color="auto"/>
        <w:right w:val="none" w:sz="0" w:space="0" w:color="auto"/>
      </w:divBdr>
    </w:div>
    <w:div w:id="311250507">
      <w:bodyDiv w:val="1"/>
      <w:marLeft w:val="0"/>
      <w:marRight w:val="0"/>
      <w:marTop w:val="0"/>
      <w:marBottom w:val="0"/>
      <w:divBdr>
        <w:top w:val="none" w:sz="0" w:space="0" w:color="auto"/>
        <w:left w:val="none" w:sz="0" w:space="0" w:color="auto"/>
        <w:bottom w:val="none" w:sz="0" w:space="0" w:color="auto"/>
        <w:right w:val="none" w:sz="0" w:space="0" w:color="auto"/>
      </w:divBdr>
      <w:divsChild>
        <w:div w:id="1052575938">
          <w:marLeft w:val="0"/>
          <w:marRight w:val="0"/>
          <w:marTop w:val="0"/>
          <w:marBottom w:val="0"/>
          <w:divBdr>
            <w:top w:val="none" w:sz="0" w:space="0" w:color="auto"/>
            <w:left w:val="none" w:sz="0" w:space="0" w:color="auto"/>
            <w:bottom w:val="none" w:sz="0" w:space="0" w:color="auto"/>
            <w:right w:val="none" w:sz="0" w:space="0" w:color="auto"/>
          </w:divBdr>
        </w:div>
      </w:divsChild>
    </w:div>
    <w:div w:id="395979673">
      <w:bodyDiv w:val="1"/>
      <w:marLeft w:val="0"/>
      <w:marRight w:val="0"/>
      <w:marTop w:val="0"/>
      <w:marBottom w:val="0"/>
      <w:divBdr>
        <w:top w:val="none" w:sz="0" w:space="0" w:color="auto"/>
        <w:left w:val="none" w:sz="0" w:space="0" w:color="auto"/>
        <w:bottom w:val="none" w:sz="0" w:space="0" w:color="auto"/>
        <w:right w:val="none" w:sz="0" w:space="0" w:color="auto"/>
      </w:divBdr>
    </w:div>
    <w:div w:id="410663863">
      <w:bodyDiv w:val="1"/>
      <w:marLeft w:val="0"/>
      <w:marRight w:val="0"/>
      <w:marTop w:val="0"/>
      <w:marBottom w:val="0"/>
      <w:divBdr>
        <w:top w:val="none" w:sz="0" w:space="0" w:color="auto"/>
        <w:left w:val="none" w:sz="0" w:space="0" w:color="auto"/>
        <w:bottom w:val="none" w:sz="0" w:space="0" w:color="auto"/>
        <w:right w:val="none" w:sz="0" w:space="0" w:color="auto"/>
      </w:divBdr>
    </w:div>
    <w:div w:id="444622258">
      <w:bodyDiv w:val="1"/>
      <w:marLeft w:val="0"/>
      <w:marRight w:val="0"/>
      <w:marTop w:val="0"/>
      <w:marBottom w:val="0"/>
      <w:divBdr>
        <w:top w:val="none" w:sz="0" w:space="0" w:color="auto"/>
        <w:left w:val="none" w:sz="0" w:space="0" w:color="auto"/>
        <w:bottom w:val="none" w:sz="0" w:space="0" w:color="auto"/>
        <w:right w:val="none" w:sz="0" w:space="0" w:color="auto"/>
      </w:divBdr>
    </w:div>
    <w:div w:id="483858726">
      <w:bodyDiv w:val="1"/>
      <w:marLeft w:val="0"/>
      <w:marRight w:val="0"/>
      <w:marTop w:val="0"/>
      <w:marBottom w:val="0"/>
      <w:divBdr>
        <w:top w:val="none" w:sz="0" w:space="0" w:color="auto"/>
        <w:left w:val="none" w:sz="0" w:space="0" w:color="auto"/>
        <w:bottom w:val="none" w:sz="0" w:space="0" w:color="auto"/>
        <w:right w:val="none" w:sz="0" w:space="0" w:color="auto"/>
      </w:divBdr>
    </w:div>
    <w:div w:id="490487337">
      <w:bodyDiv w:val="1"/>
      <w:marLeft w:val="0"/>
      <w:marRight w:val="0"/>
      <w:marTop w:val="0"/>
      <w:marBottom w:val="0"/>
      <w:divBdr>
        <w:top w:val="none" w:sz="0" w:space="0" w:color="auto"/>
        <w:left w:val="none" w:sz="0" w:space="0" w:color="auto"/>
        <w:bottom w:val="none" w:sz="0" w:space="0" w:color="auto"/>
        <w:right w:val="none" w:sz="0" w:space="0" w:color="auto"/>
      </w:divBdr>
    </w:div>
    <w:div w:id="513887808">
      <w:bodyDiv w:val="1"/>
      <w:marLeft w:val="0"/>
      <w:marRight w:val="0"/>
      <w:marTop w:val="0"/>
      <w:marBottom w:val="0"/>
      <w:divBdr>
        <w:top w:val="none" w:sz="0" w:space="0" w:color="auto"/>
        <w:left w:val="none" w:sz="0" w:space="0" w:color="auto"/>
        <w:bottom w:val="none" w:sz="0" w:space="0" w:color="auto"/>
        <w:right w:val="none" w:sz="0" w:space="0" w:color="auto"/>
      </w:divBdr>
    </w:div>
    <w:div w:id="558252045">
      <w:bodyDiv w:val="1"/>
      <w:marLeft w:val="0"/>
      <w:marRight w:val="0"/>
      <w:marTop w:val="0"/>
      <w:marBottom w:val="0"/>
      <w:divBdr>
        <w:top w:val="none" w:sz="0" w:space="0" w:color="auto"/>
        <w:left w:val="none" w:sz="0" w:space="0" w:color="auto"/>
        <w:bottom w:val="none" w:sz="0" w:space="0" w:color="auto"/>
        <w:right w:val="none" w:sz="0" w:space="0" w:color="auto"/>
      </w:divBdr>
    </w:div>
    <w:div w:id="582615483">
      <w:bodyDiv w:val="1"/>
      <w:marLeft w:val="0"/>
      <w:marRight w:val="0"/>
      <w:marTop w:val="0"/>
      <w:marBottom w:val="0"/>
      <w:divBdr>
        <w:top w:val="none" w:sz="0" w:space="0" w:color="auto"/>
        <w:left w:val="none" w:sz="0" w:space="0" w:color="auto"/>
        <w:bottom w:val="none" w:sz="0" w:space="0" w:color="auto"/>
        <w:right w:val="none" w:sz="0" w:space="0" w:color="auto"/>
      </w:divBdr>
    </w:div>
    <w:div w:id="604504562">
      <w:bodyDiv w:val="1"/>
      <w:marLeft w:val="0"/>
      <w:marRight w:val="0"/>
      <w:marTop w:val="0"/>
      <w:marBottom w:val="0"/>
      <w:divBdr>
        <w:top w:val="none" w:sz="0" w:space="0" w:color="auto"/>
        <w:left w:val="none" w:sz="0" w:space="0" w:color="auto"/>
        <w:bottom w:val="none" w:sz="0" w:space="0" w:color="auto"/>
        <w:right w:val="none" w:sz="0" w:space="0" w:color="auto"/>
      </w:divBdr>
    </w:div>
    <w:div w:id="660429422">
      <w:bodyDiv w:val="1"/>
      <w:marLeft w:val="0"/>
      <w:marRight w:val="0"/>
      <w:marTop w:val="0"/>
      <w:marBottom w:val="0"/>
      <w:divBdr>
        <w:top w:val="none" w:sz="0" w:space="0" w:color="auto"/>
        <w:left w:val="none" w:sz="0" w:space="0" w:color="auto"/>
        <w:bottom w:val="none" w:sz="0" w:space="0" w:color="auto"/>
        <w:right w:val="none" w:sz="0" w:space="0" w:color="auto"/>
      </w:divBdr>
    </w:div>
    <w:div w:id="697896780">
      <w:bodyDiv w:val="1"/>
      <w:marLeft w:val="0"/>
      <w:marRight w:val="0"/>
      <w:marTop w:val="0"/>
      <w:marBottom w:val="0"/>
      <w:divBdr>
        <w:top w:val="none" w:sz="0" w:space="0" w:color="auto"/>
        <w:left w:val="none" w:sz="0" w:space="0" w:color="auto"/>
        <w:bottom w:val="none" w:sz="0" w:space="0" w:color="auto"/>
        <w:right w:val="none" w:sz="0" w:space="0" w:color="auto"/>
      </w:divBdr>
      <w:divsChild>
        <w:div w:id="392894874">
          <w:marLeft w:val="0"/>
          <w:marRight w:val="0"/>
          <w:marTop w:val="0"/>
          <w:marBottom w:val="0"/>
          <w:divBdr>
            <w:top w:val="none" w:sz="0" w:space="0" w:color="auto"/>
            <w:left w:val="none" w:sz="0" w:space="0" w:color="auto"/>
            <w:bottom w:val="none" w:sz="0" w:space="0" w:color="auto"/>
            <w:right w:val="none" w:sz="0" w:space="0" w:color="auto"/>
          </w:divBdr>
        </w:div>
      </w:divsChild>
    </w:div>
    <w:div w:id="715201987">
      <w:bodyDiv w:val="1"/>
      <w:marLeft w:val="0"/>
      <w:marRight w:val="0"/>
      <w:marTop w:val="0"/>
      <w:marBottom w:val="0"/>
      <w:divBdr>
        <w:top w:val="none" w:sz="0" w:space="0" w:color="auto"/>
        <w:left w:val="none" w:sz="0" w:space="0" w:color="auto"/>
        <w:bottom w:val="none" w:sz="0" w:space="0" w:color="auto"/>
        <w:right w:val="none" w:sz="0" w:space="0" w:color="auto"/>
      </w:divBdr>
    </w:div>
    <w:div w:id="780995426">
      <w:bodyDiv w:val="1"/>
      <w:marLeft w:val="0"/>
      <w:marRight w:val="0"/>
      <w:marTop w:val="0"/>
      <w:marBottom w:val="0"/>
      <w:divBdr>
        <w:top w:val="none" w:sz="0" w:space="0" w:color="auto"/>
        <w:left w:val="none" w:sz="0" w:space="0" w:color="auto"/>
        <w:bottom w:val="none" w:sz="0" w:space="0" w:color="auto"/>
        <w:right w:val="none" w:sz="0" w:space="0" w:color="auto"/>
      </w:divBdr>
    </w:div>
    <w:div w:id="927691604">
      <w:bodyDiv w:val="1"/>
      <w:marLeft w:val="0"/>
      <w:marRight w:val="0"/>
      <w:marTop w:val="0"/>
      <w:marBottom w:val="0"/>
      <w:divBdr>
        <w:top w:val="none" w:sz="0" w:space="0" w:color="auto"/>
        <w:left w:val="none" w:sz="0" w:space="0" w:color="auto"/>
        <w:bottom w:val="none" w:sz="0" w:space="0" w:color="auto"/>
        <w:right w:val="none" w:sz="0" w:space="0" w:color="auto"/>
      </w:divBdr>
    </w:div>
    <w:div w:id="985671626">
      <w:bodyDiv w:val="1"/>
      <w:marLeft w:val="0"/>
      <w:marRight w:val="0"/>
      <w:marTop w:val="0"/>
      <w:marBottom w:val="0"/>
      <w:divBdr>
        <w:top w:val="none" w:sz="0" w:space="0" w:color="auto"/>
        <w:left w:val="none" w:sz="0" w:space="0" w:color="auto"/>
        <w:bottom w:val="none" w:sz="0" w:space="0" w:color="auto"/>
        <w:right w:val="none" w:sz="0" w:space="0" w:color="auto"/>
      </w:divBdr>
    </w:div>
    <w:div w:id="1011222538">
      <w:bodyDiv w:val="1"/>
      <w:marLeft w:val="0"/>
      <w:marRight w:val="0"/>
      <w:marTop w:val="0"/>
      <w:marBottom w:val="0"/>
      <w:divBdr>
        <w:top w:val="none" w:sz="0" w:space="0" w:color="auto"/>
        <w:left w:val="none" w:sz="0" w:space="0" w:color="auto"/>
        <w:bottom w:val="none" w:sz="0" w:space="0" w:color="auto"/>
        <w:right w:val="none" w:sz="0" w:space="0" w:color="auto"/>
      </w:divBdr>
    </w:div>
    <w:div w:id="1021393123">
      <w:bodyDiv w:val="1"/>
      <w:marLeft w:val="0"/>
      <w:marRight w:val="0"/>
      <w:marTop w:val="0"/>
      <w:marBottom w:val="0"/>
      <w:divBdr>
        <w:top w:val="none" w:sz="0" w:space="0" w:color="auto"/>
        <w:left w:val="none" w:sz="0" w:space="0" w:color="auto"/>
        <w:bottom w:val="none" w:sz="0" w:space="0" w:color="auto"/>
        <w:right w:val="none" w:sz="0" w:space="0" w:color="auto"/>
      </w:divBdr>
    </w:div>
    <w:div w:id="1104107216">
      <w:bodyDiv w:val="1"/>
      <w:marLeft w:val="0"/>
      <w:marRight w:val="0"/>
      <w:marTop w:val="0"/>
      <w:marBottom w:val="0"/>
      <w:divBdr>
        <w:top w:val="none" w:sz="0" w:space="0" w:color="auto"/>
        <w:left w:val="none" w:sz="0" w:space="0" w:color="auto"/>
        <w:bottom w:val="none" w:sz="0" w:space="0" w:color="auto"/>
        <w:right w:val="none" w:sz="0" w:space="0" w:color="auto"/>
      </w:divBdr>
    </w:div>
    <w:div w:id="1122073329">
      <w:bodyDiv w:val="1"/>
      <w:marLeft w:val="0"/>
      <w:marRight w:val="0"/>
      <w:marTop w:val="0"/>
      <w:marBottom w:val="0"/>
      <w:divBdr>
        <w:top w:val="none" w:sz="0" w:space="0" w:color="auto"/>
        <w:left w:val="none" w:sz="0" w:space="0" w:color="auto"/>
        <w:bottom w:val="none" w:sz="0" w:space="0" w:color="auto"/>
        <w:right w:val="none" w:sz="0" w:space="0" w:color="auto"/>
      </w:divBdr>
    </w:div>
    <w:div w:id="1360231956">
      <w:bodyDiv w:val="1"/>
      <w:marLeft w:val="0"/>
      <w:marRight w:val="0"/>
      <w:marTop w:val="0"/>
      <w:marBottom w:val="0"/>
      <w:divBdr>
        <w:top w:val="none" w:sz="0" w:space="0" w:color="auto"/>
        <w:left w:val="none" w:sz="0" w:space="0" w:color="auto"/>
        <w:bottom w:val="none" w:sz="0" w:space="0" w:color="auto"/>
        <w:right w:val="none" w:sz="0" w:space="0" w:color="auto"/>
      </w:divBdr>
    </w:div>
    <w:div w:id="1393653966">
      <w:bodyDiv w:val="1"/>
      <w:marLeft w:val="0"/>
      <w:marRight w:val="0"/>
      <w:marTop w:val="0"/>
      <w:marBottom w:val="0"/>
      <w:divBdr>
        <w:top w:val="none" w:sz="0" w:space="0" w:color="auto"/>
        <w:left w:val="none" w:sz="0" w:space="0" w:color="auto"/>
        <w:bottom w:val="none" w:sz="0" w:space="0" w:color="auto"/>
        <w:right w:val="none" w:sz="0" w:space="0" w:color="auto"/>
      </w:divBdr>
      <w:divsChild>
        <w:div w:id="1982541419">
          <w:marLeft w:val="0"/>
          <w:marRight w:val="0"/>
          <w:marTop w:val="0"/>
          <w:marBottom w:val="0"/>
          <w:divBdr>
            <w:top w:val="none" w:sz="0" w:space="0" w:color="auto"/>
            <w:left w:val="none" w:sz="0" w:space="0" w:color="auto"/>
            <w:bottom w:val="none" w:sz="0" w:space="0" w:color="auto"/>
            <w:right w:val="none" w:sz="0" w:space="0" w:color="auto"/>
          </w:divBdr>
        </w:div>
      </w:divsChild>
    </w:div>
    <w:div w:id="1409888684">
      <w:bodyDiv w:val="1"/>
      <w:marLeft w:val="0"/>
      <w:marRight w:val="0"/>
      <w:marTop w:val="0"/>
      <w:marBottom w:val="0"/>
      <w:divBdr>
        <w:top w:val="none" w:sz="0" w:space="0" w:color="auto"/>
        <w:left w:val="none" w:sz="0" w:space="0" w:color="auto"/>
        <w:bottom w:val="none" w:sz="0" w:space="0" w:color="auto"/>
        <w:right w:val="none" w:sz="0" w:space="0" w:color="auto"/>
      </w:divBdr>
    </w:div>
    <w:div w:id="1489394278">
      <w:bodyDiv w:val="1"/>
      <w:marLeft w:val="0"/>
      <w:marRight w:val="0"/>
      <w:marTop w:val="0"/>
      <w:marBottom w:val="0"/>
      <w:divBdr>
        <w:top w:val="none" w:sz="0" w:space="0" w:color="auto"/>
        <w:left w:val="none" w:sz="0" w:space="0" w:color="auto"/>
        <w:bottom w:val="none" w:sz="0" w:space="0" w:color="auto"/>
        <w:right w:val="none" w:sz="0" w:space="0" w:color="auto"/>
      </w:divBdr>
    </w:div>
    <w:div w:id="1508323328">
      <w:bodyDiv w:val="1"/>
      <w:marLeft w:val="0"/>
      <w:marRight w:val="0"/>
      <w:marTop w:val="0"/>
      <w:marBottom w:val="0"/>
      <w:divBdr>
        <w:top w:val="none" w:sz="0" w:space="0" w:color="auto"/>
        <w:left w:val="none" w:sz="0" w:space="0" w:color="auto"/>
        <w:bottom w:val="none" w:sz="0" w:space="0" w:color="auto"/>
        <w:right w:val="none" w:sz="0" w:space="0" w:color="auto"/>
      </w:divBdr>
    </w:div>
    <w:div w:id="1520970624">
      <w:bodyDiv w:val="1"/>
      <w:marLeft w:val="0"/>
      <w:marRight w:val="0"/>
      <w:marTop w:val="0"/>
      <w:marBottom w:val="0"/>
      <w:divBdr>
        <w:top w:val="none" w:sz="0" w:space="0" w:color="auto"/>
        <w:left w:val="none" w:sz="0" w:space="0" w:color="auto"/>
        <w:bottom w:val="none" w:sz="0" w:space="0" w:color="auto"/>
        <w:right w:val="none" w:sz="0" w:space="0" w:color="auto"/>
      </w:divBdr>
    </w:div>
    <w:div w:id="1612660439">
      <w:bodyDiv w:val="1"/>
      <w:marLeft w:val="0"/>
      <w:marRight w:val="0"/>
      <w:marTop w:val="0"/>
      <w:marBottom w:val="0"/>
      <w:divBdr>
        <w:top w:val="none" w:sz="0" w:space="0" w:color="auto"/>
        <w:left w:val="none" w:sz="0" w:space="0" w:color="auto"/>
        <w:bottom w:val="none" w:sz="0" w:space="0" w:color="auto"/>
        <w:right w:val="none" w:sz="0" w:space="0" w:color="auto"/>
      </w:divBdr>
    </w:div>
    <w:div w:id="1797676934">
      <w:bodyDiv w:val="1"/>
      <w:marLeft w:val="0"/>
      <w:marRight w:val="0"/>
      <w:marTop w:val="0"/>
      <w:marBottom w:val="0"/>
      <w:divBdr>
        <w:top w:val="none" w:sz="0" w:space="0" w:color="auto"/>
        <w:left w:val="none" w:sz="0" w:space="0" w:color="auto"/>
        <w:bottom w:val="none" w:sz="0" w:space="0" w:color="auto"/>
        <w:right w:val="none" w:sz="0" w:space="0" w:color="auto"/>
      </w:divBdr>
    </w:div>
    <w:div w:id="1818839506">
      <w:bodyDiv w:val="1"/>
      <w:marLeft w:val="0"/>
      <w:marRight w:val="0"/>
      <w:marTop w:val="0"/>
      <w:marBottom w:val="0"/>
      <w:divBdr>
        <w:top w:val="none" w:sz="0" w:space="0" w:color="auto"/>
        <w:left w:val="none" w:sz="0" w:space="0" w:color="auto"/>
        <w:bottom w:val="none" w:sz="0" w:space="0" w:color="auto"/>
        <w:right w:val="none" w:sz="0" w:space="0" w:color="auto"/>
      </w:divBdr>
    </w:div>
    <w:div w:id="1854220186">
      <w:bodyDiv w:val="1"/>
      <w:marLeft w:val="0"/>
      <w:marRight w:val="0"/>
      <w:marTop w:val="0"/>
      <w:marBottom w:val="0"/>
      <w:divBdr>
        <w:top w:val="none" w:sz="0" w:space="0" w:color="auto"/>
        <w:left w:val="none" w:sz="0" w:space="0" w:color="auto"/>
        <w:bottom w:val="none" w:sz="0" w:space="0" w:color="auto"/>
        <w:right w:val="none" w:sz="0" w:space="0" w:color="auto"/>
      </w:divBdr>
    </w:div>
    <w:div w:id="1917009717">
      <w:bodyDiv w:val="1"/>
      <w:marLeft w:val="0"/>
      <w:marRight w:val="0"/>
      <w:marTop w:val="0"/>
      <w:marBottom w:val="0"/>
      <w:divBdr>
        <w:top w:val="none" w:sz="0" w:space="0" w:color="auto"/>
        <w:left w:val="none" w:sz="0" w:space="0" w:color="auto"/>
        <w:bottom w:val="none" w:sz="0" w:space="0" w:color="auto"/>
        <w:right w:val="none" w:sz="0" w:space="0" w:color="auto"/>
      </w:divBdr>
    </w:div>
    <w:div w:id="1970744103">
      <w:bodyDiv w:val="1"/>
      <w:marLeft w:val="0"/>
      <w:marRight w:val="0"/>
      <w:marTop w:val="0"/>
      <w:marBottom w:val="0"/>
      <w:divBdr>
        <w:top w:val="none" w:sz="0" w:space="0" w:color="auto"/>
        <w:left w:val="none" w:sz="0" w:space="0" w:color="auto"/>
        <w:bottom w:val="none" w:sz="0" w:space="0" w:color="auto"/>
        <w:right w:val="none" w:sz="0" w:space="0" w:color="auto"/>
      </w:divBdr>
    </w:div>
    <w:div w:id="2068256965">
      <w:bodyDiv w:val="1"/>
      <w:marLeft w:val="0"/>
      <w:marRight w:val="0"/>
      <w:marTop w:val="0"/>
      <w:marBottom w:val="0"/>
      <w:divBdr>
        <w:top w:val="none" w:sz="0" w:space="0" w:color="auto"/>
        <w:left w:val="none" w:sz="0" w:space="0" w:color="auto"/>
        <w:bottom w:val="none" w:sz="0" w:space="0" w:color="auto"/>
        <w:right w:val="none" w:sz="0" w:space="0" w:color="auto"/>
      </w:divBdr>
      <w:divsChild>
        <w:div w:id="99228120">
          <w:marLeft w:val="0"/>
          <w:marRight w:val="0"/>
          <w:marTop w:val="0"/>
          <w:marBottom w:val="0"/>
          <w:divBdr>
            <w:top w:val="none" w:sz="0" w:space="0" w:color="auto"/>
            <w:left w:val="none" w:sz="0" w:space="0" w:color="auto"/>
            <w:bottom w:val="none" w:sz="0" w:space="0" w:color="auto"/>
            <w:right w:val="none" w:sz="0" w:space="0" w:color="auto"/>
          </w:divBdr>
        </w:div>
      </w:divsChild>
    </w:div>
    <w:div w:id="20800552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58603" TargetMode="External"/><Relationship Id="rId13" Type="http://schemas.openxmlformats.org/officeDocument/2006/relationships/hyperlink" Target="https://arxiv.org/abs/2009.01472" TargetMode="External"/><Relationship Id="rId18" Type="http://schemas.openxmlformats.org/officeDocument/2006/relationships/hyperlink" Target="https://doi.org/10.1080/10095020.2021.1993754" TargetMode="External"/><Relationship Id="rId3" Type="http://schemas.openxmlformats.org/officeDocument/2006/relationships/styles" Target="styles.xml"/><Relationship Id="rId21" Type="http://schemas.openxmlformats.org/officeDocument/2006/relationships/hyperlink" Target="https://gtfs.org/" TargetMode="External"/><Relationship Id="rId7" Type="http://schemas.openxmlformats.org/officeDocument/2006/relationships/hyperlink" Target="https://doi.org/10.1111/tgis.12942" TargetMode="External"/><Relationship Id="rId12" Type="http://schemas.openxmlformats.org/officeDocument/2006/relationships/hyperlink" Target="https://doi.org/10.1177/03611981211012345" TargetMode="External"/><Relationship Id="rId17" Type="http://schemas.openxmlformats.org/officeDocument/2006/relationships/hyperlink" Target="https://doi.org/10.5198/jtlu.2022.2012" TargetMode="External"/><Relationship Id="rId2" Type="http://schemas.openxmlformats.org/officeDocument/2006/relationships/numbering" Target="numbering.xml"/><Relationship Id="rId16" Type="http://schemas.openxmlformats.org/officeDocument/2006/relationships/hyperlink" Target="https://wiki.openstreetmap.org/" TargetMode="External"/><Relationship Id="rId20" Type="http://schemas.openxmlformats.org/officeDocument/2006/relationships/hyperlink" Target="https://doi.org/10.1609/aaai.v37i1.11413" TargetMode="External"/><Relationship Id="rId1" Type="http://schemas.openxmlformats.org/officeDocument/2006/relationships/customXml" Target="../customXml/item1.xml"/><Relationship Id="rId6" Type="http://schemas.openxmlformats.org/officeDocument/2006/relationships/hyperlink" Target="https://doi.org/10.1016/j.jtrangeo.2022.103348" TargetMode="External"/><Relationship Id="rId11" Type="http://schemas.openxmlformats.org/officeDocument/2006/relationships/hyperlink" Target="https://doi.org/10.1016/j.compenvurbsys.2021.101612" TargetMode="External"/><Relationship Id="rId5" Type="http://schemas.openxmlformats.org/officeDocument/2006/relationships/webSettings" Target="webSettings.xml"/><Relationship Id="rId15" Type="http://schemas.openxmlformats.org/officeDocument/2006/relationships/hyperlink" Target="https://www.openstreetmap.org/" TargetMode="External"/><Relationship Id="rId23" Type="http://schemas.openxmlformats.org/officeDocument/2006/relationships/theme" Target="theme/theme1.xml"/><Relationship Id="rId10" Type="http://schemas.openxmlformats.org/officeDocument/2006/relationships/hyperlink" Target="https://doi.org/10.5198/jtlu.2022.2012" TargetMode="External"/><Relationship Id="rId19" Type="http://schemas.openxmlformats.org/officeDocument/2006/relationships/hyperlink" Target="https://doi.org/10.1177/23998083221117831" TargetMode="External"/><Relationship Id="rId4" Type="http://schemas.openxmlformats.org/officeDocument/2006/relationships/settings" Target="settings.xml"/><Relationship Id="rId9" Type="http://schemas.openxmlformats.org/officeDocument/2006/relationships/hyperlink" Target="https://doi.org/10.1016/j.multra.2023.100086" TargetMode="External"/><Relationship Id="rId14" Type="http://schemas.openxmlformats.org/officeDocument/2006/relationships/hyperlink" Target="https://www.opentripplanner.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E30D2-4999-484F-9C6A-9B2B56966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2794</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2026-06-15T10:45:00Z</dcterms:created>
  <dcterms:modified xsi:type="dcterms:W3CDTF">2026-06-15T10:45:00Z</dcterms:modified>
  <cp:category/>
</cp:coreProperties>
</file>