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bidi w:val="0"/>
        <w:spacing w:before="200" w:after="12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eastAsia="NSimSun" w:cs="Arial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36"/>
          <w:szCs w:val="36"/>
        </w:rPr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/>
          <w:i w:val="false"/>
          <w:caps w:val="false"/>
          <w:smallCaps w:val="false"/>
          <w:color w:val="212529"/>
          <w:spacing w:val="0"/>
          <w:sz w:val="36"/>
          <w:szCs w:val="36"/>
        </w:rPr>
        <w:t>Nome: Gabriel Ginja NUSP: 8954902</w:t>
      </w:r>
    </w:p>
    <w:p>
      <w:pPr>
        <w:pStyle w:val="Corpodotexto"/>
        <w:bidi w:val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eastAsia="NSimSun" w:cs="Arial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36"/>
          <w:szCs w:val="36"/>
        </w:rPr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/>
          <w:i w:val="false"/>
          <w:caps w:val="false"/>
          <w:smallCaps w:val="false"/>
          <w:color w:val="212529"/>
          <w:spacing w:val="0"/>
          <w:sz w:val="36"/>
          <w:szCs w:val="36"/>
        </w:rPr>
        <w:t>Trabalho 6 – Conceitos iniciais</w:t>
      </w:r>
    </w:p>
    <w:p>
      <w:pPr>
        <w:pStyle w:val="Corpodotexto"/>
        <w:bidi w:val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eastAsia="NSimSun" w:cs="Arial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/>
          <w:i w:val="false"/>
          <w:caps w:val="false"/>
          <w:smallCaps w:val="false"/>
          <w:color w:val="212529"/>
          <w:spacing w:val="0"/>
          <w:sz w:val="24"/>
          <w:szCs w:val="24"/>
        </w:rPr>
        <w:t>1-Neurônio Artificial</w:t>
      </w:r>
    </w:p>
    <w:p>
      <w:pPr>
        <w:pStyle w:val="Corpodotexto"/>
        <w:bidi w:val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eastAsia="NSimSun" w:cs="Arial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/>
          <w:i w:val="false"/>
          <w:caps w:val="false"/>
          <w:smallCaps w:val="false"/>
          <w:color w:val="212529"/>
          <w:spacing w:val="0"/>
          <w:sz w:val="24"/>
          <w:szCs w:val="24"/>
        </w:rPr>
        <w:t xml:space="preserve">   </w:t>
      </w: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/>
          <w:i w:val="false"/>
          <w:caps w:val="false"/>
          <w:smallCaps w:val="false"/>
          <w:color w:val="212529"/>
          <w:spacing w:val="0"/>
          <w:sz w:val="24"/>
          <w:szCs w:val="24"/>
        </w:rPr>
        <w:t>Um neurônio (biológico) é a unidade fundamental do sistema nervoso responsável por transmitir “informações” sensoriais e motoras do corpo humano. A transmissão destes dados é feita por meio do disparo de uma diferença de potencial elétrica denominada potencial de ação e ela ocorre devido à diferença de íons entre o meio intracelular e extracelular do neurônio. A foto a seguir mostra a estrutura de um neurônio biológico.</w:t>
      </w:r>
    </w:p>
    <w:p>
      <w:pPr>
        <w:pStyle w:val="Corpodotexto"/>
        <w:bidi w:val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eastAsia="NSimSun" w:cs="Arial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162560</wp:posOffset>
            </wp:positionH>
            <wp:positionV relativeFrom="paragraph">
              <wp:posOffset>43180</wp:posOffset>
            </wp:positionV>
            <wp:extent cx="2404745" cy="35661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eastAsia="NSimSun" w:cs="Arial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/>
          <w:i w:val="false"/>
          <w:caps w:val="false"/>
          <w:smallCaps w:val="false"/>
          <w:color w:val="212529"/>
          <w:spacing w:val="0"/>
          <w:sz w:val="24"/>
          <w:szCs w:val="24"/>
        </w:rPr>
        <w:t xml:space="preserve">  </w:t>
      </w:r>
    </w:p>
    <w:p>
      <w:pPr>
        <w:pStyle w:val="Corpodotexto"/>
        <w:bidi w:val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eastAsia="NSimSun" w:cs="Arial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24"/>
          <w:szCs w:val="24"/>
        </w:rPr>
      </w:r>
    </w:p>
    <w:p>
      <w:pPr>
        <w:pStyle w:val="Corpodotexto"/>
        <w:bidi w:val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eastAsia="NSimSun" w:cs="Arial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24"/>
          <w:szCs w:val="24"/>
        </w:rPr>
      </w:r>
    </w:p>
    <w:p>
      <w:pPr>
        <w:pStyle w:val="Corpodotexto"/>
        <w:bidi w:val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eastAsia="NSimSun" w:cs="Arial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24"/>
          <w:szCs w:val="24"/>
        </w:rPr>
      </w:r>
    </w:p>
    <w:p>
      <w:pPr>
        <w:pStyle w:val="Corpodotexto"/>
        <w:bidi w:val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eastAsia="NSimSun" w:cs="Arial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24"/>
          <w:szCs w:val="24"/>
        </w:rPr>
      </w:r>
    </w:p>
    <w:p>
      <w:pPr>
        <w:pStyle w:val="Corpodotexto"/>
        <w:bidi w:val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eastAsia="NSimSun" w:cs="Arial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24"/>
          <w:szCs w:val="24"/>
        </w:rPr>
      </w:r>
    </w:p>
    <w:p>
      <w:pPr>
        <w:pStyle w:val="Corpodotexto"/>
        <w:bidi w:val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eastAsia="NSimSun" w:cs="Arial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24"/>
          <w:szCs w:val="24"/>
        </w:rPr>
      </w:r>
    </w:p>
    <w:p>
      <w:pPr>
        <w:pStyle w:val="Corpodotexto"/>
        <w:bidi w:val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eastAsia="NSimSun" w:cs="Arial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24"/>
          <w:szCs w:val="24"/>
        </w:rPr>
      </w:r>
    </w:p>
    <w:p>
      <w:pPr>
        <w:pStyle w:val="Corpodotexto"/>
        <w:bidi w:val="0"/>
        <w:jc w:val="left"/>
        <w:rPr/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/>
          <w:i w:val="false"/>
          <w:caps w:val="false"/>
          <w:smallCaps w:val="false"/>
          <w:color w:val="212529"/>
          <w:spacing w:val="0"/>
          <w:sz w:val="24"/>
          <w:szCs w:val="24"/>
        </w:rPr>
        <w:t xml:space="preserve">Fonte: Adaptado de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Principles of Neural Science. </w:t>
      </w: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/>
          <w:i w:val="false"/>
          <w:caps w:val="false"/>
          <w:smallCaps w:val="false"/>
          <w:color w:val="212529"/>
          <w:spacing w:val="0"/>
          <w:sz w:val="24"/>
          <w:szCs w:val="24"/>
        </w:rPr>
        <w:t>Kandel E. R. Shwartz. 2013</w:t>
      </w:r>
    </w:p>
    <w:p>
      <w:pPr>
        <w:pStyle w:val="Corpodotexto"/>
        <w:bidi w:val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eastAsia="NSimSun" w:cs="Arial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/>
          <w:i w:val="false"/>
          <w:caps w:val="false"/>
          <w:smallCaps w:val="false"/>
          <w:color w:val="212529"/>
          <w:spacing w:val="0"/>
          <w:sz w:val="24"/>
          <w:szCs w:val="24"/>
        </w:rPr>
        <w:t xml:space="preserve">     </w:t>
      </w: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/>
          <w:i w:val="false"/>
          <w:caps w:val="false"/>
          <w:smallCaps w:val="false"/>
          <w:color w:val="212529"/>
          <w:spacing w:val="0"/>
          <w:sz w:val="24"/>
          <w:szCs w:val="24"/>
        </w:rPr>
        <w:t>No âmbito da computação, um neurônio artificial é a simulação computacional dos neurônios. Normalmente, cada neurônio artificial recebe diversas entradas (análogo aos dendritos do neurônio biológico) e, se a soma ponderada delas for maior que um determinado valor (análogo ao potencial de ação), a informação é transmitida (análogo aos axônios). A foto a seguir mostra um típico neurônio artificial.</w:t>
      </w:r>
    </w:p>
    <w:p>
      <w:pPr>
        <w:pStyle w:val="Corpodotexto"/>
        <w:bidi w:val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eastAsia="NSimSun" w:cs="Arial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24"/>
          <w:szCs w:val="24"/>
        </w:rPr>
      </w:r>
    </w:p>
    <w:p>
      <w:pPr>
        <w:pStyle w:val="Corpodotexto"/>
        <w:bidi w:val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eastAsia="NSimSun" w:cs="Arial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24"/>
          <w:szCs w:val="24"/>
        </w:rPr>
      </w:r>
    </w:p>
    <w:p>
      <w:pPr>
        <w:pStyle w:val="Corpodotexto"/>
        <w:bidi w:val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eastAsia="NSimSun" w:cs="Arial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1485900</wp:posOffset>
            </wp:positionH>
            <wp:positionV relativeFrom="paragraph">
              <wp:posOffset>-542290</wp:posOffset>
            </wp:positionV>
            <wp:extent cx="3357880" cy="180403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eastAsia="NSimSun" w:cs="Arial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24"/>
          <w:szCs w:val="24"/>
        </w:rPr>
      </w:r>
    </w:p>
    <w:p>
      <w:pPr>
        <w:pStyle w:val="Corpodotexto"/>
        <w:bidi w:val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eastAsia="NSimSun" w:cs="Arial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24"/>
          <w:szCs w:val="24"/>
        </w:rPr>
      </w:r>
    </w:p>
    <w:p>
      <w:pPr>
        <w:pStyle w:val="Corpodotexto"/>
        <w:bidi w:val="0"/>
        <w:jc w:val="left"/>
        <w:rPr/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/>
          <w:i w:val="false"/>
          <w:caps w:val="false"/>
          <w:smallCaps w:val="false"/>
          <w:color w:val="212529"/>
          <w:spacing w:val="0"/>
          <w:sz w:val="24"/>
          <w:szCs w:val="24"/>
        </w:rPr>
        <w:t xml:space="preserve"> </w:t>
      </w:r>
    </w:p>
    <w:p>
      <w:pPr>
        <w:pStyle w:val="Corpodotexto"/>
        <w:bidi w:val="0"/>
        <w:jc w:val="left"/>
        <w:rPr/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/>
          <w:i w:val="false"/>
          <w:caps w:val="false"/>
          <w:smallCaps w:val="false"/>
          <w:color w:val="212529"/>
          <w:spacing w:val="0"/>
          <w:sz w:val="24"/>
          <w:szCs w:val="24"/>
        </w:rPr>
        <w:t xml:space="preserve">Fonte (texto e imagem): Adaptado de </w:t>
      </w:r>
      <w:r>
        <w:rPr>
          <w:rStyle w:val="LinkdaInternet"/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/>
          <w:i w:val="false"/>
          <w:caps w:val="false"/>
          <w:smallCaps w:val="false"/>
          <w:color w:val="212529"/>
          <w:spacing w:val="0"/>
          <w:sz w:val="24"/>
          <w:szCs w:val="24"/>
        </w:rPr>
        <w:t>https://ieeexplore.ieee.org/stamp/stamp.jsp?tp=&amp;arnumber=483329</w:t>
      </w:r>
    </w:p>
    <w:p>
      <w:pPr>
        <w:pStyle w:val="Corpodotexto"/>
        <w:bidi w:val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eastAsia="NSimSun" w:cs="Arial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24"/>
          <w:szCs w:val="24"/>
        </w:rPr>
      </w:r>
    </w:p>
    <w:p>
      <w:pPr>
        <w:pStyle w:val="Corpodotexto"/>
        <w:bidi w:val="0"/>
        <w:jc w:val="left"/>
        <w:rPr/>
      </w:pPr>
      <w:r>
        <w:rPr>
          <w:rFonts w:eastAsia="NSimSun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/>
          <w:i w:val="false"/>
          <w:caps w:val="false"/>
          <w:smallCaps w:val="false"/>
          <w:color w:val="212529"/>
          <w:spacing w:val="0"/>
          <w:sz w:val="24"/>
          <w:szCs w:val="24"/>
        </w:rPr>
        <w:t xml:space="preserve">2-  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3"/>
        </w:rPr>
        <w:t>Operações em Ponto Fixo (Q-format)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O Q-format é um modo de representar números binários racionais.  O primeiro bit a esquerda pode representar o sinal em alguns casos (Q é o número com sinais de positivo ou negativo e UQ não possui a sinalização). Os bits a esquerda do ponto são a parte inteira do número e os bits a direita do ponto correspondem a parte fracionada.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Ex: 101.1001 pode ser interpretado como Q3.4 Na base decimal,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101.1001 = -(011001+1)*2^-4=-(011010)*2^-4=-2.4375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Se fosse interpretado como UQ3.4,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101.1001=1011001*2^-4=5.5625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Algumas operações com Q-format </w:t>
      </w:r>
      <w:r>
        <w:rPr/>
        <w:t xml:space="preserve">(os exemplos foram retirados de </w:t>
      </w:r>
      <w:hyperlink r:id="rId4">
        <w:r>
          <w:rPr>
            <w:rStyle w:val="LinkdaInternet"/>
          </w:rPr>
          <w:t>https://hps.hs-regensburg.de/scm39115/homepage/education/lessons/FixedPointNumbers/FixedPointNumbers.pdf</w:t>
        </w:r>
      </w:hyperlink>
      <w:r>
        <w:rPr/>
        <w:t xml:space="preserve">) e de </w:t>
      </w:r>
      <w:hyperlink r:id="rId5">
        <w:r>
          <w:rPr>
            <w:rStyle w:val="LinkdaInternet"/>
          </w:rPr>
          <w:t>https://www.allaboutcircuits.com/technical-articles/multiplication-examples-using-the-fixed-point-representation/</w:t>
        </w:r>
      </w:hyperlink>
      <w:r>
        <w:rPr/>
        <w:t xml:space="preserve"> 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Soma: </w:t>
      </w:r>
      <w:r>
        <w:rPr/>
        <w:t xml:space="preserve">ex: </w:t>
      </w:r>
      <w:r>
        <w:rPr>
          <w:sz w:val="24"/>
          <w:lang w:val="pt-BR" w:eastAsia="zh-CN" w:bidi="hi-IN"/>
        </w:rPr>
        <w:t>11011.11.11011+101.11101101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73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Multiplicação: ex a=101.001 e b= 100.010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1374140</wp:posOffset>
            </wp:positionH>
            <wp:positionV relativeFrom="paragraph">
              <wp:posOffset>100965</wp:posOffset>
            </wp:positionV>
            <wp:extent cx="1934210" cy="88646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3788" t="9159" r="21194" b="59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393065</wp:posOffset>
            </wp:positionH>
            <wp:positionV relativeFrom="paragraph">
              <wp:posOffset>49530</wp:posOffset>
            </wp:positionV>
            <wp:extent cx="4538980" cy="161163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5193" t="4810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7675" cy="315595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arial">
    <w:altName w:val="sans-serif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283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283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hps.hs-regensburg.de/scm39115/homepage/education/lessons/FixedPointNumbers/FixedPointNumbers.pdf" TargetMode="External"/><Relationship Id="rId5" Type="http://schemas.openxmlformats.org/officeDocument/2006/relationships/hyperlink" Target="https://www.allaboutcircuits.com/technical-articles/multiplication-examples-using-the-fixed-point-representation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LibreOffice/7.2.1.2$Windows_X86_64 LibreOffice_project/87b77fad49947c1441b67c559c339af8f3517e22</Application>
  <AppVersion>15.0000</AppVersion>
  <Pages>3</Pages>
  <Words>265</Words>
  <Characters>1737</Characters>
  <CharactersWithSpaces>2025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2021-10-08T12:53:17Z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