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외부-보안-검증-보고서"/>
    <w:p>
      <w:pPr>
        <w:pStyle w:val="Heading1"/>
      </w:pPr>
      <w:r>
        <w:t xml:space="preserve">04. 외부 보안 검증 보고서</w:t>
      </w:r>
    </w:p>
    <w:bookmarkStart w:id="9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f91e0d4485b1ba4483a78d342728f1b9dd909bf">
        <w:r>
          <w:rPr>
            <w:rStyle w:val="Hyperlink"/>
          </w:rPr>
          <w:t xml:space="preserve">개요</w:t>
        </w:r>
      </w:hyperlink>
    </w:p>
    <w:p>
      <w:pPr>
        <w:pStyle w:val="Compact"/>
        <w:numPr>
          <w:ilvl w:val="0"/>
          <w:numId w:val="1001"/>
        </w:numPr>
      </w:pPr>
      <w:hyperlink w:anchor="Xffb0e098e0acdbf638eb9ecc7cab6b4a1fcd8b9">
        <w:r>
          <w:rPr>
            <w:rStyle w:val="Hyperlink"/>
          </w:rPr>
          <w:t xml:space="preserve">웹 애플리케이션 방화벽 (WAF) 검증</w:t>
        </w:r>
      </w:hyperlink>
    </w:p>
    <w:p>
      <w:pPr>
        <w:pStyle w:val="Compact"/>
        <w:numPr>
          <w:ilvl w:val="0"/>
          <w:numId w:val="1001"/>
        </w:numPr>
      </w:pPr>
      <w:hyperlink w:anchor="Xcf45d2c2c238f07a2a4c2e99f70b7d014e230b3">
        <w:r>
          <w:rPr>
            <w:rStyle w:val="Hyperlink"/>
          </w:rPr>
          <w:t xml:space="preserve">결론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개요"/>
    <w:p>
      <w:pPr>
        <w:pStyle w:val="Heading2"/>
      </w:pPr>
      <w:r>
        <w:t xml:space="preserve">1. 개요</w:t>
      </w:r>
    </w:p>
    <w:p>
      <w:pPr>
        <w:pStyle w:val="FirstParagraph"/>
      </w:pPr>
      <w:r>
        <w:t xml:space="preserve">본 문서는</w:t>
      </w:r>
      <w:r>
        <w:t xml:space="preserve"> </w:t>
      </w:r>
      <w:r>
        <w:rPr>
          <w:b/>
          <w:bCs/>
        </w:rPr>
        <w:t xml:space="preserve">Report 02 (아키텍처 검증)</w:t>
      </w:r>
      <w:r>
        <w:t xml:space="preserve">에서 분리된</w:t>
      </w:r>
      <w:r>
        <w:t xml:space="preserve"> </w:t>
      </w:r>
      <w:r>
        <w:rPr>
          <w:b/>
          <w:bCs/>
        </w:rPr>
        <w:t xml:space="preserve">외부 보안 위협 차단</w:t>
      </w:r>
      <w:r>
        <w:t xml:space="preserve"> </w:t>
      </w:r>
      <w:r>
        <w:t xml:space="preserve">항목에 대한 검증 보고서입니다. 외부 인터넷 접점(Edge &amp; Network)에서 발생하는 공격에 대한 방어 체계를 확인합니다.</w:t>
      </w:r>
    </w:p>
    <w:p>
      <w:r>
        <w:pict>
          <v:rect style="width:0;height:1.5pt" o:hralign="center" o:hrstd="t" o:hr="t"/>
        </w:pict>
      </w:r>
    </w:p>
    <w:bookmarkEnd w:id="10"/>
    <w:bookmarkStart w:id="12" w:name="웹-애플리케이션-방화벽-waf-검증"/>
    <w:p>
      <w:pPr>
        <w:pStyle w:val="Heading2"/>
      </w:pPr>
      <w:r>
        <w:t xml:space="preserve">2. 웹 애플리케이션 방화벽 (WAF) 검증</w:t>
      </w:r>
    </w:p>
    <w:bookmarkStart w:id="11" w:name="app-gateway-waf-차단-sqlxss"/>
    <w:p>
      <w:pPr>
        <w:pStyle w:val="Heading3"/>
      </w:pPr>
      <w:r>
        <w:t xml:space="preserve">2.1 App Gateway WAF 차단 (SQL/XSS)</w:t>
      </w:r>
    </w:p>
    <w:p>
      <w:pPr>
        <w:pStyle w:val="FirstParagraph"/>
      </w:pPr>
      <w:r>
        <w:t xml:space="preserve">외부에서 주입되는 웹 공격 트래픽이 WAF(Web Application Firewall)에 의해 차단되는지 검증했습니다.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설정:</w:t>
      </w:r>
      <w:r>
        <w:t xml:space="preserve"> </w:t>
      </w:r>
      <w:r>
        <w:t xml:space="preserve">Application Gateway WAF v2 (OWASP 3.2 Rule Set)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시나리오:</w:t>
      </w:r>
      <w:r>
        <w:t xml:space="preserve"> </w:t>
      </w:r>
      <w:r>
        <w:t xml:space="preserve">URL에 SQL Injection 공격 패턴(예:</w:t>
      </w:r>
      <w:r>
        <w:t xml:space="preserve"> </w:t>
      </w:r>
      <w:r>
        <w:rPr>
          <w:rStyle w:val="VerbatimChar"/>
        </w:rPr>
        <w:t xml:space="preserve">OR 1=1</w:t>
      </w:r>
      <w:r>
        <w:t xml:space="preserve">)을 포함하여 요청.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검증:</w:t>
      </w:r>
    </w:p>
    <w:p>
      <w:pPr>
        <w:pStyle w:val="Compact"/>
        <w:numPr>
          <w:ilvl w:val="1"/>
          <w:numId w:val="1003"/>
        </w:numPr>
      </w:pPr>
      <w:r>
        <w:t xml:space="preserve">정상적인 페이지 대신</w:t>
      </w:r>
      <w:r>
        <w:t xml:space="preserve"> </w:t>
      </w:r>
      <w:r>
        <w:rPr>
          <w:rStyle w:val="VerbatimChar"/>
        </w:rPr>
        <w:t xml:space="preserve">403 Forbidden</w:t>
      </w:r>
      <w:r>
        <w:t xml:space="preserve"> </w:t>
      </w:r>
      <w:r>
        <w:t xml:space="preserve">에러 응답 반환 확인.</w:t>
      </w:r>
    </w:p>
    <w:p>
      <w:pPr>
        <w:pStyle w:val="Compact"/>
        <w:numPr>
          <w:ilvl w:val="1"/>
          <w:numId w:val="1003"/>
        </w:numPr>
      </w:pPr>
      <w:r>
        <w:t xml:space="preserve">이를 통해 애플리케이션 계층의 취약점 공격이 방어됨을 입증.</w:t>
      </w:r>
    </w:p>
    <w:p>
      <w:pPr>
        <w:pStyle w:val="BlockText"/>
      </w:pPr>
      <w:r>
        <w:t xml:space="preserve">[!NOTE] 스크린샷 가이드: Front Door &amp; App Gateway 접속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Image 1 (Front Door):</w:t>
      </w:r>
      <w:r>
        <w:t xml:space="preserve"> </w:t>
      </w:r>
      <w:r>
        <w:t xml:space="preserve">브라우저 주소창에</w:t>
      </w:r>
      <w:r>
        <w:t xml:space="preserve"> </w:t>
      </w:r>
      <w:r>
        <w:rPr>
          <w:rStyle w:val="VerbatimChar"/>
        </w:rPr>
        <w:t xml:space="preserve">https://www.04www.cloud</w:t>
      </w:r>
      <w:r>
        <w:t xml:space="preserve"> </w:t>
      </w:r>
      <w:r>
        <w:t xml:space="preserve">입력 후 나비 모양 로고가 있는 메인 페이지가 뜬 화면. (주소창 자물쇠 아이콘 포함)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Image 2 (App Gateway):</w:t>
      </w:r>
      <w:r>
        <w:t xml:space="preserve"> </w:t>
      </w:r>
      <w:r>
        <w:t xml:space="preserve">브라우저 주소창에</w:t>
      </w:r>
      <w:r>
        <w:t xml:space="preserve"> </w:t>
      </w:r>
      <w:r>
        <w:rPr>
          <w:rStyle w:val="VerbatimChar"/>
        </w:rPr>
        <w:t xml:space="preserve">http://&lt;AppGW_Public_IP&gt;</w:t>
      </w:r>
      <w:r>
        <w:t xml:space="preserve"> </w:t>
      </w:r>
      <w:r>
        <w:t xml:space="preserve">입력 후 동일한 메인 페이지가 뜨거나, 403 Forbidden 에러가 뜨는 화면 (WAF 차단 테스트 시).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결론"/>
    <w:p>
      <w:pPr>
        <w:pStyle w:val="Heading2"/>
      </w:pPr>
      <w:r>
        <w:t xml:space="preserve">3. 결론</w:t>
      </w:r>
    </w:p>
    <w:p>
      <w:pPr>
        <w:pStyle w:val="FirstParagraph"/>
      </w:pPr>
      <w:r>
        <w:t xml:space="preserve">외부 보안 검증 결과,</w:t>
      </w:r>
      <w:r>
        <w:t xml:space="preserve"> </w:t>
      </w:r>
      <w:r>
        <w:rPr>
          <w:b/>
          <w:bCs/>
        </w:rPr>
        <w:t xml:space="preserve">Application Gateway WAF</w:t>
      </w:r>
      <w:r>
        <w:t xml:space="preserve">가 비정상적인 웹 요청(SQL Injection 등)을 효과적으로 탐지 및 차단하고 있음을 확인했습니다.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2025-12-10T02:33:13Z</dcterms:created>
  <dcterms:modified xsi:type="dcterms:W3CDTF">2025-12-10T02:33:13Z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