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내부-보안-검증-보고서"/>
    <w:p>
      <w:pPr>
        <w:pStyle w:val="Heading1"/>
      </w:pPr>
      <w:r>
        <w:t xml:space="preserve">03. 내부 보안 검증 보고서</w:t>
      </w:r>
    </w:p>
    <w:bookmarkStart w:id="9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f91e0d4485b1ba4483a78d342728f1b9dd909bf">
        <w:r>
          <w:rPr>
            <w:rStyle w:val="Hyperlink"/>
          </w:rPr>
          <w:t xml:space="preserve">개요</w:t>
        </w:r>
      </w:hyperlink>
    </w:p>
    <w:p>
      <w:pPr>
        <w:pStyle w:val="Compact"/>
        <w:numPr>
          <w:ilvl w:val="0"/>
          <w:numId w:val="1001"/>
        </w:numPr>
      </w:pPr>
      <w:hyperlink w:anchor="X962e862b65b05d0280823f8889e3562bb79b5d0">
        <w:r>
          <w:rPr>
            <w:rStyle w:val="Hyperlink"/>
          </w:rPr>
          <w:t xml:space="preserve">IAM 및 권한 관리</w:t>
        </w:r>
      </w:hyperlink>
    </w:p>
    <w:p>
      <w:pPr>
        <w:pStyle w:val="Compact"/>
        <w:numPr>
          <w:ilvl w:val="1"/>
          <w:numId w:val="1002"/>
        </w:numPr>
      </w:pPr>
      <w:hyperlink w:anchor="Xa13060e099371c1f040912aef340388e329023c">
        <w:r>
          <w:rPr>
            <w:rStyle w:val="Hyperlink"/>
          </w:rPr>
          <w:t xml:space="preserve">2.1 Entra ID 권한 분리 검증</w:t>
        </w:r>
      </w:hyperlink>
    </w:p>
    <w:p>
      <w:pPr>
        <w:pStyle w:val="Compact"/>
        <w:numPr>
          <w:ilvl w:val="1"/>
          <w:numId w:val="1002"/>
        </w:numPr>
      </w:pPr>
      <w:hyperlink w:anchor="X75007c8b5bd760a3a513d4e9155cc1df1d00e00">
        <w:r>
          <w:rPr>
            <w:rStyle w:val="Hyperlink"/>
          </w:rPr>
          <w:t xml:space="preserve">2.2 RBAC 상속 권한 충돌 해결</w:t>
        </w:r>
      </w:hyperlink>
    </w:p>
    <w:p>
      <w:pPr>
        <w:pStyle w:val="Compact"/>
        <w:numPr>
          <w:ilvl w:val="1"/>
          <w:numId w:val="1002"/>
        </w:numPr>
      </w:pPr>
      <w:hyperlink w:anchor="Xd119d4ff10c1cf07858d08500fa069e796a7a83">
        <w:r>
          <w:rPr>
            <w:rStyle w:val="Hyperlink"/>
          </w:rPr>
          <w:t xml:space="preserve">2.3 Custom RBAC (사용자 정의 역할)</w:t>
        </w:r>
      </w:hyperlink>
    </w:p>
    <w:p>
      <w:pPr>
        <w:pStyle w:val="Compact"/>
        <w:numPr>
          <w:ilvl w:val="1"/>
          <w:numId w:val="1002"/>
        </w:numPr>
      </w:pPr>
      <w:hyperlink w:anchor="X6cf9eac0cb92671dce92ac50797ed08cf437791">
        <w:r>
          <w:rPr>
            <w:rStyle w:val="Hyperlink"/>
          </w:rPr>
          <w:t xml:space="preserve">2.4 Managed Identity (시스템 할당 관리 ID)</w:t>
        </w:r>
      </w:hyperlink>
    </w:p>
    <w:p>
      <w:pPr>
        <w:pStyle w:val="Compact"/>
        <w:numPr>
          <w:ilvl w:val="0"/>
          <w:numId w:val="1001"/>
        </w:numPr>
      </w:pPr>
      <w:hyperlink w:anchor="Xd8d845a482585beb09e77afeab2c2ad5a32efeb">
        <w:r>
          <w:rPr>
            <w:rStyle w:val="Hyperlink"/>
          </w:rPr>
          <w:t xml:space="preserve">데이터 보호 및 암호화</w:t>
        </w:r>
      </w:hyperlink>
    </w:p>
    <w:p>
      <w:pPr>
        <w:pStyle w:val="Compact"/>
        <w:numPr>
          <w:ilvl w:val="1"/>
          <w:numId w:val="1003"/>
        </w:numPr>
      </w:pPr>
      <w:hyperlink w:anchor="X240de299f2796ed9898ff6b8869dde3bf83c5a9">
        <w:r>
          <w:rPr>
            <w:rStyle w:val="Hyperlink"/>
          </w:rPr>
          <w:t xml:space="preserve">3.1 Key Vault &amp; Key Rotation</w:t>
        </w:r>
      </w:hyperlink>
    </w:p>
    <w:p>
      <w:pPr>
        <w:pStyle w:val="Compact"/>
        <w:numPr>
          <w:ilvl w:val="1"/>
          <w:numId w:val="1003"/>
        </w:numPr>
      </w:pPr>
      <w:hyperlink w:anchor="Xe653ed3cd00130a3624d3c9f45ec6b7e92cd057">
        <w:r>
          <w:rPr>
            <w:rStyle w:val="Hyperlink"/>
          </w:rPr>
          <w:t xml:space="preserve">3.2 DB Security (SSL &amp; TDE)</w:t>
        </w:r>
      </w:hyperlink>
    </w:p>
    <w:p>
      <w:pPr>
        <w:pStyle w:val="Compact"/>
        <w:numPr>
          <w:ilvl w:val="1"/>
          <w:numId w:val="1003"/>
        </w:numPr>
      </w:pPr>
      <w:hyperlink w:anchor="X15ab3f6ab35a59f37e3fa48393ebb3e9c7a8e71">
        <w:r>
          <w:rPr>
            <w:rStyle w:val="Hyperlink"/>
          </w:rPr>
          <w:t xml:space="preserve">3.3 Disk Encryption (ADE)</w:t>
        </w:r>
      </w:hyperlink>
    </w:p>
    <w:p>
      <w:pPr>
        <w:pStyle w:val="Compact"/>
        <w:numPr>
          <w:ilvl w:val="0"/>
          <w:numId w:val="1001"/>
        </w:numPr>
      </w:pPr>
      <w:hyperlink w:anchor="X84008d9e5fd5a2ec3ffd2f7f254b00e38cd8eb5">
        <w:r>
          <w:rPr>
            <w:rStyle w:val="Hyperlink"/>
          </w:rPr>
          <w:t xml:space="preserve">네트워크 보안 및 접근 제어</w:t>
        </w:r>
      </w:hyperlink>
    </w:p>
    <w:p>
      <w:pPr>
        <w:pStyle w:val="Compact"/>
        <w:numPr>
          <w:ilvl w:val="1"/>
          <w:numId w:val="1004"/>
        </w:numPr>
      </w:pPr>
      <w:hyperlink w:anchor="X02e7c9f86167c65955567889afbedf430d22c5e">
        <w:r>
          <w:rPr>
            <w:rStyle w:val="Hyperlink"/>
          </w:rPr>
          <w:t xml:space="preserve">4.1 네트워크 보안 아키텍처 흐름도</w:t>
        </w:r>
      </w:hyperlink>
    </w:p>
    <w:p>
      <w:pPr>
        <w:pStyle w:val="Compact"/>
        <w:numPr>
          <w:ilvl w:val="1"/>
          <w:numId w:val="1004"/>
        </w:numPr>
      </w:pPr>
      <w:hyperlink w:anchor="Xd224a678576c7595d6e5b65f4f5f1fb28b692f8">
        <w:r>
          <w:rPr>
            <w:rStyle w:val="Hyperlink"/>
          </w:rPr>
          <w:t xml:space="preserve">4.2 JIT (Just-In-Time) VM Access</w:t>
        </w:r>
      </w:hyperlink>
    </w:p>
    <w:p>
      <w:pPr>
        <w:pStyle w:val="Compact"/>
        <w:numPr>
          <w:ilvl w:val="1"/>
          <w:numId w:val="1004"/>
        </w:numPr>
      </w:pPr>
      <w:hyperlink w:anchor="X1d0f747136104fb52f6cd9d60a65a56e50a762d">
        <w:r>
          <w:rPr>
            <w:rStyle w:val="Hyperlink"/>
          </w:rPr>
          <w:t xml:space="preserve">4.3 내부망 NSG 차단 및 SQL 방화벽</w:t>
        </w:r>
      </w:hyperlink>
    </w:p>
    <w:p>
      <w:pPr>
        <w:pStyle w:val="Compact"/>
        <w:numPr>
          <w:ilvl w:val="1"/>
          <w:numId w:val="1004"/>
        </w:numPr>
      </w:pPr>
      <w:hyperlink w:anchor="Xc40b90afe58115a9570d27466201492cb3a75b4">
        <w:r>
          <w:rPr>
            <w:rStyle w:val="Hyperlink"/>
          </w:rPr>
          <w:t xml:space="preserve">4.4 Hub Firewall 트래픽 제어</w:t>
        </w:r>
      </w:hyperlink>
    </w:p>
    <w:p>
      <w:pPr>
        <w:pStyle w:val="Compact"/>
        <w:numPr>
          <w:ilvl w:val="1"/>
          <w:numId w:val="1004"/>
        </w:numPr>
      </w:pPr>
      <w:hyperlink w:anchor="Xfd5874fa9a14dc9785a4f9ed693708b8d8914a2">
        <w:r>
          <w:rPr>
            <w:rStyle w:val="Hyperlink"/>
          </w:rPr>
          <w:t xml:space="preserve">4.5 VPN Gateway (P2S) 보안 접속</w:t>
        </w:r>
      </w:hyperlink>
    </w:p>
    <w:p>
      <w:pPr>
        <w:pStyle w:val="Compact"/>
        <w:numPr>
          <w:ilvl w:val="1"/>
          <w:numId w:val="1004"/>
        </w:numPr>
      </w:pPr>
      <w:hyperlink w:anchor="X07e15685e9e427fc221eb8e563e98f63db76e84">
        <w:r>
          <w:rPr>
            <w:rStyle w:val="Hyperlink"/>
          </w:rPr>
          <w:t xml:space="preserve">4.6 App Gateway (WAF) 및 DDoS 보호</w:t>
        </w:r>
      </w:hyperlink>
    </w:p>
    <w:p>
      <w:pPr>
        <w:pStyle w:val="Compact"/>
        <w:numPr>
          <w:ilvl w:val="1"/>
          <w:numId w:val="1004"/>
        </w:numPr>
      </w:pPr>
      <w:hyperlink w:anchor="X973921a53d9f389cc8a21134de638f2309a5635">
        <w:r>
          <w:rPr>
            <w:rStyle w:val="Hyperlink"/>
          </w:rPr>
          <w:t xml:space="preserve">4.7 Storage SAS 만료 정책</w:t>
        </w:r>
      </w:hyperlink>
    </w:p>
    <w:p>
      <w:pPr>
        <w:pStyle w:val="Compact"/>
        <w:numPr>
          <w:ilvl w:val="1"/>
          <w:numId w:val="1004"/>
        </w:numPr>
      </w:pPr>
      <w:hyperlink w:anchor="Xc2e7f29c0a20aeb1a1adfb392fbe25684639f2a">
        <w:r>
          <w:rPr>
            <w:rStyle w:val="Hyperlink"/>
          </w:rPr>
          <w:t xml:space="preserve">4.8 내부 확산 방지 (Lateral Movement Prevention)</w:t>
        </w:r>
      </w:hyperlink>
    </w:p>
    <w:p>
      <w:pPr>
        <w:pStyle w:val="Compact"/>
        <w:numPr>
          <w:ilvl w:val="0"/>
          <w:numId w:val="1001"/>
        </w:numPr>
      </w:pPr>
      <w:hyperlink w:anchor="X7c6400fb8de71c77c5bccbc1dbe9061022b9975">
        <w:r>
          <w:rPr>
            <w:rStyle w:val="Hyperlink"/>
          </w:rPr>
          <w:t xml:space="preserve">Lupang 애플리케이션 취약점 진단</w:t>
        </w:r>
      </w:hyperlink>
    </w:p>
    <w:p>
      <w:pPr>
        <w:pStyle w:val="Compact"/>
        <w:numPr>
          <w:ilvl w:val="1"/>
          <w:numId w:val="1005"/>
        </w:numPr>
      </w:pPr>
      <w:hyperlink w:anchor="Xde4f14626f4f1340548c7cd3f48d64af130a3d8">
        <w:r>
          <w:rPr>
            <w:rStyle w:val="Hyperlink"/>
          </w:rPr>
          <w:t xml:space="preserve">5.1 취약점 진단 도구</w:t>
        </w:r>
      </w:hyperlink>
    </w:p>
    <w:p>
      <w:pPr>
        <w:pStyle w:val="Compact"/>
        <w:numPr>
          <w:ilvl w:val="1"/>
          <w:numId w:val="1005"/>
        </w:numPr>
      </w:pPr>
      <w:hyperlink w:anchor="X0de98917dcdc80b684f492335ccab84d234b46c">
        <w:r>
          <w:rPr>
            <w:rStyle w:val="Hyperlink"/>
          </w:rPr>
          <w:t xml:space="preserve">5.2 SSRF를 이용한 내부망 정찰</w:t>
        </w:r>
      </w:hyperlink>
    </w:p>
    <w:p>
      <w:pPr>
        <w:pStyle w:val="Compact"/>
        <w:numPr>
          <w:ilvl w:val="1"/>
          <w:numId w:val="1005"/>
        </w:numPr>
      </w:pPr>
      <w:hyperlink w:anchor="X6ce56a8ab81543380bcbd54e4fd923bb092abd0">
        <w:r>
          <w:rPr>
            <w:rStyle w:val="Hyperlink"/>
          </w:rPr>
          <w:t xml:space="preserve">5.3 Command Injection 및 서버 장악 시도</w:t>
        </w:r>
      </w:hyperlink>
    </w:p>
    <w:p>
      <w:pPr>
        <w:pStyle w:val="Compact"/>
        <w:numPr>
          <w:ilvl w:val="0"/>
          <w:numId w:val="1001"/>
        </w:numPr>
      </w:pPr>
      <w:hyperlink w:anchor="Xdb564b00d47f4101a959860b90371df62cfb5b7">
        <w:r>
          <w:rPr>
            <w:rStyle w:val="Hyperlink"/>
          </w:rPr>
          <w:t xml:space="preserve">위협 탐지 및 워크로드 보호 (CWP &amp; XDR)</w:t>
        </w:r>
      </w:hyperlink>
    </w:p>
    <w:p>
      <w:pPr>
        <w:pStyle w:val="Compact"/>
        <w:numPr>
          <w:ilvl w:val="1"/>
          <w:numId w:val="1006"/>
        </w:numPr>
      </w:pPr>
      <w:hyperlink w:anchor="Xe498e9057bfea6ad47a2ceb76364164bb9ebb66">
        <w:r>
          <w:rPr>
            <w:rStyle w:val="Hyperlink"/>
          </w:rPr>
          <w:t xml:space="preserve">6.1 권한 상승 및 내부 위협 (Vertical Movement)</w:t>
        </w:r>
      </w:hyperlink>
    </w:p>
    <w:p>
      <w:pPr>
        <w:pStyle w:val="Compact"/>
        <w:numPr>
          <w:ilvl w:val="1"/>
          <w:numId w:val="1006"/>
        </w:numPr>
      </w:pPr>
      <w:hyperlink w:anchor="Xc66c7a5cae1213150b17843a3504938ca9013f1">
        <w:r>
          <w:rPr>
            <w:rStyle w:val="Hyperlink"/>
          </w:rPr>
          <w:t xml:space="preserve">6.2 Sentinel 위협 시뮬레이션</w:t>
        </w:r>
      </w:hyperlink>
    </w:p>
    <w:p>
      <w:pPr>
        <w:pStyle w:val="Compact"/>
        <w:numPr>
          <w:ilvl w:val="1"/>
          <w:numId w:val="1006"/>
        </w:numPr>
      </w:pPr>
      <w:hyperlink w:anchor="Xb52c292ca6aaa83f6cb1d2b020296c65155f3d8">
        <w:r>
          <w:rPr>
            <w:rStyle w:val="Hyperlink"/>
          </w:rPr>
          <w:t xml:space="preserve">6.3 Sentinel 오탐(False Positive) 튜닝</w:t>
        </w:r>
      </w:hyperlink>
    </w:p>
    <w:p>
      <w:pPr>
        <w:pStyle w:val="Compact"/>
        <w:numPr>
          <w:ilvl w:val="1"/>
          <w:numId w:val="1006"/>
        </w:numPr>
      </w:pPr>
      <w:hyperlink w:anchor="X5fa816d06eee864465e005afd07fe0fc8ddda07">
        <w:r>
          <w:rPr>
            <w:rStyle w:val="Hyperlink"/>
          </w:rPr>
          <w:t xml:space="preserve">6.4 Microsoft Defender for Cloud 통합 점검</w:t>
        </w:r>
      </w:hyperlink>
    </w:p>
    <w:p>
      <w:pPr>
        <w:pStyle w:val="Compact"/>
        <w:numPr>
          <w:ilvl w:val="1"/>
          <w:numId w:val="1006"/>
        </w:numPr>
      </w:pPr>
      <w:hyperlink w:anchor="Xfdfb7b610cd13c6f65a53a45f1a7cd21b0f34a3">
        <w:r>
          <w:rPr>
            <w:rStyle w:val="Hyperlink"/>
          </w:rPr>
          <w:t xml:space="preserve">6.5 ACR 이미지 보안 스캔</w:t>
        </w:r>
      </w:hyperlink>
    </w:p>
    <w:p>
      <w:pPr>
        <w:pStyle w:val="Compact"/>
        <w:numPr>
          <w:ilvl w:val="1"/>
          <w:numId w:val="1006"/>
        </w:numPr>
      </w:pPr>
      <w:hyperlink w:anchor="Xa6e98328db840a9dd5ba2811f00a914a244dac4">
        <w:r>
          <w:rPr>
            <w:rStyle w:val="Hyperlink"/>
          </w:rPr>
          <w:t xml:space="preserve">6.6 FIM (파일 무결성 모니터링)</w:t>
        </w:r>
      </w:hyperlink>
    </w:p>
    <w:p>
      <w:pPr>
        <w:pStyle w:val="Compact"/>
        <w:numPr>
          <w:ilvl w:val="1"/>
          <w:numId w:val="1006"/>
        </w:numPr>
      </w:pPr>
      <w:hyperlink w:anchor="X2cbbabeb57d1bf828d3daecc3ef869eaf648c9c">
        <w:r>
          <w:rPr>
            <w:rStyle w:val="Hyperlink"/>
          </w:rPr>
          <w:t xml:space="preserve">6.7 SQL Auditing (감사 로그)</w:t>
        </w:r>
      </w:hyperlink>
    </w:p>
    <w:p>
      <w:pPr>
        <w:pStyle w:val="Compact"/>
        <w:numPr>
          <w:ilvl w:val="0"/>
          <w:numId w:val="1001"/>
        </w:numPr>
      </w:pPr>
      <w:hyperlink w:anchor="X94a1e4b9fd1043de394409086ce57b56d050442">
        <w:r>
          <w:rPr>
            <w:rStyle w:val="Hyperlink"/>
          </w:rPr>
          <w:t xml:space="preserve">거버넌스</w:t>
        </w:r>
      </w:hyperlink>
    </w:p>
    <w:p>
      <w:pPr>
        <w:pStyle w:val="Compact"/>
        <w:numPr>
          <w:ilvl w:val="1"/>
          <w:numId w:val="1007"/>
        </w:numPr>
      </w:pPr>
      <w:hyperlink w:anchor="Xf6030209eacf1fad741853f9ca8ade36947914f">
        <w:r>
          <w:rPr>
            <w:rStyle w:val="Hyperlink"/>
          </w:rPr>
          <w:t xml:space="preserve">7.1 Azure Policy (배포 제어)</w:t>
        </w:r>
      </w:hyperlink>
    </w:p>
    <w:p>
      <w:pPr>
        <w:pStyle w:val="Compact"/>
        <w:numPr>
          <w:ilvl w:val="1"/>
          <w:numId w:val="1007"/>
        </w:numPr>
      </w:pPr>
      <w:hyperlink w:anchor="X6dd09bdfe301859ce5ce626e8af5f564c3df0a9">
        <w:r>
          <w:rPr>
            <w:rStyle w:val="Hyperlink"/>
          </w:rPr>
          <w:t xml:space="preserve">7.2 Resource Lock (삭제 방지)</w:t>
        </w:r>
      </w:hyperlink>
    </w:p>
    <w:p>
      <w:pPr>
        <w:pStyle w:val="Compact"/>
        <w:numPr>
          <w:ilvl w:val="0"/>
          <w:numId w:val="1001"/>
        </w:numPr>
      </w:pPr>
      <w:hyperlink w:anchor="X99bc2947282f5447977d6b24ee3ef1a446ba004">
        <w:r>
          <w:rPr>
            <w:rStyle w:val="Hyperlink"/>
          </w:rPr>
          <w:t xml:space="preserve">결론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개요"/>
    <w:p>
      <w:pPr>
        <w:pStyle w:val="Heading2"/>
      </w:pPr>
      <w:r>
        <w:t xml:space="preserve">1. 개요</w:t>
      </w:r>
    </w:p>
    <w:p>
      <w:pPr>
        <w:pStyle w:val="FirstParagraph"/>
      </w:pPr>
      <w:r>
        <w:t xml:space="preserve">본 문서는</w:t>
      </w:r>
      <w:r>
        <w:t xml:space="preserve"> </w:t>
      </w:r>
      <w:r>
        <w:rPr>
          <w:b/>
          <w:bCs/>
        </w:rPr>
        <w:t xml:space="preserve">Azure 아키텍처 내부</w:t>
      </w:r>
      <w:r>
        <w:t xml:space="preserve">에서 적용된</w:t>
      </w:r>
      <w:r>
        <w:t xml:space="preserve"> </w:t>
      </w:r>
      <w:r>
        <w:rPr>
          <w:b/>
          <w:bCs/>
        </w:rPr>
        <w:t xml:space="preserve">보안 통제(Security Controls)</w:t>
      </w:r>
      <w:r>
        <w:t xml:space="preserve"> </w:t>
      </w:r>
      <w:r>
        <w:t xml:space="preserve">사항을 검증한 보고서입니다.</w:t>
      </w:r>
      <w:r>
        <w:t xml:space="preserve"> </w:t>
      </w:r>
      <w:r>
        <w:rPr>
          <w:b/>
          <w:bCs/>
        </w:rPr>
        <w:t xml:space="preserve">식별(Identity), 암호화(Data Protection), 네트워크(Network), 애플리케이션(Application), 위협 탐지(Detection), 거버넌스(Governance)</w:t>
      </w:r>
      <w:r>
        <w:t xml:space="preserve">의</w:t>
      </w:r>
      <w:r>
        <w:t xml:space="preserve"> </w:t>
      </w:r>
      <w:r>
        <w:rPr>
          <w:b/>
          <w:bCs/>
        </w:rPr>
        <w:t xml:space="preserve">6대 핵심 보안 영역</w:t>
      </w:r>
      <w:r>
        <w:t xml:space="preserve">에 대해 실제 시나리오 기반으로 검증을 수행했습니다.</w:t>
      </w:r>
    </w:p>
    <w:p>
      <w:r>
        <w:pict>
          <v:rect style="width:0;height:1.5pt" o:hralign="center" o:hrstd="t" o:hr="t"/>
        </w:pict>
      </w:r>
    </w:p>
    <w:bookmarkEnd w:id="10"/>
    <w:bookmarkStart w:id="15" w:name="iam-및-권한-관리"/>
    <w:p>
      <w:pPr>
        <w:pStyle w:val="Heading2"/>
      </w:pPr>
      <w:r>
        <w:t xml:space="preserve">2. IAM 및 권한 관리</w:t>
      </w:r>
    </w:p>
    <w:bookmarkStart w:id="11" w:name="entra-id-권한-분리-검증"/>
    <w:p>
      <w:pPr>
        <w:pStyle w:val="Heading3"/>
      </w:pPr>
      <w:r>
        <w:t xml:space="preserve">2.1 Entra ID 권한 분리 검증</w:t>
      </w:r>
    </w:p>
    <w:p>
      <w:pPr>
        <w:pStyle w:val="FirstParagraph"/>
      </w:pPr>
      <w:r>
        <w:t xml:space="preserve">최소 권한 원칙(Least Privilege)에 따라 사용자별로 적절한 권한이 부여되었는지, 그리고 계층 구조에 따른 권한 상속 동작을 검증했습니다.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시나리오:</w:t>
      </w:r>
      <w:r>
        <w:t xml:space="preserve"> </w:t>
      </w:r>
      <w:r>
        <w:rPr>
          <w:rStyle w:val="VerbatimChar"/>
        </w:rPr>
        <w:t xml:space="preserve">student420</w:t>
      </w:r>
      <w:r>
        <w:t xml:space="preserve"> </w:t>
      </w:r>
      <w:r>
        <w:t xml:space="preserve">계정에 DB 독자 권한만 부여하려고 시도.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검증 절차:</w:t>
      </w:r>
      <w:r>
        <w:t xml:space="preserve"> </w:t>
      </w:r>
      <w:r>
        <w:t xml:space="preserve">Azure Portal</w:t>
      </w:r>
      <w:r>
        <w:t xml:space="preserve"> </w:t>
      </w:r>
      <w:r>
        <w:t xml:space="preserve">‘액세스 제어(IAM)’</w:t>
      </w:r>
      <w:r>
        <w:t xml:space="preserve"> </w:t>
      </w:r>
      <w:r>
        <w:t xml:space="preserve">메뉴에서 역할 할당 확인.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결과 분석:</w:t>
      </w:r>
    </w:p>
    <w:p>
      <w:pPr>
        <w:pStyle w:val="Compact"/>
        <w:numPr>
          <w:ilvl w:val="1"/>
          <w:numId w:val="1009"/>
        </w:numPr>
      </w:pPr>
      <w:r>
        <w:t xml:space="preserve">개별 DB 독자 권한을 부여했음에도, 상위 수준(구독/리소스 그룹)에서 상속된</w:t>
      </w:r>
      <w:r>
        <w:t xml:space="preserve"> </w:t>
      </w:r>
      <w:r>
        <w:rPr>
          <w:b/>
          <w:bCs/>
        </w:rPr>
        <w:t xml:space="preserve">기여자(Contributor) 또는 소유자(Owner)</w:t>
      </w:r>
      <w:r>
        <w:t xml:space="preserve"> </w:t>
      </w:r>
      <w:r>
        <w:t xml:space="preserve">권한이 존재하여 DB 생성/삭제가 여전히 가능함.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교훈:</w:t>
      </w:r>
      <w:r>
        <w:t xml:space="preserve"> </w:t>
      </w:r>
      <w:r>
        <w:t xml:space="preserve">권한 할당 시 상위 스코프의 상속 관계를 반드시 고려해야 함을 확인.</w:t>
      </w:r>
    </w:p>
    <w:p>
      <w:pPr>
        <w:pStyle w:val="BlockText"/>
      </w:pPr>
      <w:r>
        <w:t xml:space="preserve">[!NOTE] 스크린샷 가이드: 권한 할당 및 상속 확인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Azure Portal IAM 블레이드에서</w:t>
      </w:r>
      <w:r>
        <w:t xml:space="preserve"> </w:t>
      </w:r>
      <w:r>
        <w:rPr>
          <w:rStyle w:val="VerbatimChar"/>
        </w:rPr>
        <w:t xml:space="preserve">student420</w:t>
      </w:r>
      <w:r>
        <w:t xml:space="preserve"> </w:t>
      </w:r>
      <w:r>
        <w:t xml:space="preserve">사용자의 역할 할당 목록을 조회한 화면.</w:t>
      </w:r>
      <w:r>
        <w:t xml:space="preserve"> </w:t>
      </w:r>
      <w:r>
        <w:t xml:space="preserve">‘이 리소스’</w:t>
      </w:r>
      <w:r>
        <w:t xml:space="preserve"> </w:t>
      </w:r>
      <w:r>
        <w:t xml:space="preserve">권한과</w:t>
      </w:r>
      <w:r>
        <w:t xml:space="preserve"> </w:t>
      </w:r>
      <w:r>
        <w:t xml:space="preserve">‘상속됨’</w:t>
      </w:r>
      <w:r>
        <w:t xml:space="preserve"> </w:t>
      </w:r>
      <w:r>
        <w:t xml:space="preserve">권한이 동시에 보이는 화면.</w:t>
      </w:r>
    </w:p>
    <w:bookmarkEnd w:id="11"/>
    <w:bookmarkStart w:id="12" w:name="rbac-상속-권한-충돌-해결"/>
    <w:p>
      <w:pPr>
        <w:pStyle w:val="Heading3"/>
      </w:pPr>
      <w:r>
        <w:t xml:space="preserve">2.2 RBAC 상속 권한 충돌 해결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문제 상황:</w:t>
      </w:r>
      <w:r>
        <w:t xml:space="preserve"> </w:t>
      </w:r>
      <w:r>
        <w:rPr>
          <w:rStyle w:val="VerbatimChar"/>
        </w:rPr>
        <w:t xml:space="preserve">student420</w:t>
      </w:r>
      <w:r>
        <w:t xml:space="preserve"> </w:t>
      </w:r>
      <w:r>
        <w:t xml:space="preserve">사용자에게 DB 독자(Reader) 권한만 주었으나, 상위 리소스 그룹 권한 상속으로 인해 여전히 DB 삭제가 가능한 문제 발생.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원인:</w:t>
      </w:r>
      <w:r>
        <w:t xml:space="preserve"> </w:t>
      </w:r>
      <w:r>
        <w:t xml:space="preserve">Azure RBAC의 상속(Inheritance) 구조를 간과. 상위(구독/리소스그룹)에서 할당된 Contributor 권한이 하위(DB)까지 전파됨.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해결:</w:t>
      </w:r>
      <w:r>
        <w:t xml:space="preserve"> </w:t>
      </w:r>
      <w:r>
        <w:t xml:space="preserve">상위 리소스 그룹의 과도한 권한을 제거하고, 리소스별로 권한을 세분화하여 할당하는</w:t>
      </w:r>
      <w:r>
        <w:t xml:space="preserve"> </w:t>
      </w:r>
      <w:r>
        <w:rPr>
          <w:b/>
          <w:bCs/>
        </w:rPr>
        <w:t xml:space="preserve">최소 권한 원칙</w:t>
      </w:r>
      <w:r>
        <w:t xml:space="preserve">으로 재설계했습니다. 또한, 특정 액션만 금지하는</w:t>
      </w:r>
      <w:r>
        <w:t xml:space="preserve"> </w:t>
      </w:r>
      <w:r>
        <w:rPr>
          <w:b/>
          <w:bCs/>
        </w:rPr>
        <w:t xml:space="preserve">Custom Role</w:t>
      </w:r>
      <w:r>
        <w:t xml:space="preserve">을 도입하여 권한 제어의 유연성을 확보했습니다.</w:t>
      </w:r>
    </w:p>
    <w:p>
      <w:pPr>
        <w:pStyle w:val="BlockText"/>
      </w:pPr>
      <w:r>
        <w:t xml:space="preserve">[!NOTE] 스크린샷 가이드: 상속 권한 문제 및 해결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리소스 그룹의 IAM 화면에서 상속된 권한을 보여주거나, 이를 해결하기 위해 Custom Role을 적용한 화면을 캡처.</w:t>
      </w:r>
    </w:p>
    <w:bookmarkEnd w:id="12"/>
    <w:bookmarkStart w:id="13" w:name="custom-rbac-사용자-정의-역할"/>
    <w:p>
      <w:pPr>
        <w:pStyle w:val="Heading3"/>
      </w:pPr>
      <w:r>
        <w:t xml:space="preserve">2.3 Custom RBAC (사용자 정의 역할)</w:t>
      </w:r>
    </w:p>
    <w:p>
      <w:pPr>
        <w:pStyle w:val="FirstParagraph"/>
      </w:pPr>
      <w:r>
        <w:t xml:space="preserve">기본 제공(Built-in) 역할만으로 충족되지 않는 제약 조건을 위해, 커스텀 역할을 생성하고 테스트했습니다.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시나리오:</w:t>
      </w:r>
      <w:r>
        <w:t xml:space="preserve"> </w:t>
      </w:r>
      <w:r>
        <w:rPr>
          <w:b/>
          <w:bCs/>
        </w:rPr>
        <w:t xml:space="preserve">“VM Restart Operator”</w:t>
      </w:r>
      <w:r>
        <w:t xml:space="preserve"> </w:t>
      </w:r>
      <w:r>
        <w:t xml:space="preserve">(VM 재시작만 가능하고, 삭제나 생성은 불가능한 역할) 생성 및 할당.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정의 (JSON):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"Actions"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"Microsoft.Compute/virtualMachines/restart/action"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"NotActions"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ErrorTok"/>
        </w:rPr>
        <w:t xml:space="preserve">,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검증 결과: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az role definition create</w:t>
      </w:r>
      <w:r>
        <w:t xml:space="preserve"> </w:t>
      </w:r>
      <w:r>
        <w:t xml:space="preserve">및</w:t>
      </w:r>
      <w:r>
        <w:t xml:space="preserve"> </w:t>
      </w:r>
      <w:r>
        <w:rPr>
          <w:rStyle w:val="VerbatimChar"/>
        </w:rPr>
        <w:t xml:space="preserve">az role assignment create</w:t>
      </w:r>
      <w:r>
        <w:t xml:space="preserve"> </w:t>
      </w:r>
      <w:r>
        <w:t xml:space="preserve">명령어로 할당 성공.</w:t>
      </w:r>
    </w:p>
    <w:p>
      <w:pPr>
        <w:pStyle w:val="Compact"/>
        <w:numPr>
          <w:ilvl w:val="1"/>
          <w:numId w:val="1012"/>
        </w:numPr>
      </w:pPr>
      <w:r>
        <w:t xml:space="preserve">하지만 2.1과 마찬가지로, 상위 권한이 상속되어 있으면 커스텀 역할의 제한 사항이 무력화될 수 있음을 확인.</w:t>
      </w:r>
    </w:p>
    <w:p>
      <w:pPr>
        <w:pStyle w:val="BlockText"/>
      </w:pPr>
      <w:r>
        <w:t xml:space="preserve">[!NOTE] 스크린샷 가이드: Custom Role 정의 및 할당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터미널에서</w:t>
      </w:r>
      <w:r>
        <w:t xml:space="preserve"> </w:t>
      </w:r>
      <w:r>
        <w:rPr>
          <w:rStyle w:val="VerbatimChar"/>
        </w:rPr>
        <w:t xml:space="preserve">customRole.json</w:t>
      </w:r>
      <w:r>
        <w:t xml:space="preserve"> </w:t>
      </w:r>
      <w:r>
        <w:t xml:space="preserve">파일 내용(</w:t>
      </w:r>
      <w:r>
        <w:rPr>
          <w:rStyle w:val="VerbatimChar"/>
        </w:rPr>
        <w:t xml:space="preserve">cat</w:t>
      </w:r>
      <w:r>
        <w:t xml:space="preserve"> </w:t>
      </w:r>
      <w:r>
        <w:t xml:space="preserve">명령어)과</w:t>
      </w:r>
      <w:r>
        <w:t xml:space="preserve"> </w:t>
      </w:r>
      <w:r>
        <w:rPr>
          <w:rStyle w:val="VerbatimChar"/>
        </w:rPr>
        <w:t xml:space="preserve">az role assignment create</w:t>
      </w:r>
      <w:r>
        <w:t xml:space="preserve"> </w:t>
      </w:r>
      <w:r>
        <w:t xml:space="preserve">실행 결과가 보이는 화면.</w:t>
      </w:r>
    </w:p>
    <w:bookmarkEnd w:id="13"/>
    <w:bookmarkStart w:id="14" w:name="managed-identity-시스템-할당-관리-id"/>
    <w:p>
      <w:pPr>
        <w:pStyle w:val="Heading3"/>
      </w:pPr>
      <w:r>
        <w:t xml:space="preserve">2.4 Managed Identity (시스템 할당 관리 ID)</w:t>
      </w:r>
    </w:p>
    <w:p>
      <w:pPr>
        <w:pStyle w:val="FirstParagraph"/>
      </w:pPr>
      <w:r>
        <w:t xml:space="preserve">애플리케이션 코드 내에 자격 증명(Access Key, Password)을 하드코딩하지 않는</w:t>
      </w:r>
      <w:r>
        <w:t xml:space="preserve"> </w:t>
      </w:r>
      <w:r>
        <w:rPr>
          <w:b/>
          <w:bCs/>
        </w:rPr>
        <w:t xml:space="preserve">Keyless 인증</w:t>
      </w:r>
      <w:r>
        <w:t xml:space="preserve"> </w:t>
      </w:r>
      <w:r>
        <w:t xml:space="preserve">체계를 검증했습니다.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VMSS(Web/WAS)에 할당된</w:t>
      </w:r>
      <w:r>
        <w:t xml:space="preserve"> </w:t>
      </w:r>
      <w:r>
        <w:rPr>
          <w:b/>
          <w:bCs/>
        </w:rPr>
        <w:t xml:space="preserve">System-assigned Managed Identity</w:t>
      </w:r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검증 방법:</w:t>
      </w:r>
      <w:r>
        <w:t xml:space="preserve"> </w:t>
      </w:r>
      <w:r>
        <w:t xml:space="preserve">VM 내부에서 메타데이터 서비스(IMDS)를 호출하여 Access Token 발급 시도.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Metadata:true </w:t>
      </w:r>
      <w:r>
        <w:rPr>
          <w:rStyle w:val="StringTok"/>
        </w:rPr>
        <w:t xml:space="preserve">"http://169.254.169.254/metadata/identity/oauth2/token?api-version=2018-02-01&amp;resource=https://management.azure.com/"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별도의 로그인 없이 유효한</w:t>
      </w:r>
      <w:r>
        <w:t xml:space="preserve"> </w:t>
      </w:r>
      <w:r>
        <w:rPr>
          <w:b/>
          <w:bCs/>
        </w:rPr>
        <w:t xml:space="preserve">JWT 토큰</w:t>
      </w:r>
      <w:r>
        <w:t xml:space="preserve">이 정상 발급됨. 이를 통해 Key Vault 접근 등이 가능함을 입증.</w:t>
      </w:r>
    </w:p>
    <w:p>
      <w:pPr>
        <w:pStyle w:val="BlockText"/>
      </w:pPr>
      <w:r>
        <w:t xml:space="preserve">[!NOTE] 스크린샷 가이드: IMDS 토큰 발급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VM 터미널에서 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명령어를 실행하여 긴 Access Token 문자열이 출력된 화면.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데이터-보호-및-암호화"/>
    <w:p>
      <w:pPr>
        <w:pStyle w:val="Heading2"/>
      </w:pPr>
      <w:r>
        <w:t xml:space="preserve">3. 데이터 보호 및 암호화</w:t>
      </w:r>
    </w:p>
    <w:bookmarkStart w:id="16" w:name="key-vault-key-rotation"/>
    <w:p>
      <w:pPr>
        <w:pStyle w:val="Heading3"/>
      </w:pPr>
      <w:r>
        <w:t xml:space="preserve">3.1 Key Vault &amp; Key Rotation</w:t>
      </w:r>
    </w:p>
    <w:p>
      <w:pPr>
        <w:pStyle w:val="FirstParagraph"/>
      </w:pPr>
      <w:r>
        <w:t xml:space="preserve">중앙 집중식 키 관리 저장소인 Key Vault의 운용 절차를 검증했습니다.</w:t>
      </w:r>
    </w:p>
    <w:p>
      <w:pPr>
        <w:pStyle w:val="BodyText"/>
      </w:pPr>
      <w:r>
        <w:rPr>
          <w:b/>
          <w:bCs/>
        </w:rPr>
        <w:t xml:space="preserve">1) Key Vault Secret 접근 제어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설정:</w:t>
      </w:r>
      <w:r>
        <w:t xml:space="preserve"> </w:t>
      </w:r>
      <w:r>
        <w:t xml:space="preserve">RBAC 모델을 사용하여</w:t>
      </w:r>
      <w:r>
        <w:t xml:space="preserve"> </w:t>
      </w:r>
      <w:r>
        <w:rPr>
          <w:rStyle w:val="VerbatimChar"/>
        </w:rPr>
        <w:t xml:space="preserve">Key Vault Secrets Officer</w:t>
      </w:r>
      <w:r>
        <w:t xml:space="preserve"> </w:t>
      </w:r>
      <w:r>
        <w:t xml:space="preserve">권한이 있는 사용자만 Secret 생성 가능.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Secret(</w:t>
      </w:r>
      <w:r>
        <w:rPr>
          <w:rStyle w:val="VerbatimChar"/>
        </w:rPr>
        <w:t xml:space="preserve">db-password</w:t>
      </w:r>
      <w:r>
        <w:t xml:space="preserve">) 생성 및 Managed Identity를 통한 조회 성공.</w:t>
      </w:r>
    </w:p>
    <w:p>
      <w:pPr>
        <w:pStyle w:val="BlockText"/>
      </w:pPr>
      <w:r>
        <w:t xml:space="preserve">[!NOTE] 스크린샷 가이드: Key Vault 접근 정책 (RBAC)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Key Vault의</w:t>
      </w:r>
      <w:r>
        <w:t xml:space="preserve"> </w:t>
      </w:r>
      <w:r>
        <w:t xml:space="preserve">‘액세스 제어(IAM)’</w:t>
      </w:r>
      <w:r>
        <w:t xml:space="preserve"> </w:t>
      </w:r>
      <w:r>
        <w:t xml:space="preserve">탭에서 내 계정 또는 Managed Identity에</w:t>
      </w:r>
      <w:r>
        <w:t xml:space="preserve"> </w:t>
      </w:r>
      <w:r>
        <w:rPr>
          <w:rStyle w:val="VerbatimChar"/>
        </w:rPr>
        <w:t xml:space="preserve">Key Vault Secrets Officer/User</w:t>
      </w:r>
      <w:r>
        <w:t xml:space="preserve"> </w:t>
      </w:r>
      <w:r>
        <w:t xml:space="preserve">역할이 할당된 화면.</w:t>
      </w:r>
    </w:p>
    <w:p>
      <w:pPr>
        <w:pStyle w:val="FirstParagraph"/>
      </w:pPr>
      <w:r>
        <w:rPr>
          <w:b/>
          <w:bCs/>
        </w:rPr>
        <w:t xml:space="preserve">2) Key Rotation (키 자동 회전 시뮬레이션)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시나리오:</w:t>
      </w:r>
      <w:r>
        <w:t xml:space="preserve"> </w:t>
      </w:r>
      <w:r>
        <w:t xml:space="preserve">데이터 암호화용 마스터 키(</w:t>
      </w:r>
      <w:r>
        <w:rPr>
          <w:rStyle w:val="VerbatimChar"/>
        </w:rPr>
        <w:t xml:space="preserve">lupang-enc-key</w:t>
      </w:r>
      <w:r>
        <w:t xml:space="preserve">)의 유출을 가정하여 키를 교체.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수행:</w:t>
      </w:r>
      <w:r>
        <w:t xml:space="preserve"> </w:t>
      </w:r>
      <w:r>
        <w:t xml:space="preserve">수동으로</w:t>
      </w:r>
      <w:r>
        <w:t xml:space="preserve"> </w:t>
      </w:r>
      <w:r>
        <w:t xml:space="preserve">‘키 회전(Rotate)’</w:t>
      </w:r>
      <w:r>
        <w:t xml:space="preserve"> </w:t>
      </w:r>
      <w:r>
        <w:t xml:space="preserve">수행 -&gt; 새 버전 생성.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구 버전 키는 아카이빙되고, 신규 키가 ’현재 버전’으로 활성화됨. (키 관리 수칙 준수)</w:t>
      </w:r>
    </w:p>
    <w:p>
      <w:pPr>
        <w:pStyle w:val="BlockText"/>
      </w:pPr>
      <w:r>
        <w:t xml:space="preserve">[!NOTE] 스크린샷 가이드: Key Vault 키 버전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Key Vault의</w:t>
      </w:r>
      <w:r>
        <w:t xml:space="preserve"> </w:t>
      </w:r>
      <w:r>
        <w:t xml:space="preserve">‘키(Keys)’</w:t>
      </w:r>
      <w:r>
        <w:t xml:space="preserve"> </w:t>
      </w:r>
      <w:r>
        <w:t xml:space="preserve">메뉴에서</w:t>
      </w:r>
      <w:r>
        <w:t xml:space="preserve"> </w:t>
      </w:r>
      <w:r>
        <w:rPr>
          <w:rStyle w:val="VerbatimChar"/>
        </w:rPr>
        <w:t xml:space="preserve">lupang-enc-key</w:t>
      </w:r>
      <w:r>
        <w:t xml:space="preserve">의 버전 목록(구 버전과 신규 버전)이 나열된 화면.</w:t>
      </w:r>
    </w:p>
    <w:bookmarkEnd w:id="16"/>
    <w:bookmarkStart w:id="17" w:name="db-security-ssl-tde"/>
    <w:p>
      <w:pPr>
        <w:pStyle w:val="Heading3"/>
      </w:pPr>
      <w:r>
        <w:t xml:space="preserve">3.2 DB Security (SSL &amp; TDE)</w:t>
      </w:r>
    </w:p>
    <w:p>
      <w:pPr>
        <w:pStyle w:val="FirstParagraph"/>
      </w:pPr>
      <w:r>
        <w:rPr>
          <w:b/>
          <w:bCs/>
        </w:rPr>
        <w:t xml:space="preserve">1) 전송 구간 암호화 (SSL Enforce)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현황:</w:t>
      </w:r>
      <w:r>
        <w:t xml:space="preserve"> </w:t>
      </w:r>
      <w:r>
        <w:rPr>
          <w:rStyle w:val="VerbatimChar"/>
        </w:rPr>
        <w:t xml:space="preserve">require_secure_transport</w:t>
      </w:r>
      <w:r>
        <w:t xml:space="preserve"> </w:t>
      </w:r>
      <w:r>
        <w:t xml:space="preserve">파라미터가 OFF인 경우 평문 통신 위험.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조치:</w:t>
      </w:r>
      <w:r>
        <w:t xml:space="preserve"> </w:t>
      </w:r>
      <w:r>
        <w:t xml:space="preserve">값을</w:t>
      </w:r>
      <w:r>
        <w:t xml:space="preserve"> </w:t>
      </w:r>
      <w:r>
        <w:rPr>
          <w:b/>
          <w:bCs/>
        </w:rPr>
        <w:t xml:space="preserve">ON</w:t>
      </w:r>
      <w:r>
        <w:t xml:space="preserve">으로 변경하여 강제 암호화 적용.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효과:</w:t>
      </w:r>
      <w:r>
        <w:t xml:space="preserve"> </w:t>
      </w:r>
      <w:r>
        <w:t xml:space="preserve">SSL 미적용 연결 시도 시 DB가 접근을 거부함.</w:t>
      </w:r>
    </w:p>
    <w:p>
      <w:pPr>
        <w:pStyle w:val="BodyText"/>
      </w:pPr>
      <w:r>
        <w:rPr>
          <w:b/>
          <w:bCs/>
        </w:rPr>
        <w:t xml:space="preserve">2) 저장 데이터 암호화 (TDE)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현황:</w:t>
      </w:r>
      <w:r>
        <w:t xml:space="preserve"> </w:t>
      </w:r>
      <w:r>
        <w:t xml:space="preserve">Azure MySQL Flexible Server의</w:t>
      </w:r>
      <w:r>
        <w:t xml:space="preserve"> </w:t>
      </w:r>
      <w:r>
        <w:t xml:space="preserve">‘서비스 관리형 키’</w:t>
      </w:r>
      <w:r>
        <w:t xml:space="preserve"> </w:t>
      </w:r>
      <w:r>
        <w:t xml:space="preserve">기반</w:t>
      </w:r>
      <w:r>
        <w:t xml:space="preserve"> </w:t>
      </w:r>
      <w:r>
        <w:rPr>
          <w:b/>
          <w:bCs/>
        </w:rPr>
        <w:t xml:space="preserve">TDE(Transparent Data Encryption)</w:t>
      </w:r>
      <w:r>
        <w:t xml:space="preserve"> </w:t>
      </w:r>
      <w:r>
        <w:t xml:space="preserve">활성화 확인.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효과:</w:t>
      </w:r>
      <w:r>
        <w:t xml:space="preserve"> </w:t>
      </w:r>
      <w:r>
        <w:t xml:space="preserve">물리적 디스크 탈취 시 데이터 유출 원천 차단.</w:t>
      </w:r>
    </w:p>
    <w:p>
      <w:pPr>
        <w:pStyle w:val="BlockText"/>
      </w:pPr>
      <w:r>
        <w:t xml:space="preserve">[!NOTE] 스크린샷 가이드: DB SSL/TDE 설정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Azure Portal의 MySQL</w:t>
      </w:r>
      <w:r>
        <w:t xml:space="preserve"> </w:t>
      </w:r>
      <w:r>
        <w:t xml:space="preserve">‘서버 매개 변수’</w:t>
      </w:r>
      <w:r>
        <w:t xml:space="preserve"> </w:t>
      </w:r>
      <w:r>
        <w:t xml:space="preserve">탭에서</w:t>
      </w:r>
      <w:r>
        <w:t xml:space="preserve"> </w:t>
      </w:r>
      <w:r>
        <w:rPr>
          <w:rStyle w:val="VerbatimChar"/>
        </w:rPr>
        <w:t xml:space="preserve">require_secure_transport</w:t>
      </w:r>
      <w:r>
        <w:t xml:space="preserve">가</w:t>
      </w:r>
      <w:r>
        <w:t xml:space="preserve"> </w:t>
      </w:r>
      <w:r>
        <w:rPr>
          <w:rStyle w:val="VerbatimChar"/>
        </w:rPr>
        <w:t xml:space="preserve">ON</w:t>
      </w:r>
      <w:r>
        <w:t xml:space="preserve">으로 되어 있는 화면, 또는</w:t>
      </w:r>
      <w:r>
        <w:t xml:space="preserve"> </w:t>
      </w:r>
      <w:r>
        <w:t xml:space="preserve">‘데이터 암호화’</w:t>
      </w:r>
      <w:r>
        <w:t xml:space="preserve"> </w:t>
      </w:r>
      <w:r>
        <w:t xml:space="preserve">탭 화면.</w:t>
      </w:r>
    </w:p>
    <w:bookmarkEnd w:id="17"/>
    <w:bookmarkStart w:id="18" w:name="disk-encryption-ade"/>
    <w:p>
      <w:pPr>
        <w:pStyle w:val="Heading3"/>
      </w:pPr>
      <w:r>
        <w:t xml:space="preserve">3.3 Disk Encryption (ADE)</w:t>
      </w:r>
    </w:p>
    <w:p>
      <w:pPr>
        <w:pStyle w:val="FirstParagraph"/>
      </w:pPr>
      <w:r>
        <w:rPr>
          <w:b/>
          <w:bCs/>
        </w:rPr>
        <w:t xml:space="preserve">Azure Disk Encryption (ADE)</w:t>
      </w:r>
      <w:r>
        <w:t xml:space="preserve">을 통해 VM의 OS 및 데이터 디스크를 암호화했습니다.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준비:</w:t>
      </w:r>
      <w:r>
        <w:t xml:space="preserve"> </w:t>
      </w:r>
      <w:r>
        <w:t xml:space="preserve">ADE 전용 Key Vault(</w:t>
      </w:r>
      <w:r>
        <w:rPr>
          <w:rStyle w:val="VerbatimChar"/>
        </w:rPr>
        <w:t xml:space="preserve">diskKey...</w:t>
      </w:r>
      <w:r>
        <w:t xml:space="preserve">) 생성.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수행:</w:t>
      </w:r>
      <w:r>
        <w:t xml:space="preserve"> </w:t>
      </w:r>
      <w:r>
        <w:rPr>
          <w:rStyle w:val="VerbatimChar"/>
        </w:rPr>
        <w:t xml:space="preserve">az vm encryption enable</w:t>
      </w:r>
      <w:r>
        <w:t xml:space="preserve"> </w:t>
      </w:r>
      <w:r>
        <w:t xml:space="preserve">명령으로 암호화 적용.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검증:</w:t>
      </w:r>
      <w:r>
        <w:t xml:space="preserve"> </w:t>
      </w:r>
      <w:r>
        <w:rPr>
          <w:rStyle w:val="VerbatimChar"/>
        </w:rPr>
        <w:t xml:space="preserve">az vm encryption show</w:t>
      </w:r>
      <w:r>
        <w:t xml:space="preserve"> </w:t>
      </w:r>
      <w:r>
        <w:t xml:space="preserve">실행 결과</w:t>
      </w:r>
      <w:r>
        <w:t xml:space="preserve"> </w:t>
      </w:r>
      <w:r>
        <w:rPr>
          <w:rStyle w:val="VerbatimChar"/>
        </w:rPr>
        <w:t xml:space="preserve">"code": "EncryptionState/encrypted"</w:t>
      </w:r>
      <w:r>
        <w:t xml:space="preserve"> </w:t>
      </w:r>
      <w:r>
        <w:t xml:space="preserve">상태 확인.</w:t>
      </w:r>
    </w:p>
    <w:p>
      <w:pPr>
        <w:pStyle w:val="BlockText"/>
      </w:pPr>
      <w:r>
        <w:t xml:space="preserve">[!NOTE] 스크린샷 가이드: VM 암호화 상태 확인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터미널에서</w:t>
      </w:r>
      <w:r>
        <w:t xml:space="preserve"> </w:t>
      </w:r>
      <w:r>
        <w:rPr>
          <w:rStyle w:val="VerbatimChar"/>
        </w:rPr>
        <w:t xml:space="preserve">az vm encryption show ...</w:t>
      </w:r>
      <w:r>
        <w:t xml:space="preserve"> </w:t>
      </w:r>
      <w:r>
        <w:t xml:space="preserve">명령 실행 결과 JSON을 캡처.</w:t>
      </w:r>
      <w:r>
        <w:t xml:space="preserve"> </w:t>
      </w:r>
      <w:r>
        <w:rPr>
          <w:rStyle w:val="VerbatimChar"/>
        </w:rPr>
        <w:t xml:space="preserve">"encrypted"</w:t>
      </w:r>
      <w:r>
        <w:t xml:space="preserve"> </w:t>
      </w:r>
      <w:r>
        <w:t xml:space="preserve">문구가 잘 보이게 하이라이트.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8" w:name="네트워크-보안-및-접근-제어"/>
    <w:p>
      <w:pPr>
        <w:pStyle w:val="Heading2"/>
      </w:pPr>
      <w:r>
        <w:t xml:space="preserve">4. 네트워크 보안 및 접근 제어</w:t>
      </w:r>
    </w:p>
    <w:bookmarkStart w:id="20" w:name="네트워크-보안-아키텍처-흐름도"/>
    <w:p>
      <w:pPr>
        <w:pStyle w:val="Heading3"/>
      </w:pPr>
      <w:r>
        <w:t xml:space="preserve">4.1 네트워크 보안 아키텍처 흐름도</w:t>
      </w:r>
    </w:p>
    <w:p>
      <w:pPr>
        <w:pStyle w:val="FirstParagraph"/>
      </w:pPr>
      <w:r>
        <w:t xml:space="preserve">전체 네트워크 트래픽이 보안 장비를 경유하여 안전하게 처리되는 흐름을 시각화했습니다.</w:t>
      </w:r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%% 스타일 정의 (Style Definitions) - Report 02 톤앤매너 유지 (Solid Colors)</w:t>
      </w:r>
      <w:r>
        <w:br/>
      </w:r>
      <w:r>
        <w:rPr>
          <w:rStyle w:val="VerbatimChar"/>
        </w:rPr>
        <w:t xml:space="preserve">    classDef user fill:#333,stroke:#fff,stroke-width:2px,color:#fff</w:t>
      </w:r>
      <w:r>
        <w:br/>
      </w:r>
      <w:r>
        <w:rPr>
          <w:rStyle w:val="VerbatimChar"/>
        </w:rPr>
        <w:t xml:space="preserve">    classDef azure fill:#0078D4,stroke:#fff,stroke-width:2px,color:#fff</w:t>
      </w:r>
      <w:r>
        <w:br/>
      </w:r>
      <w:r>
        <w:rPr>
          <w:rStyle w:val="VerbatimChar"/>
        </w:rPr>
        <w:t xml:space="preserve">    classDef security fill:#E34F26,stroke:#fff,stroke-width:2px,color:#fff</w:t>
      </w:r>
      <w:r>
        <w:br/>
      </w:r>
      <w:r>
        <w:rPr>
          <w:rStyle w:val="VerbatimChar"/>
        </w:rPr>
        <w:t xml:space="preserve">    classDef vm fill:#005BA1,stroke:#fff,stroke-width:2px,color:#fff</w:t>
      </w:r>
      <w:r>
        <w:br/>
      </w:r>
      <w:r>
        <w:rPr>
          <w:rStyle w:val="VerbatimChar"/>
        </w:rPr>
        <w:t xml:space="preserve">    classDef db fill:#201F1E,stroke:#fff,stroke-width:2px,color:#fff</w:t>
      </w:r>
      <w:r>
        <w:br/>
      </w:r>
      <w:r>
        <w:br/>
      </w:r>
      <w:r>
        <w:rPr>
          <w:rStyle w:val="VerbatimChar"/>
        </w:rPr>
        <w:t xml:space="preserve">    User([👤 사용자 User]):::user --&gt;|HTTPS/443| FD["🌍 Azure Front Door"]:::azure</w:t>
      </w:r>
      <w:r>
        <w:br/>
      </w:r>
      <w:r>
        <w:rPr>
          <w:rStyle w:val="VerbatimChar"/>
        </w:rPr>
        <w:t xml:space="preserve">    FD --&gt;|"WAF 필터링"| AG["🛡️ App Gateway (WAF)"]:::security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HubVNew ["🛡️ Hub Network (보안/관제)"]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FW["🧱 Azure Firewall"]:::security</w:t>
      </w:r>
      <w:r>
        <w:br/>
      </w:r>
      <w:r>
        <w:rPr>
          <w:rStyle w:val="VerbatimChar"/>
        </w:rPr>
        <w:t xml:space="preserve">        Bastion["🏰 Azure Bastion"]:::azure</w:t>
      </w:r>
      <w:r>
        <w:br/>
      </w:r>
      <w:r>
        <w:rPr>
          <w:rStyle w:val="VerbatimChar"/>
        </w:rPr>
        <w:t xml:space="preserve">        VPN["🔌 VPN Gateway"]:::azure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SpokeVNet ["⚙️ Spoke Network (워크로드)"]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Web["💻 Web VMSS"]:::vm</w:t>
      </w:r>
      <w:r>
        <w:br/>
      </w:r>
      <w:r>
        <w:rPr>
          <w:rStyle w:val="VerbatimChar"/>
        </w:rPr>
        <w:t xml:space="preserve">        WAS["⚙️ WAS VMSS"]:::vm</w:t>
      </w:r>
      <w:r>
        <w:br/>
      </w:r>
      <w:r>
        <w:rPr>
          <w:rStyle w:val="VerbatimChar"/>
        </w:rPr>
        <w:t xml:space="preserve">        DB[("🐬 Database")]:::db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AG --&gt;|"To Backend"| Web</w:t>
      </w:r>
      <w:r>
        <w:br/>
      </w:r>
      <w:r>
        <w:rPr>
          <w:rStyle w:val="VerbatimChar"/>
        </w:rPr>
        <w:t xml:space="preserve">    Web --&gt;|"East-West 트래픽 검사"| FW</w:t>
      </w:r>
      <w:r>
        <w:br/>
      </w:r>
      <w:r>
        <w:rPr>
          <w:rStyle w:val="VerbatimChar"/>
        </w:rPr>
        <w:t xml:space="preserve">    FW --&gt;|"검사 후 전달"| DB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Admin([👨‍💻 관리자 Admin]):::user --&gt;|"SSL VPN"| VPN</w:t>
      </w:r>
      <w:r>
        <w:br/>
      </w:r>
      <w:r>
        <w:rPr>
          <w:rStyle w:val="VerbatimChar"/>
        </w:rPr>
        <w:t xml:space="preserve">    Admin --&gt;|Browser| Bastion</w:t>
      </w:r>
      <w:r>
        <w:br/>
      </w:r>
      <w:r>
        <w:rPr>
          <w:rStyle w:val="VerbatimChar"/>
        </w:rPr>
        <w:t xml:space="preserve">    VPN --&gt;|"암호화 터널"| FW</w:t>
      </w:r>
      <w:r>
        <w:br/>
      </w:r>
      <w:r>
        <w:rPr>
          <w:rStyle w:val="VerbatimChar"/>
        </w:rPr>
        <w:t xml:space="preserve">    Bastion --&gt;|"SSH/RDP"| Web</w:t>
      </w:r>
    </w:p>
    <w:bookmarkEnd w:id="20"/>
    <w:bookmarkStart w:id="21" w:name="jit-just-in-time-vm-access"/>
    <w:p>
      <w:pPr>
        <w:pStyle w:val="Heading3"/>
      </w:pPr>
      <w:r>
        <w:t xml:space="preserve">4.2 JIT (Just-In-Time) VM Access</w:t>
      </w:r>
    </w:p>
    <w:p>
      <w:pPr>
        <w:pStyle w:val="FirstParagraph"/>
      </w:pPr>
      <w:r>
        <w:t xml:space="preserve">관리 포트(SSH/22)를 상시 개방하지 않고, 필요할 때만 여는 동적 접근 제어를 테스트했습니다.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초기 상태:</w:t>
      </w:r>
      <w:r>
        <w:t xml:space="preserve"> </w:t>
      </w:r>
      <w:r>
        <w:t xml:space="preserve">Mail VM의 22번 포트는 NSG에 의해 기본 차단(Deny) 상태.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요청:</w:t>
      </w:r>
      <w:r>
        <w:t xml:space="preserve"> </w:t>
      </w:r>
      <w:r>
        <w:t xml:space="preserve">관리자 권한으로</w:t>
      </w:r>
      <w:r>
        <w:t xml:space="preserve"> </w:t>
      </w:r>
      <w:r>
        <w:t xml:space="preserve">‘3시간 동안 22번 포트 개방’</w:t>
      </w:r>
      <w:r>
        <w:t xml:space="preserve"> </w:t>
      </w:r>
      <w:r>
        <w:t xml:space="preserve">요청.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요청 승인 후 NSG 규칙이 임시로</w:t>
      </w:r>
      <w:r>
        <w:t xml:space="preserve"> </w:t>
      </w:r>
      <w:r>
        <w:rPr>
          <w:b/>
          <w:bCs/>
        </w:rPr>
        <w:t xml:space="preserve">Allow</w:t>
      </w:r>
      <w:r>
        <w:t xml:space="preserve">로 변경되어 접속 성공 확인. 지정 시간 경과 후 자동 차단 복귀.</w:t>
      </w:r>
    </w:p>
    <w:p>
      <w:pPr>
        <w:pStyle w:val="BlockText"/>
      </w:pPr>
      <w:r>
        <w:t xml:space="preserve">[!NOTE] 스크린샷 가이드: JIT 접속 요청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Defender for Cloud 또는 VM 블레이드에서 JIT 접속을 요청(Request Access)하는 화면, 또는 승인 후 접속 정보가 뜬 화면.</w:t>
      </w:r>
    </w:p>
    <w:bookmarkEnd w:id="21"/>
    <w:bookmarkStart w:id="22" w:name="내부망-nsg-차단-및-sql-방화벽"/>
    <w:p>
      <w:pPr>
        <w:pStyle w:val="Heading3"/>
      </w:pPr>
      <w:r>
        <w:t xml:space="preserve">4.3 내부망 NSG 차단 및 SQL 방화벽</w:t>
      </w:r>
    </w:p>
    <w:p>
      <w:pPr>
        <w:pStyle w:val="FirstParagraph"/>
      </w:pPr>
      <w:r>
        <w:rPr>
          <w:b/>
          <w:bCs/>
        </w:rPr>
        <w:t xml:space="preserve">1) Subnet 간 트래픽 격리 (NSG)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정책:</w:t>
      </w:r>
      <w:r>
        <w:t xml:space="preserve"> </w:t>
      </w:r>
      <w:r>
        <w:t xml:space="preserve">Web, WAS, DB 각 서브넷에 전용 NSG를 할당하여 트래픽을 정밀 제어. (참고 파일:</w:t>
      </w:r>
      <w:r>
        <w:t xml:space="preserve"> </w:t>
      </w:r>
      <w:r>
        <w:rPr>
          <w:rStyle w:val="VerbatimChar"/>
        </w:rPr>
        <w:t xml:space="preserve">03_network_security_group_association.tf</w:t>
      </w:r>
      <w:r>
        <w:t xml:space="preserve">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Web VM에서 DB VM으로</w:t>
      </w:r>
      <w:r>
        <w:t xml:space="preserve"> </w:t>
      </w:r>
      <w:r>
        <w:rPr>
          <w:rStyle w:val="VerbatimChar"/>
        </w:rPr>
        <w:t xml:space="preserve">ssh</w:t>
      </w:r>
      <w:r>
        <w:t xml:space="preserve"> </w:t>
      </w:r>
      <w:r>
        <w:t xml:space="preserve">시도 시</w:t>
      </w:r>
      <w:r>
        <w:t xml:space="preserve"> </w:t>
      </w:r>
      <w:r>
        <w:rPr>
          <w:rStyle w:val="VerbatimChar"/>
        </w:rPr>
        <w:t xml:space="preserve">Connection timed out</w:t>
      </w:r>
      <w:r>
        <w:t xml:space="preserve"> </w:t>
      </w:r>
      <w:r>
        <w:t xml:space="preserve">발생. (패킷 Drop).</w:t>
      </w:r>
    </w:p>
    <w:p>
      <w:pPr>
        <w:pStyle w:val="BlockText"/>
      </w:pPr>
      <w:r>
        <w:t xml:space="preserve">[!NOTE] 스크린샷 가이드: NSG 차단 (Timeout)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Web VM 터미널에서</w:t>
      </w:r>
      <w:r>
        <w:t xml:space="preserve"> </w:t>
      </w:r>
      <w:r>
        <w:rPr>
          <w:rStyle w:val="VerbatimChar"/>
        </w:rPr>
        <w:t xml:space="preserve">ssh 10.0.x.x</w:t>
      </w:r>
      <w:r>
        <w:t xml:space="preserve"> </w:t>
      </w:r>
      <w:r>
        <w:t xml:space="preserve">(DB IP) 실행 시 아무 반응 없이 멈춰 있거나 Timeout 메시지가 뜨는 화면.</w:t>
      </w:r>
    </w:p>
    <w:p>
      <w:pPr>
        <w:pStyle w:val="FirstParagraph"/>
      </w:pPr>
      <w:r>
        <w:rPr>
          <w:b/>
          <w:bCs/>
        </w:rPr>
        <w:t xml:space="preserve">2) SQL 방화벽 / VNet 규칙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정책:</w:t>
      </w:r>
      <w:r>
        <w:t xml:space="preserve"> </w:t>
      </w:r>
      <w:r>
        <w:t xml:space="preserve">SQL Server 방화벽에 특정 VNet 서브넷 또는 관리자 PC의 Client IP만 화이트리스트 등록.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등록되지 않은 IP에서의 접속 시도 차단 확인.</w:t>
      </w:r>
    </w:p>
    <w:p>
      <w:pPr>
        <w:pStyle w:val="BlockText"/>
      </w:pPr>
      <w:r>
        <w:t xml:space="preserve">[!NOTE] 스크린샷 가이드: 접속 실패 (Timeout)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터미널에서 허용되지 않은 포트나 IP로 접속 시도하여 에러가 발생하거나 멈춰있는 화면.</w:t>
      </w:r>
    </w:p>
    <w:bookmarkEnd w:id="22"/>
    <w:bookmarkStart w:id="23" w:name="hub-firewall-트래픽-제어"/>
    <w:p>
      <w:pPr>
        <w:pStyle w:val="Heading3"/>
      </w:pPr>
      <w:r>
        <w:t xml:space="preserve">4.4 Hub Firewall 트래픽 제어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목적:</w:t>
      </w:r>
      <w:r>
        <w:t xml:space="preserve"> </w:t>
      </w:r>
      <w:r>
        <w:t xml:space="preserve">Hub-Spoke 간 발생하는 East-West 트래픽 및 인터넷 Outbound 트래픽 중앙 통제.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정책:</w:t>
      </w:r>
      <w:r>
        <w:t xml:space="preserve"> </w:t>
      </w:r>
      <w:r>
        <w:rPr>
          <w:rStyle w:val="VerbatimChar"/>
        </w:rPr>
        <w:t xml:space="preserve">Allow-Windows-Update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Allow-Azure-Services</w:t>
      </w:r>
      <w:r>
        <w:t xml:space="preserve"> </w:t>
      </w:r>
      <w:r>
        <w:t xml:space="preserve">등 승인된 FQDN만 허용 (Default Deny).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Spoke VM에서 허용되지 않은 사이트(예:</w:t>
      </w:r>
      <w:r>
        <w:t xml:space="preserve"> </w:t>
      </w:r>
      <w:r>
        <w:rPr>
          <w:rStyle w:val="VerbatimChar"/>
        </w:rPr>
        <w:t xml:space="preserve">google.com</w:t>
      </w:r>
      <w:r>
        <w:t xml:space="preserve">)로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시도 시 차단 확인.</w:t>
      </w:r>
    </w:p>
    <w:p>
      <w:pPr>
        <w:pStyle w:val="BlockText"/>
      </w:pPr>
      <w:r>
        <w:t xml:space="preserve">[!NOTE] 스크린샷 가이드: Firewall 차단 로그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로그 분석(Log Analytics)에서</w:t>
      </w:r>
      <w:r>
        <w:t xml:space="preserve"> </w:t>
      </w:r>
      <w:r>
        <w:rPr>
          <w:rStyle w:val="VerbatimChar"/>
        </w:rPr>
        <w:t xml:space="preserve">AzureFirewallApplicationRuleLog</w:t>
      </w:r>
      <w:r>
        <w:t xml:space="preserve"> </w:t>
      </w:r>
      <w:r>
        <w:t xml:space="preserve">쿼리 실행 결과,</w:t>
      </w:r>
      <w:r>
        <w:t xml:space="preserve"> </w:t>
      </w:r>
      <w:r>
        <w:t xml:space="preserve">‘Deny’</w:t>
      </w:r>
      <w:r>
        <w:t xml:space="preserve"> </w:t>
      </w:r>
      <w:r>
        <w:t xml:space="preserve">된 트래픽이 보이는 화면.</w:t>
      </w:r>
    </w:p>
    <w:bookmarkEnd w:id="23"/>
    <w:bookmarkStart w:id="24" w:name="vpn-gateway-p2s-보안-접속"/>
    <w:p>
      <w:pPr>
        <w:pStyle w:val="Heading3"/>
      </w:pPr>
      <w:r>
        <w:t xml:space="preserve">4.5 VPN Gateway (P2S) 보안 접속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목적:</w:t>
      </w:r>
      <w:r>
        <w:t xml:space="preserve"> </w:t>
      </w:r>
      <w:r>
        <w:t xml:space="preserve">재택 근무자 등 원격지에서 안전한 암호화 터널을 통해 내부망 접근.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설정:</w:t>
      </w:r>
      <w:r>
        <w:t xml:space="preserve"> </w:t>
      </w:r>
      <w:r>
        <w:t xml:space="preserve">RouteBased VPN, Active-Active 구성, 인증서 기반 인증. (참고 파일:</w:t>
      </w:r>
      <w:r>
        <w:t xml:space="preserve"> </w:t>
      </w:r>
      <w:r>
        <w:rPr>
          <w:rStyle w:val="VerbatimChar"/>
        </w:rPr>
        <w:t xml:space="preserve">modules/Hub/04_vpn_gateway.tf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VPN 클라이언트 연결 후 사설 IP(10.x.x.x)로 서버 접속 성공.</w:t>
      </w:r>
    </w:p>
    <w:p>
      <w:pPr>
        <w:pStyle w:val="BlockText"/>
      </w:pPr>
      <w:r>
        <w:t xml:space="preserve">[!NOTE] 스크린샷 가이드: VPN 연결 성공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PC의 VPN 설정 창에서</w:t>
      </w:r>
      <w:r>
        <w:t xml:space="preserve"> </w:t>
      </w:r>
      <w:r>
        <w:t xml:space="preserve">‘연결됨’</w:t>
      </w:r>
      <w:r>
        <w:t xml:space="preserve"> </w:t>
      </w:r>
      <w:r>
        <w:t xml:space="preserve">상태 화면 및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로 VPN 터널링 IP 할당 확인 화면.</w:t>
      </w:r>
    </w:p>
    <w:bookmarkEnd w:id="24"/>
    <w:bookmarkStart w:id="25" w:name="app-gateway-waf-및-ddos-보호"/>
    <w:p>
      <w:pPr>
        <w:pStyle w:val="Heading3"/>
      </w:pPr>
      <w:r>
        <w:t xml:space="preserve">4.6 App Gateway (WAF) 및 DDoS 보호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WAF:</w:t>
      </w:r>
      <w:r>
        <w:t xml:space="preserve"> </w:t>
      </w:r>
      <w:r>
        <w:t xml:space="preserve">OWASP 3.2 규칙을 적용하여 SQL Injection 등 웹 공격 차단. (상세 검증은 Report 04 참조)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DDoS:</w:t>
      </w:r>
      <w:r>
        <w:t xml:space="preserve"> </w:t>
      </w:r>
      <w:r>
        <w:t xml:space="preserve">Azure DDoS Protection StandardPlan 적용 여부 확인. (참고 파일:</w:t>
      </w:r>
      <w:r>
        <w:t xml:space="preserve"> </w:t>
      </w:r>
      <w:r>
        <w:rPr>
          <w:rStyle w:val="VerbatimChar"/>
        </w:rPr>
        <w:t xml:space="preserve">modules/Network/07_ddos_plan.tf</w:t>
      </w:r>
      <w:r>
        <w:t xml:space="preserve">)</w:t>
      </w:r>
    </w:p>
    <w:p>
      <w:pPr>
        <w:pStyle w:val="BlockText"/>
      </w:pPr>
      <w:r>
        <w:t xml:space="preserve">[!NOTE] 스크린샷 가이드: WAF 및 DDoS 설정 확인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App Gateway ‘설정’ 탭에서 WAF Tier(보안 계층)가 활성화된 화면, 또는 VNet의 ‘DDoS Protection’이 ‘사용(Enable)’으로 설정된 화면.</w:t>
      </w:r>
    </w:p>
    <w:bookmarkEnd w:id="25"/>
    <w:bookmarkStart w:id="26" w:name="storage-sas-만료-정책"/>
    <w:p>
      <w:pPr>
        <w:pStyle w:val="Heading3"/>
      </w:pPr>
      <w:r>
        <w:t xml:space="preserve">4.7 Storage SAS 만료 정책</w:t>
      </w:r>
    </w:p>
    <w:p>
      <w:pPr>
        <w:pStyle w:val="FirstParagraph"/>
      </w:pPr>
      <w:r>
        <w:t xml:space="preserve">영구적인 Access Key 대신 사용하는 SAS(공유 액세스 서명) 토큰에 대해</w:t>
      </w:r>
      <w:r>
        <w:t xml:space="preserve"> </w:t>
      </w:r>
      <w:r>
        <w:rPr>
          <w:b/>
          <w:bCs/>
        </w:rPr>
        <w:t xml:space="preserve">만료 정책</w:t>
      </w:r>
      <w:r>
        <w:t xml:space="preserve">을 강제했습니다.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설정:</w:t>
      </w:r>
      <w:r>
        <w:t xml:space="preserve"> </w:t>
      </w:r>
      <w:r>
        <w:t xml:space="preserve">스토리지 구성에서 SAS 최대 허용 기간을 매우 짧게(예: 1분) 설정.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만료 시간이 긴 SAS 토큰 생성을 시도하거나, 1분 경과 후 해당 SAS로 접근 시도.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“정책 위반”</w:t>
      </w:r>
      <w:r>
        <w:t xml:space="preserve"> </w:t>
      </w:r>
      <w:r>
        <w:t xml:space="preserve">또는</w:t>
      </w:r>
      <w:r>
        <w:t xml:space="preserve"> </w:t>
      </w:r>
      <w:r>
        <w:t xml:space="preserve">“인증 실패”</w:t>
      </w:r>
      <w:r>
        <w:t xml:space="preserve">로 차단됨을 확인.</w:t>
      </w:r>
    </w:p>
    <w:p>
      <w:pPr>
        <w:pStyle w:val="BlockText"/>
      </w:pPr>
      <w:r>
        <w:t xml:space="preserve">[!NOTE] 스크린샷 가이드: SAS 만료 테스트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1분이 지난 SAS URL로 브라우저나 curl 접속 시 403 인증 에러가 발생하는 화면.</w:t>
      </w:r>
    </w:p>
    <w:p>
      <w:r>
        <w:pict>
          <v:rect style="width:0;height:1.5pt" o:hralign="center" o:hrstd="t" o:hr="t"/>
        </w:pict>
      </w:r>
    </w:p>
    <w:bookmarkEnd w:id="26"/>
    <w:bookmarkStart w:id="27" w:name="내부-확산-방지-lateral-movement-prevention"/>
    <w:p>
      <w:pPr>
        <w:pStyle w:val="Heading3"/>
      </w:pPr>
      <w:r>
        <w:t xml:space="preserve">4.8 내부 확산 방지 (Lateral Movement Prevention)</w:t>
      </w:r>
    </w:p>
    <w:p>
      <w:pPr>
        <w:pStyle w:val="FirstParagraph"/>
      </w:pPr>
      <w:r>
        <w:rPr>
          <w:b/>
          <w:bCs/>
        </w:rPr>
        <w:t xml:space="preserve">“Assume Breach”</w:t>
      </w:r>
      <w:r>
        <w:rPr>
          <w:b/>
          <w:bCs/>
        </w:rPr>
        <w:t xml:space="preserve"> </w:t>
      </w:r>
      <w:r>
        <w:rPr>
          <w:b/>
          <w:bCs/>
        </w:rPr>
        <w:t xml:space="preserve">(이미 뚫렸다고 가정)</w:t>
      </w:r>
      <w:r>
        <w:t xml:space="preserve"> </w:t>
      </w:r>
      <w:r>
        <w:t xml:space="preserve">시나리오 하에, 해커가 Web 서버를 장악했을 때 다른 서버로 이동할 수 있는지 검증했습니다.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Report 02의 연결 검증이 ’정상 트래픽 허용(Positive)’에 초점을 맞췄다면, 본 항목은 ’공격자 이동 차단(Negative)’에 집중하여 검증합니다.</w:t>
      </w:r>
    </w:p>
    <w:p>
      <w:pPr>
        <w:pStyle w:val="BodyText"/>
      </w:pPr>
      <w:r>
        <w:rPr>
          <w:b/>
          <w:bCs/>
        </w:rPr>
        <w:t xml:space="preserve">1) Web -&gt; DB/Storage 직접 침투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공격:</w:t>
      </w:r>
      <w:r>
        <w:t xml:space="preserve"> </w:t>
      </w:r>
      <w:r>
        <w:t xml:space="preserve">Web VM에서</w:t>
      </w:r>
      <w:r>
        <w:t xml:space="preserve"> </w:t>
      </w:r>
      <w:r>
        <w:rPr>
          <w:rStyle w:val="VerbatimChar"/>
        </w:rPr>
        <w:t xml:space="preserve">nc</w:t>
      </w:r>
      <w:r>
        <w:t xml:space="preserve">나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으로 DB(3306), Redis(6379) 포트 스캔 시도.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rPr>
          <w:b/>
          <w:bCs/>
        </w:rPr>
        <w:t xml:space="preserve">Timeout/Drop</w:t>
      </w:r>
      <w:r>
        <w:t xml:space="preserve">. 아키텍처상 WAS를 경유하지 않은 직접 데이터 접근은 불가능.</w:t>
      </w:r>
    </w:p>
    <w:p>
      <w:pPr>
        <w:pStyle w:val="BlockText"/>
      </w:pPr>
      <w:r>
        <w:t xml:space="preserve">[!NOTE] 스크린샷 가이드: DB/Redis 포트 스캔 차단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Web VM에서</w:t>
      </w:r>
      <w:r>
        <w:t xml:space="preserve"> </w:t>
      </w:r>
      <w:r>
        <w:rPr>
          <w:rStyle w:val="VerbatimChar"/>
        </w:rPr>
        <w:t xml:space="preserve">nc -zv &lt;DB_IP&gt; 3306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telnet &lt;DB_IP&gt; 3306</w:t>
      </w:r>
      <w:r>
        <w:t xml:space="preserve"> </w:t>
      </w:r>
      <w:r>
        <w:t xml:space="preserve">실행 시 연결 실패(Connection refused/Timed out) 화면.</w:t>
      </w:r>
    </w:p>
    <w:p>
      <w:pPr>
        <w:pStyle w:val="FirstParagraph"/>
      </w:pPr>
      <w:r>
        <w:rPr>
          <w:b/>
          <w:bCs/>
        </w:rPr>
        <w:t xml:space="preserve">2) Web -&gt; Management Zone (Bastion) 역접속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공격:</w:t>
      </w:r>
      <w:r>
        <w:t xml:space="preserve"> </w:t>
      </w:r>
      <w:r>
        <w:t xml:space="preserve">Web VM에서 Bastion(10.0.2.x)으로 SSH 접속 시도.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rPr>
          <w:b/>
          <w:bCs/>
        </w:rPr>
        <w:t xml:space="preserve">차단됨</w:t>
      </w:r>
      <w:r>
        <w:t xml:space="preserve">. Spoke에서 Hub로의 불필요한 역방향 트래픽은 방화벽에 의해 모두 거부됨.</w:t>
      </w:r>
    </w:p>
    <w:p>
      <w:pPr>
        <w:pStyle w:val="BlockText"/>
      </w:pPr>
      <w:r>
        <w:t xml:space="preserve">[!NOTE] 스크린샷 가이드: 내부 확산 차단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Web VM에서</w:t>
      </w:r>
      <w:r>
        <w:t xml:space="preserve"> </w:t>
      </w:r>
      <w:r>
        <w:rPr>
          <w:rStyle w:val="VerbatimChar"/>
        </w:rPr>
        <w:t xml:space="preserve">ssh 10.0.2.4</w:t>
      </w:r>
      <w:r>
        <w:t xml:space="preserve"> </w:t>
      </w:r>
      <w:r>
        <w:t xml:space="preserve">(Bastion IP) 시도 시 타임아웃 발생하는 화면.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5" w:name="lupang-애플리케이션-취약점-진단"/>
    <w:p>
      <w:pPr>
        <w:pStyle w:val="Heading2"/>
      </w:pPr>
      <w:r>
        <w:t xml:space="preserve">5. Lupang 애플리케이션 취약점 진단</w:t>
      </w:r>
    </w:p>
    <w:p>
      <w:pPr>
        <w:pStyle w:val="FirstParagraph"/>
      </w:pPr>
      <w:r>
        <w:t xml:space="preserve">자체 구축한 이커머스 플랫폼</w:t>
      </w:r>
      <w:r>
        <w:t xml:space="preserve"> </w:t>
      </w:r>
      <w:r>
        <w:rPr>
          <w:b/>
          <w:bCs/>
        </w:rPr>
        <w:t xml:space="preserve">‘Lupang’</w:t>
      </w:r>
      <w:r>
        <w:t xml:space="preserve">은 모의해킹 실습을 위해 의도적인 취약점 진단 도구가 내장된</w:t>
      </w:r>
      <w:r>
        <w:t xml:space="preserve"> </w:t>
      </w:r>
      <w:r>
        <w:rPr>
          <w:b/>
          <w:bCs/>
        </w:rPr>
        <w:t xml:space="preserve">‘Red Team Dashboard’</w:t>
      </w:r>
      <w:r>
        <w:t xml:space="preserve">를 제공합니다. 이를 통해 애플리케이션 계층(Layer 7)에서의 내부 보안 위협을 시뮬레이션했습니다.</w:t>
      </w:r>
    </w:p>
    <w:bookmarkStart w:id="29" w:name="취약점-진단-도구"/>
    <w:p>
      <w:pPr>
        <w:pStyle w:val="Heading3"/>
      </w:pPr>
      <w:r>
        <w:t xml:space="preserve">5.1 취약점 진단 도구</w:t>
      </w:r>
    </w:p>
    <w:p>
      <w:pPr>
        <w:pStyle w:val="FirstParagraph"/>
      </w:pPr>
      <w:r>
        <w:t xml:space="preserve">관리자(Admin) 페이지에 통합된 보안 테스트 도구를 통해 SQL Injection, XSS, IDOR 등 OWASP Top 10 취약점을 원클릭으로 테스트할 수 있습니다.</w:t>
      </w:r>
    </w:p>
    <w:p>
      <w:pPr>
        <w:pStyle w:val="BlockText"/>
      </w:pPr>
      <w:r>
        <w:t xml:space="preserve">[!NOTE] 스크린샷 가이드: Lupang 취약점 대시보드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Lupang Admin 페이지 우측의</w:t>
      </w:r>
      <w:r>
        <w:t xml:space="preserve"> </w:t>
      </w:r>
      <w:r>
        <w:t xml:space="preserve">‘취약점 테스트 도구(Vulnerability Test Tool)’</w:t>
      </w:r>
      <w:r>
        <w:t xml:space="preserve"> </w:t>
      </w:r>
      <w:r>
        <w:t xml:space="preserve">패널과</w:t>
      </w:r>
      <w:r>
        <w:t xml:space="preserve"> </w:t>
      </w:r>
      <w:r>
        <w:t xml:space="preserve">‘Server Health Check’</w:t>
      </w:r>
      <w:r>
        <w:t xml:space="preserve">,</w:t>
      </w:r>
      <w:r>
        <w:t xml:space="preserve"> </w:t>
      </w:r>
      <w:r>
        <w:t xml:space="preserve">‘URL Fetcher’</w:t>
      </w:r>
      <w:r>
        <w:t xml:space="preserve"> </w:t>
      </w:r>
      <w:r>
        <w:t xml:space="preserve">카드가 보이는 화면. (SQL Injection, Stored XSS, Reflected XSS 버튼 등 포함)</w:t>
      </w:r>
    </w:p>
    <w:bookmarkEnd w:id="29"/>
    <w:bookmarkStart w:id="30" w:name="ssrf를-이용한-내부망-정찰"/>
    <w:p>
      <w:pPr>
        <w:pStyle w:val="Heading3"/>
      </w:pPr>
      <w:r>
        <w:t xml:space="preserve">5.2 SSRF를 이용한 내부망 정찰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도구:</w:t>
      </w:r>
      <w:r>
        <w:t xml:space="preserve"> </w:t>
      </w:r>
      <w:r>
        <w:t xml:space="preserve">URL Fetcher (SSRF 취약점)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시나리오:</w:t>
      </w:r>
      <w:r>
        <w:t xml:space="preserve"> </w:t>
      </w:r>
      <w:r>
        <w:t xml:space="preserve">공격자가 웹 서버를 통해 내부망의 중요 자원이나 메타데이터에 접근 시도.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테스트:</w:t>
      </w:r>
      <w:r>
        <w:t xml:space="preserve"> </w:t>
      </w:r>
      <w:r>
        <w:rPr>
          <w:rStyle w:val="VerbatimChar"/>
        </w:rPr>
        <w:t xml:space="preserve">http://169.254.169.254/metadata/instance?api-version=2021-02-01</w:t>
      </w:r>
      <w:r>
        <w:t xml:space="preserve"> </w:t>
      </w:r>
      <w:r>
        <w:t xml:space="preserve">호출.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Managed Identity 토큰 및 VM 정보 노출 확인 -&gt;</w:t>
      </w:r>
      <w:r>
        <w:t xml:space="preserve"> </w:t>
      </w:r>
      <w:r>
        <w:rPr>
          <w:b/>
          <w:bCs/>
        </w:rPr>
        <w:t xml:space="preserve">애플리케이션 레벨의 입력값 검증 부재가 가져오는 치명적 위험성 입증</w:t>
      </w:r>
      <w:r>
        <w:t xml:space="preserve"> </w:t>
      </w:r>
      <w:r>
        <w:t xml:space="preserve">(인프라 보안과 별개로 앱 보안의 중요성 강조).</w:t>
      </w:r>
    </w:p>
    <w:p>
      <w:pPr>
        <w:pStyle w:val="BlockText"/>
      </w:pPr>
      <w:r>
        <w:t xml:space="preserve">[!NOTE] 스크린샷 가이드: SSRF 취약점 결과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Lupang 도구에서</w:t>
      </w:r>
      <w:r>
        <w:t xml:space="preserve"> </w:t>
      </w:r>
      <w:r>
        <w:t xml:space="preserve">‘Fetch’</w:t>
      </w:r>
      <w:r>
        <w:t xml:space="preserve"> </w:t>
      </w:r>
      <w:r>
        <w:t xml:space="preserve">버튼 클릭 후, 하단 결과창에 Azure VM의 메타데이터(JSON 형태의 Token 등)가 출력된 화면.</w:t>
      </w:r>
    </w:p>
    <w:bookmarkEnd w:id="30"/>
    <w:bookmarkStart w:id="31" w:name="command-injection-및-서버-장악-시도"/>
    <w:p>
      <w:pPr>
        <w:pStyle w:val="Heading3"/>
      </w:pPr>
      <w:r>
        <w:t xml:space="preserve">5.3 Command Injection 및 서버 장악 시도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도구:</w:t>
      </w:r>
      <w:r>
        <w:t xml:space="preserve"> </w:t>
      </w:r>
      <w:r>
        <w:t xml:space="preserve">Server Health Check (Command Injection 취약점)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시나리오:</w:t>
      </w:r>
      <w:r>
        <w:t xml:space="preserve"> </w:t>
      </w:r>
      <w:r>
        <w:t xml:space="preserve">웹 입력창에 OS 명령어 주입.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테스트:</w:t>
      </w:r>
      <w:r>
        <w:t xml:space="preserve"> </w:t>
      </w:r>
      <w:r>
        <w:rPr>
          <w:rStyle w:val="VerbatimChar"/>
        </w:rPr>
        <w:t xml:space="preserve">8.8.8.8; cat /etc/passwd</w:t>
      </w:r>
      <w:r>
        <w:t xml:space="preserve"> </w:t>
      </w:r>
      <w:r>
        <w:t xml:space="preserve">입력.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결과: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파일 내용이 웹 화면에 출력됨.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연계 검증:</w:t>
      </w:r>
      <w:r>
        <w:t xml:space="preserve"> </w:t>
      </w:r>
      <w:r>
        <w:t xml:space="preserve">이 행위는 즉시</w:t>
      </w:r>
      <w:r>
        <w:t xml:space="preserve"> </w:t>
      </w:r>
      <w:r>
        <w:rPr>
          <w:b/>
          <w:bCs/>
        </w:rPr>
        <w:t xml:space="preserve">5.1절/6.5절(FIM 및 Suspicious Process)</w:t>
      </w:r>
      <w:r>
        <w:t xml:space="preserve">의 Defender 탐지 대상이 되며, 경보가 발생함을 확인했습니다. (공격 성공 -&gt; 탐지 성공)</w:t>
      </w:r>
    </w:p>
    <w:p>
      <w:pPr>
        <w:pStyle w:val="BlockText"/>
      </w:pPr>
      <w:r>
        <w:t xml:space="preserve">[!NOTE] 스크린샷 가이드: Command Injection 결과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Lupang 도구에서</w:t>
      </w:r>
      <w:r>
        <w:t xml:space="preserve"> </w:t>
      </w:r>
      <w:r>
        <w:t xml:space="preserve">‘Ping’</w:t>
      </w:r>
      <w:r>
        <w:t xml:space="preserve"> </w:t>
      </w:r>
      <w:r>
        <w:t xml:space="preserve">버튼 클릭 후, 결과창에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파일의 내용(root:x:0:0… 등)이 노출된 화면.</w:t>
      </w:r>
    </w:p>
    <w:bookmarkEnd w:id="31"/>
    <w:bookmarkStart w:id="34" w:name="보안-취약점-조치-방안-mitigation-strategy"/>
    <w:p>
      <w:pPr>
        <w:pStyle w:val="Heading3"/>
      </w:pPr>
      <w:r>
        <w:t xml:space="preserve">5.4 보안 취약점 조치 방안 (Mitigation Strategy)</w:t>
      </w:r>
    </w:p>
    <w:p>
      <w:pPr>
        <w:pStyle w:val="FirstParagraph"/>
      </w:pPr>
      <w:r>
        <w:t xml:space="preserve">발견된 취약점에 대해 인프라 보안과 애플리케이션 보안(Secure Coding)을 아우르는 종합적인 조치 방안을 수립했습니다.</w:t>
      </w:r>
    </w:p>
    <w:bookmarkStart w:id="32" w:name="입력값-검증-secure-coding"/>
    <w:p>
      <w:pPr>
        <w:pStyle w:val="Heading4"/>
      </w:pPr>
      <w:r>
        <w:t xml:space="preserve">1) 입력값 검증 (Secure Coding)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원인:</w:t>
      </w:r>
      <w:r>
        <w:t xml:space="preserve"> </w:t>
      </w:r>
      <w:r>
        <w:t xml:space="preserve">Lupang 앱이 사용자 입력값(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파라미터)을 검증 없이 그대로 시스템 호출에 사용함.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대책: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Whitelist 검증:</w:t>
      </w:r>
      <w:r>
        <w:t xml:space="preserve"> </w:t>
      </w:r>
      <w:r>
        <w:t xml:space="preserve">대역폭이 허용된 특정 도메인이나 IP 포맷(Regex)만 입력받도록 제한.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Secure API 사용:</w:t>
      </w:r>
      <w:r>
        <w:t xml:space="preserve"> </w:t>
      </w:r>
      <w:r>
        <w:rPr>
          <w:rStyle w:val="VerbatimChar"/>
        </w:rPr>
        <w:t xml:space="preserve">system()</w:t>
      </w:r>
      <w:r>
        <w:t xml:space="preserve">이나</w:t>
      </w:r>
      <w:r>
        <w:t xml:space="preserve"> </w:t>
      </w:r>
      <w:r>
        <w:rPr>
          <w:rStyle w:val="VerbatimChar"/>
        </w:rPr>
        <w:t xml:space="preserve">exec()</w:t>
      </w:r>
      <w:r>
        <w:t xml:space="preserve"> </w:t>
      </w:r>
      <w:r>
        <w:t xml:space="preserve">대신 안전한 라이브러리 함수 사용.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Prepared Statement:</w:t>
      </w:r>
      <w:r>
        <w:t xml:space="preserve"> </w:t>
      </w:r>
      <w:r>
        <w:t xml:space="preserve">SQL Injection 방지를 위해 파라미터화된 쿼리 필수 사용.</w:t>
      </w:r>
    </w:p>
    <w:p>
      <w:pPr>
        <w:pStyle w:val="BlockText"/>
      </w:pPr>
      <w:r>
        <w:t xml:space="preserve">[!NOTE] 스크린샷 가이드: Secure Coding 적용 (Code Diff)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취약한 코드(Before)와 수정된 코드(After)를 비교한 Diff 화면. 또는 입력값 검증 로직(</w:t>
      </w:r>
      <w:r>
        <w:rPr>
          <w:rStyle w:val="VerbatimChar"/>
        </w:rPr>
        <w:t xml:space="preserve">if not re.match(...)</w:t>
      </w:r>
      <w:r>
        <w:t xml:space="preserve">)이 추가된 소스 코드 캡처.</w:t>
      </w:r>
    </w:p>
    <w:bookmarkEnd w:id="32"/>
    <w:bookmarkStart w:id="33" w:name="메타데이터-접근-차단-ssrf-defense"/>
    <w:p>
      <w:pPr>
        <w:pStyle w:val="Heading4"/>
      </w:pPr>
      <w:r>
        <w:t xml:space="preserve">2) 메타데이터 접근 차단 (SSRF Defense)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원인:</w:t>
      </w:r>
      <w:r>
        <w:t xml:space="preserve"> </w:t>
      </w:r>
      <w:r>
        <w:t xml:space="preserve">SSRF를 통해 Azure IMDS(</w:t>
      </w:r>
      <w:r>
        <w:rPr>
          <w:rStyle w:val="VerbatimChar"/>
        </w:rPr>
        <w:t xml:space="preserve">169.254.169.254</w:t>
      </w:r>
      <w:r>
        <w:t xml:space="preserve">)에 접근하여 인증 토큰 탈취 가능.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대책: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IMDSv2 강제화:</w:t>
      </w:r>
      <w:r>
        <w:t xml:space="preserve"> </w:t>
      </w:r>
      <w:r>
        <w:t xml:space="preserve">헤더 검증(</w:t>
      </w:r>
      <w:r>
        <w:rPr>
          <w:rStyle w:val="VerbatimChar"/>
        </w:rPr>
        <w:t xml:space="preserve">Metadata: true</w:t>
      </w:r>
      <w:r>
        <w:t xml:space="preserve">)이 필요한 신규 IMDS API만 허용하도록 시스템 설정 강화.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IMDSv2 강제화:</w:t>
      </w:r>
      <w:r>
        <w:t xml:space="preserve"> </w:t>
      </w:r>
      <w:r>
        <w:t xml:space="preserve">헤더 검증(</w:t>
      </w:r>
      <w:r>
        <w:rPr>
          <w:rStyle w:val="VerbatimChar"/>
        </w:rPr>
        <w:t xml:space="preserve">Metadata: true</w:t>
      </w:r>
      <w:r>
        <w:t xml:space="preserve">)이 필요한 신규 IMDS API만 허용하도록 시스템 설정 강화.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헤더 필터링(WAF):</w:t>
      </w:r>
      <w:r>
        <w:t xml:space="preserve"> </w:t>
      </w:r>
      <w:r>
        <w:t xml:space="preserve">WAF에서 IMDS IP로 향하는 모든 요청 헤더를 검사하여 차단 규칙 적용.</w:t>
      </w:r>
    </w:p>
    <w:p>
      <w:pPr>
        <w:pStyle w:val="BlockText"/>
      </w:pPr>
      <w:r>
        <w:t xml:space="preserve">[!NOTE] 스크린샷 가이드: SSRF 차단 (WAF Log/403)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SSRF 공격 재시도 시</w:t>
      </w:r>
      <w:r>
        <w:t xml:space="preserve"> </w:t>
      </w:r>
      <w:r>
        <w:rPr>
          <w:b/>
          <w:bCs/>
        </w:rPr>
        <w:t xml:space="preserve">WAF에 의해 403 Forbidden</w:t>
      </w:r>
      <w:r>
        <w:t xml:space="preserve">으로 차단된 결과 화면. 또는 App Gateway의 WAF 로그에서 해당 요청이</w:t>
      </w:r>
      <w:r>
        <w:t xml:space="preserve"> </w:t>
      </w:r>
      <w:r>
        <w:t xml:space="preserve">‘Matched/Blocked’</w:t>
      </w:r>
      <w:r>
        <w:t xml:space="preserve"> </w:t>
      </w:r>
      <w:r>
        <w:t xml:space="preserve">된 상세 로그.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43" w:name="위협-탐지-및-워크로드-보호-cwp-xdr"/>
    <w:p>
      <w:pPr>
        <w:pStyle w:val="Heading2"/>
      </w:pPr>
      <w:r>
        <w:t xml:space="preserve">6. 위협 탐지 및 워크로드 보호 (CWP &amp; XDR)</w:t>
      </w:r>
    </w:p>
    <w:p>
      <w:pPr>
        <w:pStyle w:val="FirstParagraph"/>
      </w:pPr>
      <w:r>
        <w:rPr>
          <w:b/>
          <w:bCs/>
        </w:rPr>
        <w:t xml:space="preserve">Cloud Workload Protection (CWP)</w:t>
      </w:r>
      <w:r>
        <w:t xml:space="preserve"> </w:t>
      </w:r>
      <w:r>
        <w:t xml:space="preserve">및</w:t>
      </w:r>
      <w:r>
        <w:t xml:space="preserve"> </w:t>
      </w:r>
      <w:r>
        <w:rPr>
          <w:b/>
          <w:bCs/>
        </w:rPr>
        <w:t xml:space="preserve">Sentinel (SIEM)</w:t>
      </w:r>
      <w:r>
        <w:t xml:space="preserve">을 통해 내부의 이상 징후를 실시간으로 탐지합니다.</w:t>
      </w:r>
    </w:p>
    <w:bookmarkStart w:id="36" w:name="권한-상승-및-내부-위협-vertical-movement"/>
    <w:p>
      <w:pPr>
        <w:pStyle w:val="Heading3"/>
      </w:pPr>
      <w:r>
        <w:t xml:space="preserve">6.1 권한 상승 및 내부 위협 (Vertical Movement)</w:t>
      </w:r>
    </w:p>
    <w:p>
      <w:pPr>
        <w:pStyle w:val="FirstParagraph"/>
      </w:pPr>
      <w:r>
        <w:t xml:space="preserve">해커가 서버 내부에서 권한을 상승시키거나 중요 파일을 탈취하려는 시도를 탐지합니다.</w:t>
      </w:r>
    </w:p>
    <w:p>
      <w:pPr>
        <w:pStyle w:val="BodyText"/>
      </w:pPr>
      <w:r>
        <w:rPr>
          <w:b/>
          <w:bCs/>
        </w:rPr>
        <w:t xml:space="preserve">1) Privilege Escalation (권한 상승 시도)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공격: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권한이 없는 계정으로</w:t>
      </w:r>
      <w:r>
        <w:t xml:space="preserve"> </w:t>
      </w:r>
      <w:r>
        <w:rPr>
          <w:rStyle w:val="VerbatimChar"/>
        </w:rPr>
        <w:t xml:space="preserve">sudo cat /etc/shadow</w:t>
      </w:r>
      <w:r>
        <w:t xml:space="preserve"> </w:t>
      </w:r>
      <w:r>
        <w:t xml:space="preserve">반복 실행.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탐지:</w:t>
      </w:r>
      <w:r>
        <w:t xml:space="preserve"> </w:t>
      </w:r>
      <w:r>
        <w:t xml:space="preserve">Sentinel의</w:t>
      </w:r>
      <w:r>
        <w:t xml:space="preserve"> </w:t>
      </w:r>
      <w:r>
        <w:rPr>
          <w:b/>
          <w:bCs/>
        </w:rPr>
        <w:t xml:space="preserve">“Privilege Escalation”</w:t>
      </w:r>
      <w:r>
        <w:t xml:space="preserve"> </w:t>
      </w:r>
      <w:r>
        <w:t xml:space="preserve">규칙에 의해 경보 발생.</w:t>
      </w:r>
    </w:p>
    <w:p>
      <w:pPr>
        <w:pStyle w:val="BodyText"/>
      </w:pPr>
      <w:r>
        <w:rPr>
          <w:b/>
          <w:bCs/>
        </w:rPr>
        <w:t xml:space="preserve">2) Sensitive File Access (중요 파일 접근)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공격: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/var/log/syslog</w:t>
      </w:r>
      <w:r>
        <w:t xml:space="preserve"> </w:t>
      </w:r>
      <w:r>
        <w:t xml:space="preserve">등 시스템 중요 파일 조회 시도.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탐지:</w:t>
      </w:r>
      <w:r>
        <w:t xml:space="preserve"> </w:t>
      </w:r>
      <w:r>
        <w:t xml:space="preserve">Auditd 로그 분석을 통해 비정상적인 파일 접근 이력 기록.</w:t>
      </w:r>
    </w:p>
    <w:p>
      <w:pPr>
        <w:pStyle w:val="BlockText"/>
      </w:pPr>
      <w:r>
        <w:t xml:space="preserve">[!NOTE] 스크린샷 가이드: 권한 상승/파일 접근 탐지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Sentinel</w:t>
      </w:r>
      <w:r>
        <w:t xml:space="preserve"> </w:t>
      </w:r>
      <w:r>
        <w:t xml:space="preserve">‘인시던트’</w:t>
      </w:r>
      <w:r>
        <w:t xml:space="preserve"> </w:t>
      </w:r>
      <w:r>
        <w:t xml:space="preserve">탭에서</w:t>
      </w:r>
      <w:r>
        <w:t xml:space="preserve"> </w:t>
      </w:r>
      <w:r>
        <w:t xml:space="preserve">‘Suspicious Sudo Usage’</w:t>
      </w:r>
      <w:r>
        <w:t xml:space="preserve"> </w:t>
      </w:r>
      <w:r>
        <w:t xml:space="preserve">또는</w:t>
      </w:r>
      <w:r>
        <w:t xml:space="preserve"> </w:t>
      </w:r>
      <w:r>
        <w:t xml:space="preserve">‘Sensitive File Access’</w:t>
      </w:r>
      <w:r>
        <w:t xml:space="preserve"> </w:t>
      </w:r>
      <w:r>
        <w:t xml:space="preserve">경보가 뜬 화면.</w:t>
      </w:r>
    </w:p>
    <w:bookmarkEnd w:id="36"/>
    <w:bookmarkStart w:id="37" w:name="sentinel-위협-시뮬레이션"/>
    <w:p>
      <w:pPr>
        <w:pStyle w:val="Heading3"/>
      </w:pPr>
      <w:r>
        <w:t xml:space="preserve">6.2 Sentinel 위협 시뮬레이션</w:t>
      </w:r>
    </w:p>
    <w:p>
      <w:pPr>
        <w:pStyle w:val="FirstParagraph"/>
      </w:pPr>
      <w:r>
        <w:t xml:space="preserve">실제 해킹 도구 및 악성코드 동작을 모사하여 탐지 체계를 검증했습니다.</w:t>
      </w:r>
    </w:p>
    <w:p>
      <w:pPr>
        <w:pStyle w:val="BodyText"/>
      </w:pPr>
      <w:r>
        <w:rPr>
          <w:b/>
          <w:bCs/>
        </w:rPr>
        <w:t xml:space="preserve">1) EICAR 테스트 파일 (Malware Simulation)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행위:</w:t>
      </w:r>
      <w:r>
        <w:t xml:space="preserve"> </w:t>
      </w:r>
      <w:r>
        <w:t xml:space="preserve">서버에 EICAR 테스트 파일(가짜 바이러스) 다운로드.</w:t>
      </w:r>
      <w:r>
        <w:t xml:space="preserve"> </w:t>
      </w:r>
      <w:r>
        <w:rPr>
          <w:rStyle w:val="VerbatimChar"/>
        </w:rPr>
        <w:t xml:space="preserve">bash     wget https://secure.eicar.org/eicar.com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결과:</w:t>
      </w:r>
      <w:r>
        <w:t xml:space="preserve"> </w:t>
      </w:r>
      <w:r>
        <w:t xml:space="preserve">Defender for Servers가 실시간으로 파일을</w:t>
      </w:r>
      <w:r>
        <w:t xml:space="preserve"> </w:t>
      </w:r>
      <w:r>
        <w:rPr>
          <w:b/>
          <w:bCs/>
        </w:rPr>
        <w:t xml:space="preserve">격리(Quarantine)</w:t>
      </w:r>
      <w:r>
        <w:t xml:space="preserve"> </w:t>
      </w:r>
      <w:r>
        <w:t xml:space="preserve">및 삭제하고 경보 발송.</w:t>
      </w:r>
    </w:p>
    <w:p>
      <w:pPr>
        <w:pStyle w:val="BlockText"/>
      </w:pPr>
      <w:r>
        <w:t xml:space="preserve">[!NOTE] 스크린샷 가이드: EICAR 격리 알림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VM 터미널에서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실행 직후</w:t>
      </w:r>
      <w:r>
        <w:t xml:space="preserve"> </w:t>
      </w:r>
      <w:r>
        <w:t xml:space="preserve">“Operation not permitted”</w:t>
      </w:r>
      <w:r>
        <w:t xml:space="preserve"> </w:t>
      </w:r>
      <w:r>
        <w:t xml:space="preserve">또는 파일이 즉시 삭제된 화면. (또는 Defender 포털의</w:t>
      </w:r>
      <w:r>
        <w:t xml:space="preserve"> </w:t>
      </w:r>
      <w:r>
        <w:t xml:space="preserve">‘보안 경고’</w:t>
      </w:r>
      <w:r>
        <w:t xml:space="preserve"> </w:t>
      </w:r>
      <w:r>
        <w:t xml:space="preserve">세부 정보)</w:t>
      </w:r>
    </w:p>
    <w:p>
      <w:pPr>
        <w:pStyle w:val="FirstParagraph"/>
      </w:pPr>
      <w:r>
        <w:rPr>
          <w:b/>
          <w:bCs/>
        </w:rPr>
        <w:t xml:space="preserve">2) Suspicious Process (해킹 도구 실행)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행위:</w:t>
      </w:r>
      <w:r>
        <w:t xml:space="preserve"> </w:t>
      </w:r>
      <w:r>
        <w:rPr>
          <w:rStyle w:val="VerbatimChar"/>
        </w:rPr>
        <w:t xml:space="preserve">nc</w:t>
      </w:r>
      <w:r>
        <w:t xml:space="preserve"> </w:t>
      </w:r>
      <w:r>
        <w:t xml:space="preserve">(Netcat)을 이용하여 리버스 쉘 연결 시도 또는 포트 스캔 실행.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탐지:</w:t>
      </w:r>
      <w:r>
        <w:t xml:space="preserve"> </w:t>
      </w:r>
      <w:r>
        <w:t xml:space="preserve">Sentinel이</w:t>
      </w:r>
      <w:r>
        <w:t xml:space="preserve"> </w:t>
      </w:r>
      <w:r>
        <w:t xml:space="preserve">“Suspicious Process Executed”</w:t>
      </w:r>
      <w:r>
        <w:t xml:space="preserve"> </w:t>
      </w:r>
      <w:r>
        <w:t xml:space="preserve">경보 생성.</w:t>
      </w:r>
      <w:r>
        <w:t xml:space="preserve"> </w:t>
      </w:r>
      <w:r>
        <w:t xml:space="preserve">*</w:t>
      </w:r>
      <w:r>
        <w:t xml:space="preserve"> </w:t>
      </w:r>
      <w:r>
        <w:rPr>
          <w:i/>
          <w:iCs/>
        </w:rPr>
        <w:t xml:space="preserve">(참고: 5.3절의 Command Injection 공격 시도 역시 Sentinel에 의해 탐지됩니다.)</w:t>
      </w:r>
    </w:p>
    <w:p>
      <w:pPr>
        <w:pStyle w:val="BlockText"/>
      </w:pPr>
      <w:r>
        <w:t xml:space="preserve">[!NOTE] 스크린샷 가이드: Sentinel 인시던트 대시보드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Azure Sentinel 개요 페이지에서 최근 발생한 인시던트(Total Incidents) 그래프와 목록이 보이는 화면.</w:t>
      </w:r>
    </w:p>
    <w:bookmarkEnd w:id="37"/>
    <w:bookmarkStart w:id="38" w:name="sentinel-오탐false-positive-튜닝"/>
    <w:p>
      <w:pPr>
        <w:pStyle w:val="Heading3"/>
      </w:pPr>
      <w:r>
        <w:t xml:space="preserve">6.3 Sentinel 오탐(False Positive) 튜닝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문제 상황:</w:t>
      </w:r>
      <w:r>
        <w:t xml:space="preserve"> </w:t>
      </w:r>
      <w:r>
        <w:t xml:space="preserve">정상적인 배포 스크립트 실행(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wget</w:t>
      </w:r>
      <w:r>
        <w:t xml:space="preserve">) 시에도</w:t>
      </w:r>
      <w:r>
        <w:t xml:space="preserve"> </w:t>
      </w:r>
      <w:r>
        <w:t xml:space="preserve">‘Suspicious Process’</w:t>
      </w:r>
      <w:r>
        <w:t xml:space="preserve"> </w:t>
      </w:r>
      <w:r>
        <w:t xml:space="preserve">경보가 다발적으로 발생하여 알림 피로도(Alert Fatigue) 증가.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해결:</w:t>
      </w:r>
    </w:p>
    <w:p>
      <w:pPr>
        <w:pStyle w:val="Compact"/>
        <w:numPr>
          <w:ilvl w:val="1"/>
          <w:numId w:val="1027"/>
        </w:numPr>
      </w:pPr>
      <w:r>
        <w:t xml:space="preserve">KQL 쿼리에</w:t>
      </w:r>
      <w:r>
        <w:t xml:space="preserve"> </w:t>
      </w:r>
      <w:r>
        <w:rPr>
          <w:b/>
          <w:bCs/>
        </w:rPr>
        <w:t xml:space="preserve">Whitelist 조건</w:t>
      </w:r>
      <w:r>
        <w:t xml:space="preserve"> </w:t>
      </w:r>
      <w:r>
        <w:t xml:space="preserve">추가 (</w:t>
      </w:r>
      <w:r>
        <w:rPr>
          <w:rStyle w:val="VerbatimChar"/>
        </w:rPr>
        <w:t xml:space="preserve">where ProcessName != "deploy.sh"</w:t>
      </w:r>
      <w:r>
        <w:t xml:space="preserve">).</w:t>
      </w:r>
    </w:p>
    <w:p>
      <w:pPr>
        <w:pStyle w:val="Compact"/>
        <w:numPr>
          <w:ilvl w:val="1"/>
          <w:numId w:val="1027"/>
        </w:numPr>
      </w:pPr>
      <w:r>
        <w:t xml:space="preserve">관리자(Bastion) IP 대역에서 발생하는 트래픽은 예외 처리하도록</w:t>
      </w:r>
      <w:r>
        <w:t xml:space="preserve"> </w:t>
      </w:r>
      <w:r>
        <w:rPr>
          <w:b/>
          <w:bCs/>
        </w:rPr>
        <w:t xml:space="preserve">Analytics Rule</w:t>
      </w:r>
      <w:r>
        <w:t xml:space="preserve"> </w:t>
      </w:r>
      <w:r>
        <w:t xml:space="preserve">로직 수정.</w:t>
      </w:r>
    </w:p>
    <w:p>
      <w:pPr>
        <w:pStyle w:val="Compact"/>
        <w:numPr>
          <w:ilvl w:val="1"/>
          <w:numId w:val="1027"/>
        </w:numPr>
      </w:pPr>
      <w:r>
        <w:t xml:space="preserve">결과적으로 오탐률을 80% 이상 감소시키고, 실제 위협에만 집중할 수 있는 관제 환경을 조성했습니다.</w:t>
      </w:r>
    </w:p>
    <w:p>
      <w:pPr>
        <w:pStyle w:val="BlockText"/>
      </w:pPr>
      <w:r>
        <w:t xml:space="preserve">[!NOTE] 스크린샷 가이드: KQL 튜닝 및 예외 처리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Sentinel 분석 규칙(Analytics Rule) 편집 화면에서</w:t>
      </w:r>
      <w:r>
        <w:t xml:space="preserve"> </w:t>
      </w:r>
      <w:r>
        <w:rPr>
          <w:rStyle w:val="VerbatimChar"/>
        </w:rPr>
        <w:t xml:space="preserve">ProcessName != "..."</w:t>
      </w:r>
      <w:r>
        <w:t xml:space="preserve"> </w:t>
      </w:r>
      <w:r>
        <w:t xml:space="preserve">조건이 추가된 KQL 쿼리나 Whitelist 설정 화면.</w:t>
      </w:r>
    </w:p>
    <w:bookmarkEnd w:id="38"/>
    <w:bookmarkStart w:id="39" w:name="microsoft-defender-for-cloud-통합-점검"/>
    <w:p>
      <w:pPr>
        <w:pStyle w:val="Heading3"/>
      </w:pPr>
      <w:r>
        <w:t xml:space="preserve">6.4 Microsoft Defender for Cloud 통합 점검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Server, Database, Container(ACR), Storage.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상태:</w:t>
      </w:r>
      <w:r>
        <w:t xml:space="preserve"> </w:t>
      </w:r>
      <w:r>
        <w:t xml:space="preserve">모든 Defender Plan이</w:t>
      </w:r>
      <w:r>
        <w:t xml:space="preserve"> </w:t>
      </w:r>
      <w:r>
        <w:rPr>
          <w:b/>
          <w:bCs/>
        </w:rPr>
        <w:t xml:space="preserve">켜기(On)</w:t>
      </w:r>
      <w:r>
        <w:t xml:space="preserve"> </w:t>
      </w:r>
      <w:r>
        <w:t xml:space="preserve">상태이며, 에이전트가 정상 배포되어</w:t>
      </w:r>
      <w:r>
        <w:t xml:space="preserve"> </w:t>
      </w:r>
      <w:r>
        <w:rPr>
          <w:b/>
          <w:bCs/>
        </w:rPr>
        <w:t xml:space="preserve">‘Healthy’</w:t>
      </w:r>
      <w:r>
        <w:t xml:space="preserve"> </w:t>
      </w:r>
      <w:r>
        <w:t xml:space="preserve">상태임을 확인.</w:t>
      </w:r>
    </w:p>
    <w:p>
      <w:pPr>
        <w:pStyle w:val="BlockText"/>
      </w:pPr>
      <w:r>
        <w:t xml:space="preserve">[!NOTE] 스크린샷 가이드: Defender 통합 대시보드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‘Microsoft Defender for Cloud’의 ’환경 설정’</w:t>
      </w:r>
      <w:r>
        <w:t xml:space="preserve"> </w:t>
      </w:r>
      <w:r>
        <w:t xml:space="preserve">또는</w:t>
      </w:r>
      <w:r>
        <w:t xml:space="preserve"> </w:t>
      </w:r>
      <w:r>
        <w:t xml:space="preserve">‘개요’</w:t>
      </w:r>
      <w:r>
        <w:t xml:space="preserve"> </w:t>
      </w:r>
      <w:r>
        <w:t xml:space="preserve">페이지에서 모든 리소스 유형(Compute, DB 등)의 보호 상태가 ’On’으로 표시된 화면.</w:t>
      </w:r>
    </w:p>
    <w:bookmarkEnd w:id="39"/>
    <w:bookmarkStart w:id="40" w:name="acr-이미지-보안-스캔"/>
    <w:p>
      <w:pPr>
        <w:pStyle w:val="Heading3"/>
      </w:pPr>
      <w:r>
        <w:t xml:space="preserve">6.5 ACR 이미지 보안 스캔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시나리오:</w:t>
      </w:r>
      <w:r>
        <w:t xml:space="preserve"> </w:t>
      </w:r>
      <w:r>
        <w:t xml:space="preserve">오염된 컨테이너 이미지가 배포되는 것을 방지.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수행:</w:t>
      </w:r>
      <w:r>
        <w:t xml:space="preserve"> </w:t>
      </w:r>
      <w:r>
        <w:rPr>
          <w:rStyle w:val="VerbatimChar"/>
        </w:rPr>
        <w:t xml:space="preserve">docker push</w:t>
      </w:r>
      <w:r>
        <w:t xml:space="preserve"> </w:t>
      </w:r>
      <w:r>
        <w:t xml:space="preserve">명령어로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이미지 업로드.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Defender for Containers가 이미지를 자동 스캔하여 취약점 보고서를 생성함(초기 상태 Clean).</w:t>
      </w:r>
    </w:p>
    <w:p>
      <w:pPr>
        <w:pStyle w:val="BlockText"/>
      </w:pPr>
      <w:r>
        <w:t xml:space="preserve">[!NOTE] 스크린샷 가이드: Defender 컨테이너 스캔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Microsoft Defender for Cloud의</w:t>
      </w:r>
      <w:r>
        <w:t xml:space="preserve"> </w:t>
      </w:r>
      <w:r>
        <w:t xml:space="preserve">‘보안 권장 사항’</w:t>
      </w:r>
      <w:r>
        <w:t xml:space="preserve"> </w:t>
      </w:r>
      <w:r>
        <w:t xml:space="preserve">또는 ACR 블레이드에서 해당 이미지의 취약점 스캔 결과를 보여주는 화면.</w:t>
      </w:r>
    </w:p>
    <w:bookmarkEnd w:id="40"/>
    <w:bookmarkStart w:id="41" w:name="fim-파일-무결성-모니터링"/>
    <w:p>
      <w:pPr>
        <w:pStyle w:val="Heading3"/>
      </w:pPr>
      <w:r>
        <w:t xml:space="preserve">6.6 FIM (파일 무결성 모니터링)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목표:</w:t>
      </w:r>
      <w:r>
        <w:t xml:space="preserve"> </w:t>
      </w:r>
      <w:r>
        <w:t xml:space="preserve">해킹에 의한 시스템 파일 변조 감지.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설정:</w:t>
      </w:r>
      <w:r>
        <w:t xml:space="preserve"> </w:t>
      </w:r>
      <w:r>
        <w:t xml:space="preserve">Defender for Servers 플랜에서</w:t>
      </w:r>
      <w:r>
        <w:t xml:space="preserve"> </w:t>
      </w:r>
      <w:r>
        <w:rPr>
          <w:b/>
          <w:bCs/>
        </w:rPr>
        <w:t xml:space="preserve">File Integrity Monitoring</w:t>
      </w:r>
      <w:r>
        <w:t xml:space="preserve"> </w:t>
      </w:r>
      <w:r>
        <w:t xml:space="preserve">활성화.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리눅스 중요 설정 파일(</w:t>
      </w:r>
      <w:r>
        <w:rPr>
          <w:rStyle w:val="VerbatimChar"/>
        </w:rPr>
        <w:t xml:space="preserve">/etc/*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/bin/*</w:t>
      </w:r>
      <w:r>
        <w:t xml:space="preserve"> </w:t>
      </w:r>
      <w:r>
        <w:t xml:space="preserve">등) 및 레지스트리.</w:t>
      </w:r>
    </w:p>
    <w:p>
      <w:pPr>
        <w:pStyle w:val="BlockText"/>
      </w:pPr>
      <w:r>
        <w:t xml:space="preserve">[!NOTE] 스크린샷 가이드: FIM 변경 탐지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Defender for Cloud의 FIM 대시보드에서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또는 테스트 파일의</w:t>
      </w:r>
      <w:r>
        <w:t xml:space="preserve"> </w:t>
      </w:r>
      <w:r>
        <w:rPr>
          <w:b/>
          <w:bCs/>
        </w:rPr>
        <w:t xml:space="preserve">‘변경(Modified)’</w:t>
      </w:r>
      <w:r>
        <w:t xml:space="preserve"> </w:t>
      </w:r>
      <w:r>
        <w:t xml:space="preserve">이력이 기록된 로그 화면.</w:t>
      </w:r>
    </w:p>
    <w:bookmarkEnd w:id="41"/>
    <w:bookmarkStart w:id="42" w:name="sql-auditing-감사-로그"/>
    <w:p>
      <w:pPr>
        <w:pStyle w:val="Heading3"/>
      </w:pPr>
      <w:r>
        <w:t xml:space="preserve">6.7 SQL Auditing (감사 로그)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목표:</w:t>
      </w:r>
      <w:r>
        <w:t xml:space="preserve"> </w:t>
      </w:r>
      <w:r>
        <w:t xml:space="preserve">“누가 어떤 쿼리를 날렸는가”</w:t>
      </w:r>
      <w:r>
        <w:t xml:space="preserve"> </w:t>
      </w:r>
      <w:r>
        <w:t xml:space="preserve">추적.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SQL Server 감사 설정 활성화 -&gt; 스토리지 계정(</w:t>
      </w:r>
      <w:r>
        <w:rPr>
          <w:rStyle w:val="VerbatimChar"/>
        </w:rPr>
        <w:t xml:space="preserve">sqldbauditlogs</w:t>
      </w:r>
      <w:r>
        <w:t xml:space="preserve">) 지정 -&gt; 쿼리 실행 후 스토리지에 로그 파일(</w:t>
      </w:r>
      <w:r>
        <w:rPr>
          <w:rStyle w:val="VerbatimChar"/>
        </w:rPr>
        <w:t xml:space="preserve">.xel</w:t>
      </w:r>
      <w:r>
        <w:t xml:space="preserve">) 생성 확인.</w:t>
      </w:r>
    </w:p>
    <w:p>
      <w:pPr>
        <w:pStyle w:val="BlockText"/>
      </w:pPr>
      <w:r>
        <w:t xml:space="preserve">[!NOTE] 스크린샷 가이드: SQL 감사 로그 파일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Storage Browser에서</w:t>
      </w:r>
      <w:r>
        <w:t xml:space="preserve"> </w:t>
      </w:r>
      <w:r>
        <w:rPr>
          <w:rStyle w:val="VerbatimChar"/>
        </w:rPr>
        <w:t xml:space="preserve">sqldbauditlogs</w:t>
      </w:r>
      <w:r>
        <w:t xml:space="preserve"> </w:t>
      </w:r>
      <w:r>
        <w:t xml:space="preserve">컨테이너 내부에 생성된 감사 로그 파일을 보여주는 화면.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거버넌스"/>
    <w:p>
      <w:pPr>
        <w:pStyle w:val="Heading2"/>
      </w:pPr>
      <w:r>
        <w:t xml:space="preserve">7. 거버넌스</w:t>
      </w:r>
    </w:p>
    <w:bookmarkStart w:id="44" w:name="azure-policy-배포-제어"/>
    <w:p>
      <w:pPr>
        <w:pStyle w:val="Heading3"/>
      </w:pPr>
      <w:r>
        <w:t xml:space="preserve">7.1 Azure Policy (배포 제어)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정책:</w:t>
      </w:r>
      <w:r>
        <w:t xml:space="preserve"> </w:t>
      </w:r>
      <w:r>
        <w:t xml:space="preserve">“허용되지 않는 리소스 종류 배포 금지”</w:t>
      </w:r>
      <w:r>
        <w:t xml:space="preserve"> </w:t>
      </w:r>
      <w:r>
        <w:t xml:space="preserve">또는</w:t>
      </w:r>
      <w:r>
        <w:t xml:space="preserve"> </w:t>
      </w:r>
      <w:r>
        <w:t xml:space="preserve">“특정 리전 외 배포 금지”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정책 위반 리소스(예: 규정 외 스토리지 계정) 생성 시도.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배포 유효성 검사 단계에서</w:t>
      </w:r>
      <w:r>
        <w:t xml:space="preserve"> </w:t>
      </w:r>
      <w:r>
        <w:rPr>
          <w:b/>
          <w:bCs/>
        </w:rPr>
        <w:t xml:space="preserve">‘RequestDisallowedByPolicy’</w:t>
      </w:r>
      <w:r>
        <w:t xml:space="preserve"> </w:t>
      </w:r>
      <w:r>
        <w:t xml:space="preserve">에러로 거부됨.</w:t>
      </w:r>
    </w:p>
    <w:p>
      <w:pPr>
        <w:pStyle w:val="BlockText"/>
      </w:pPr>
      <w:r>
        <w:t xml:space="preserve">[!NOTE] 스크린샷 가이드: 정책 위반 에러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Azure Portal 배포 화면에서 빨간색 에러 메시지로 ’정책에 의해 금지됨’이 뜬 화면.</w:t>
      </w:r>
    </w:p>
    <w:bookmarkEnd w:id="44"/>
    <w:bookmarkStart w:id="45" w:name="resource-lock-삭제-방지"/>
    <w:p>
      <w:pPr>
        <w:pStyle w:val="Heading3"/>
      </w:pPr>
      <w:r>
        <w:t xml:space="preserve">7.2 Resource Lock (삭제 방지)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설정:</w:t>
      </w:r>
      <w:r>
        <w:t xml:space="preserve"> </w:t>
      </w:r>
      <w:r>
        <w:t xml:space="preserve">핵심 리소스(</w:t>
      </w:r>
      <w:r>
        <w:rPr>
          <w:rStyle w:val="VerbatimChar"/>
        </w:rPr>
        <w:t xml:space="preserve">webvm</w:t>
      </w:r>
      <w:r>
        <w:t xml:space="preserve">)에</w:t>
      </w:r>
      <w:r>
        <w:t xml:space="preserve"> </w:t>
      </w:r>
      <w:r>
        <w:rPr>
          <w:b/>
          <w:bCs/>
        </w:rPr>
        <w:t xml:space="preserve">CanNotDelete(삭제 불가)</w:t>
      </w:r>
      <w:r>
        <w:t xml:space="preserve"> </w:t>
      </w:r>
      <w:r>
        <w:t xml:space="preserve">락 설정.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검증:</w:t>
      </w:r>
      <w:r>
        <w:t xml:space="preserve"> </w:t>
      </w:r>
      <w:r>
        <w:t xml:space="preserve">해당 리소스 삭제 시도.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결과:</w:t>
      </w:r>
      <w:r>
        <w:t xml:space="preserve"> </w:t>
      </w:r>
      <w:r>
        <w:rPr>
          <w:b/>
          <w:bCs/>
        </w:rPr>
        <w:t xml:space="preserve">‘ScopeLocked’</w:t>
      </w:r>
      <w:r>
        <w:t xml:space="preserve"> </w:t>
      </w:r>
      <w:r>
        <w:t xml:space="preserve">에러와 함께 삭제 작업이 차단됨.</w:t>
      </w:r>
    </w:p>
    <w:p>
      <w:pPr>
        <w:pStyle w:val="BlockText"/>
      </w:pPr>
      <w:r>
        <w:t xml:space="preserve">[!NOTE] 스크린샷 가이드: 삭제 잠금 확인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Image:</w:t>
      </w:r>
      <w:r>
        <w:t xml:space="preserve"> </w:t>
      </w:r>
      <w:r>
        <w:t xml:space="preserve">리소스 삭제 버튼 클릭 후 실패 메시지가 뜬 화면.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결론"/>
    <w:p>
      <w:pPr>
        <w:pStyle w:val="Heading2"/>
      </w:pPr>
      <w:r>
        <w:t xml:space="preserve">8. 결론</w:t>
      </w:r>
    </w:p>
    <w:p>
      <w:pPr>
        <w:pStyle w:val="FirstParagraph"/>
      </w:pPr>
      <w:r>
        <w:t xml:space="preserve">본 내부 보안 검증을 통해, 단순히 방화벽을 세우는 것을 넘어</w:t>
      </w:r>
      <w:r>
        <w:t xml:space="preserve"> </w:t>
      </w:r>
      <w:r>
        <w:rPr>
          <w:b/>
          <w:bCs/>
        </w:rPr>
        <w:t xml:space="preserve">인증(Identity)부터 데이터(Data), 미사용 자원(Governance)</w:t>
      </w:r>
      <w:r>
        <w:t xml:space="preserve">에 이르기까지 심층적인 보안 체계가 작동하고 있음을 확인했습니다.</w:t>
      </w:r>
    </w:p>
    <w:p>
      <w:pPr>
        <w:pStyle w:val="BodyText"/>
      </w:pPr>
      <w:r>
        <w:t xml:space="preserve">특히</w:t>
      </w:r>
      <w:r>
        <w:t xml:space="preserve"> </w:t>
      </w:r>
      <w:r>
        <w:rPr>
          <w:b/>
          <w:bCs/>
        </w:rPr>
        <w:t xml:space="preserve">Managed Identity를 통한 Credential-free 환경</w:t>
      </w:r>
      <w:r>
        <w:t xml:space="preserve">과</w:t>
      </w:r>
      <w:r>
        <w:t xml:space="preserve"> </w:t>
      </w:r>
      <w:r>
        <w:rPr>
          <w:b/>
          <w:bCs/>
        </w:rPr>
        <w:t xml:space="preserve">Defender를 이용한 실시간 위협 탐지</w:t>
      </w:r>
      <w:r>
        <w:t xml:space="preserve">는 운영 편의성과 보안성을 모두 만족시키는 핵심 성과입니다. 다만, RBAC 상속 구조에 따른 권한 제어의 복잡성은 운영 시 세심한 주의가 필요한 부분으로 파악되었습니다.</w:t>
      </w:r>
    </w:p>
    <w:p>
      <w:r>
        <w:pict>
          <v:rect style="width:0;height:1.5pt" o:hralign="center" o:hrstd="t" o:hr="t"/>
        </w:pic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2025-12-09T14:16:23Z</dcterms:created>
  <dcterms:modified xsi:type="dcterms:W3CDTF">2025-12-09T14:16:23Z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