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F2336" w14:textId="1C373FBE" w:rsidR="007C6A90" w:rsidRPr="007C6A90" w:rsidRDefault="007C6A90" w:rsidP="007C6A90">
      <w:pPr>
        <w:pStyle w:val="a5"/>
        <w:rPr>
          <w:rStyle w:val="ae"/>
          <w:rFonts w:ascii="思源宋体 CN Heavy" w:eastAsia="思源宋体 CN Heavy" w:hAnsi="思源宋体 CN Heavy" w:hint="eastAsia"/>
          <w:color w:val="auto"/>
        </w:rPr>
      </w:pPr>
      <w:r w:rsidRPr="007C6A90">
        <w:rPr>
          <w:rStyle w:val="ae"/>
          <w:rFonts w:ascii="思源宋体 CN Heavy" w:eastAsia="思源宋体 CN Heavy" w:hAnsi="思源宋体 CN Heavy" w:hint="eastAsia"/>
          <w:color w:val="auto"/>
        </w:rPr>
        <w:t>基于腾讯云智能体开发平台的AI</w:t>
      </w:r>
      <w:r w:rsidRPr="007C6A90">
        <w:rPr>
          <w:rStyle w:val="ae"/>
          <w:rFonts w:ascii="思源宋体 CN Heavy" w:eastAsia="思源宋体 CN Heavy" w:hAnsi="思源宋体 CN Heavy"/>
          <w:color w:val="auto"/>
        </w:rPr>
        <w:t>辅导员</w:t>
      </w:r>
      <w:r w:rsidRPr="007C6A90">
        <w:rPr>
          <w:rStyle w:val="ae"/>
          <w:rFonts w:ascii="思源宋体 CN Heavy" w:eastAsia="思源宋体 CN Heavy" w:hAnsi="思源宋体 CN Heavy" w:hint="eastAsia"/>
          <w:color w:val="auto"/>
        </w:rPr>
        <w:t>A</w:t>
      </w:r>
      <w:r w:rsidRPr="007C6A90">
        <w:rPr>
          <w:rStyle w:val="ae"/>
          <w:rFonts w:ascii="思源宋体 CN Heavy" w:eastAsia="思源宋体 CN Heavy" w:hAnsi="思源宋体 CN Heavy"/>
          <w:color w:val="auto"/>
        </w:rPr>
        <w:t>gent</w:t>
      </w:r>
    </w:p>
    <w:p w14:paraId="07A8B15D" w14:textId="1A04451A" w:rsidR="007C6A90" w:rsidRPr="007C6A90" w:rsidRDefault="007C6A90" w:rsidP="007C6A90">
      <w:pPr>
        <w:pStyle w:val="a9"/>
        <w:numPr>
          <w:ilvl w:val="0"/>
          <w:numId w:val="2"/>
        </w:numPr>
        <w:rPr>
          <w:rFonts w:ascii="思源宋体 CN" w:eastAsia="思源宋体 CN" w:hAnsi="思源宋体 CN" w:hint="eastAsia"/>
          <w:b/>
          <w:bCs/>
          <w:sz w:val="28"/>
          <w:szCs w:val="32"/>
        </w:rPr>
      </w:pPr>
      <w:r w:rsidRPr="007C6A90">
        <w:rPr>
          <w:rFonts w:ascii="思源宋体 CN" w:eastAsia="思源宋体 CN" w:hAnsi="思源宋体 CN" w:hint="eastAsia"/>
          <w:b/>
          <w:bCs/>
          <w:sz w:val="28"/>
          <w:szCs w:val="32"/>
        </w:rPr>
        <w:t>项目概述</w:t>
      </w:r>
    </w:p>
    <w:p w14:paraId="775765CA" w14:textId="00809B1C" w:rsidR="007C6A90" w:rsidRDefault="007C6A90" w:rsidP="007C6A90">
      <w:pPr>
        <w:pStyle w:val="a9"/>
        <w:ind w:left="440" w:firstLineChars="200" w:firstLine="440"/>
        <w:rPr>
          <w:rFonts w:ascii="思源宋体 CN" w:eastAsia="思源宋体 CN" w:hAnsi="思源宋体 CN"/>
        </w:rPr>
      </w:pPr>
      <w:r w:rsidRPr="007C6A90">
        <w:rPr>
          <w:rFonts w:ascii="思源宋体 CN" w:eastAsia="思源宋体 CN" w:hAnsi="思源宋体 CN"/>
        </w:rPr>
        <w:t>“AI辅导员Agent”是基于腾讯云智能体开发平台构建的智能化教育服务系统，聚焦大学生群体的个性化需求，提供动态学情诊断、定制化职业发展评估及精准学习资源匹配等核心服务。系统依托多智能体协作架构搭建标准化服务工作流，通过智能体间的任务拆解、数据协同与决策联动，实现从学习行为分析到成长路径规划的全链路智能化，为大学生提供覆盖学业发展与职业探索的精准化辅导解决方案。</w:t>
      </w:r>
    </w:p>
    <w:p w14:paraId="7A3FE6F1" w14:textId="05AFE725" w:rsidR="005A521F" w:rsidRDefault="005A521F" w:rsidP="005A521F">
      <w:pPr>
        <w:rPr>
          <w:rFonts w:ascii="思源宋体 CN" w:eastAsia="思源宋体 CN" w:hAnsi="思源宋体 CN"/>
        </w:rPr>
      </w:pPr>
      <w:r w:rsidRPr="005A521F">
        <w:drawing>
          <wp:inline distT="0" distB="0" distL="0" distR="0" wp14:anchorId="48432B31" wp14:editId="6C1D9643">
            <wp:extent cx="5288276" cy="3606800"/>
            <wp:effectExtent l="0" t="0" r="8255" b="0"/>
            <wp:docPr id="1480729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9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032" cy="36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440A" w14:textId="344F58AD" w:rsidR="005A521F" w:rsidRPr="005A521F" w:rsidRDefault="005A521F" w:rsidP="005A521F">
      <w:pPr>
        <w:jc w:val="center"/>
        <w:rPr>
          <w:rFonts w:ascii="思源宋体 CN" w:eastAsia="思源宋体 CN" w:hAnsi="思源宋体 CN" w:hint="eastAsia"/>
        </w:rPr>
      </w:pPr>
      <w:r>
        <w:rPr>
          <w:rFonts w:ascii="思源宋体 CN" w:eastAsia="思源宋体 CN" w:hAnsi="思源宋体 CN" w:hint="eastAsia"/>
        </w:rPr>
        <w:t>智能体界面</w:t>
      </w:r>
    </w:p>
    <w:p w14:paraId="6B98631A" w14:textId="6AD6C913" w:rsidR="007C6A90" w:rsidRPr="007C6A90" w:rsidRDefault="007C6A90" w:rsidP="007C6A90">
      <w:pPr>
        <w:pStyle w:val="a9"/>
        <w:numPr>
          <w:ilvl w:val="0"/>
          <w:numId w:val="2"/>
        </w:numPr>
        <w:rPr>
          <w:rFonts w:ascii="思源宋体 CN" w:eastAsia="思源宋体 CN" w:hAnsi="思源宋体 CN" w:hint="eastAsia"/>
          <w:b/>
          <w:bCs/>
          <w:sz w:val="28"/>
          <w:szCs w:val="32"/>
        </w:rPr>
      </w:pPr>
      <w:r w:rsidRPr="007C6A90">
        <w:rPr>
          <w:rFonts w:ascii="思源宋体 CN" w:eastAsia="思源宋体 CN" w:hAnsi="思源宋体 CN" w:hint="eastAsia"/>
          <w:b/>
          <w:bCs/>
          <w:sz w:val="28"/>
          <w:szCs w:val="32"/>
        </w:rPr>
        <w:t>技术实现方案</w:t>
      </w:r>
    </w:p>
    <w:p w14:paraId="29B30B71" w14:textId="0D37D172" w:rsidR="007C6A90" w:rsidRPr="007C6A90" w:rsidRDefault="007C6A90" w:rsidP="007C6A90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7C6A90">
        <w:rPr>
          <w:rFonts w:ascii="思源宋体 CN" w:eastAsia="思源宋体 CN" w:hAnsi="思源宋体 CN" w:hint="eastAsia"/>
          <w:b/>
          <w:bCs/>
          <w:sz w:val="24"/>
          <w:szCs w:val="28"/>
        </w:rPr>
        <w:t>系统架构</w:t>
      </w:r>
    </w:p>
    <w:p w14:paraId="7B8CA6F2" w14:textId="77777777" w:rsidR="0055514C" w:rsidRDefault="007C6A90" w:rsidP="0055514C">
      <w:pPr>
        <w:pStyle w:val="a9"/>
        <w:numPr>
          <w:ilvl w:val="0"/>
          <w:numId w:val="5"/>
        </w:numPr>
        <w:ind w:left="1134" w:hanging="567"/>
        <w:rPr>
          <w:rFonts w:ascii="思源宋体 CN" w:eastAsia="思源宋体 CN" w:hAnsi="思源宋体 CN" w:hint="eastAsia"/>
        </w:rPr>
      </w:pPr>
      <w:r w:rsidRPr="007C6A90">
        <w:rPr>
          <w:rFonts w:ascii="思源宋体 CN" w:eastAsia="思源宋体 CN" w:hAnsi="思源宋体 CN" w:hint="eastAsia"/>
        </w:rPr>
        <w:t>平台基础：</w:t>
      </w:r>
      <w:r>
        <w:rPr>
          <w:rFonts w:ascii="思源宋体 CN" w:eastAsia="思源宋体 CN" w:hAnsi="思源宋体 CN" w:hint="eastAsia"/>
        </w:rPr>
        <w:t>腾讯云智能体开发平台</w:t>
      </w:r>
    </w:p>
    <w:p w14:paraId="15CBEB58" w14:textId="77777777" w:rsidR="0055514C" w:rsidRDefault="007C6A90" w:rsidP="0055514C">
      <w:pPr>
        <w:pStyle w:val="a9"/>
        <w:numPr>
          <w:ilvl w:val="0"/>
          <w:numId w:val="5"/>
        </w:numPr>
        <w:ind w:left="1134" w:hanging="567"/>
        <w:rPr>
          <w:rFonts w:ascii="思源宋体 CN" w:eastAsia="思源宋体 CN" w:hAnsi="思源宋体 CN" w:hint="eastAsia"/>
        </w:rPr>
      </w:pPr>
      <w:r w:rsidRPr="0055514C">
        <w:rPr>
          <w:rFonts w:ascii="思源宋体 CN" w:eastAsia="思源宋体 CN" w:hAnsi="思源宋体 CN" w:hint="eastAsia"/>
        </w:rPr>
        <w:lastRenderedPageBreak/>
        <w:t>架构模式：标准模式</w:t>
      </w:r>
    </w:p>
    <w:p w14:paraId="67EDC583" w14:textId="07AE3E7E" w:rsidR="0055514C" w:rsidRDefault="007C6A90" w:rsidP="0055514C">
      <w:pPr>
        <w:pStyle w:val="a9"/>
        <w:numPr>
          <w:ilvl w:val="0"/>
          <w:numId w:val="5"/>
        </w:numPr>
        <w:ind w:left="1134" w:hanging="567"/>
        <w:rPr>
          <w:rFonts w:ascii="思源宋体 CN" w:eastAsia="思源宋体 CN" w:hAnsi="思源宋体 CN" w:hint="eastAsia"/>
        </w:rPr>
      </w:pPr>
      <w:r w:rsidRPr="0055514C">
        <w:rPr>
          <w:rFonts w:ascii="思源宋体 CN" w:eastAsia="思源宋体 CN" w:hAnsi="思源宋体 CN" w:hint="eastAsia"/>
        </w:rPr>
        <w:t>工作流程：</w:t>
      </w:r>
      <w:r w:rsidR="00841EDD" w:rsidRPr="00841EDD">
        <w:rPr>
          <w:rFonts w:ascii="思源宋体 CN" w:eastAsia="思源宋体 CN" w:hAnsi="思源宋体 CN"/>
        </w:rPr>
        <w:t>主智能体（意图识别节点）作为中枢，负责解析用户需求并调度对应专业智能体；各专业智能体专注于垂直领域服务，通过标准化接口实现数据互通与任务协作，形成 “需求输入→意图识别→专业处理→结果反馈” 的闭环工作流。</w:t>
      </w:r>
    </w:p>
    <w:p w14:paraId="39700663" w14:textId="1890E86E" w:rsidR="00841EDD" w:rsidRDefault="0055514C" w:rsidP="00841EDD">
      <w:pPr>
        <w:pStyle w:val="a9"/>
        <w:numPr>
          <w:ilvl w:val="0"/>
          <w:numId w:val="5"/>
        </w:numPr>
        <w:ind w:left="1134" w:hanging="567"/>
        <w:rPr>
          <w:rFonts w:ascii="思源宋体 CN" w:eastAsia="思源宋体 CN" w:hAnsi="思源宋体 CN"/>
        </w:rPr>
      </w:pPr>
      <w:r w:rsidRPr="0055514C">
        <w:rPr>
          <w:rFonts w:ascii="思源宋体 CN" w:eastAsia="思源宋体 CN" w:hAnsi="思源宋体 CN" w:hint="eastAsia"/>
        </w:rPr>
        <w:t>AI模型：</w:t>
      </w:r>
      <w:r w:rsidR="008E358A">
        <w:rPr>
          <w:rFonts w:ascii="思源宋体 CN" w:eastAsia="思源宋体 CN" w:hAnsi="思源宋体 CN" w:hint="eastAsia"/>
        </w:rPr>
        <w:t>Deepseek-V3.1、</w:t>
      </w:r>
      <w:proofErr w:type="spellStart"/>
      <w:r w:rsidR="008E358A">
        <w:rPr>
          <w:rFonts w:ascii="思源宋体 CN" w:eastAsia="思源宋体 CN" w:hAnsi="思源宋体 CN" w:hint="eastAsia"/>
        </w:rPr>
        <w:t>youtu</w:t>
      </w:r>
      <w:proofErr w:type="spellEnd"/>
      <w:r w:rsidR="008E358A">
        <w:rPr>
          <w:rFonts w:ascii="思源宋体 CN" w:eastAsia="思源宋体 CN" w:hAnsi="思源宋体 CN" w:hint="eastAsia"/>
        </w:rPr>
        <w:t>-intent-pro</w:t>
      </w:r>
    </w:p>
    <w:p w14:paraId="0707E192" w14:textId="79B78B4A" w:rsidR="005A521F" w:rsidRDefault="005A521F" w:rsidP="005A521F">
      <w:pPr>
        <w:ind w:left="567"/>
        <w:rPr>
          <w:rFonts w:ascii="思源宋体 CN" w:eastAsia="思源宋体 CN" w:hAnsi="思源宋体 CN"/>
        </w:rPr>
      </w:pPr>
      <w:r w:rsidRPr="005A521F">
        <w:drawing>
          <wp:inline distT="0" distB="0" distL="0" distR="0" wp14:anchorId="1167914B" wp14:editId="127E2CBB">
            <wp:extent cx="5274310" cy="1927860"/>
            <wp:effectExtent l="0" t="0" r="2540" b="0"/>
            <wp:docPr id="2033630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30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CCF" w14:textId="28940211" w:rsidR="005A521F" w:rsidRPr="005A521F" w:rsidRDefault="005A521F" w:rsidP="005A521F">
      <w:pPr>
        <w:ind w:left="567"/>
        <w:jc w:val="center"/>
        <w:rPr>
          <w:rFonts w:ascii="思源宋体 CN" w:eastAsia="思源宋体 CN" w:hAnsi="思源宋体 CN" w:hint="eastAsia"/>
        </w:rPr>
      </w:pPr>
      <w:r>
        <w:rPr>
          <w:rFonts w:ascii="思源宋体 CN" w:eastAsia="思源宋体 CN" w:hAnsi="思源宋体 CN" w:hint="eastAsia"/>
        </w:rPr>
        <w:t>AI辅导员工作流</w:t>
      </w:r>
    </w:p>
    <w:p w14:paraId="6CACE9DE" w14:textId="0C7E7765" w:rsidR="00841EDD" w:rsidRPr="00841EDD" w:rsidRDefault="00841EDD" w:rsidP="00841EDD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841EDD">
        <w:rPr>
          <w:rFonts w:ascii="思源宋体 CN" w:eastAsia="思源宋体 CN" w:hAnsi="思源宋体 CN"/>
          <w:b/>
          <w:bCs/>
          <w:sz w:val="24"/>
          <w:szCs w:val="28"/>
        </w:rPr>
        <w:t>核心技术组件</w:t>
      </w:r>
    </w:p>
    <w:p w14:paraId="0CB8E11C" w14:textId="270C7290" w:rsidR="008E358A" w:rsidRDefault="008E358A" w:rsidP="008E358A">
      <w:pPr>
        <w:pStyle w:val="a9"/>
        <w:numPr>
          <w:ilvl w:val="0"/>
          <w:numId w:val="6"/>
        </w:numPr>
        <w:rPr>
          <w:rFonts w:ascii="思源宋体 CN" w:eastAsia="思源宋体 CN" w:hAnsi="思源宋体 CN"/>
        </w:rPr>
      </w:pPr>
      <w:r w:rsidRPr="008E358A">
        <w:rPr>
          <w:rFonts w:ascii="思源宋体 CN" w:eastAsia="思源宋体 CN" w:hAnsi="思源宋体 CN" w:hint="eastAsia"/>
          <w:b/>
          <w:bCs/>
        </w:rPr>
        <w:t>意图识别</w:t>
      </w:r>
      <w:r>
        <w:rPr>
          <w:rFonts w:ascii="思源宋体 CN" w:eastAsia="思源宋体 CN" w:hAnsi="思源宋体 CN" w:hint="eastAsia"/>
          <w:b/>
          <w:bCs/>
        </w:rPr>
        <w:t>智能体</w:t>
      </w:r>
      <w:r>
        <w:rPr>
          <w:rFonts w:ascii="思源宋体 CN" w:eastAsia="思源宋体 CN" w:hAnsi="思源宋体 CN" w:hint="eastAsia"/>
          <w:b/>
          <w:bCs/>
        </w:rPr>
        <w:t>（</w:t>
      </w:r>
      <w:r w:rsidRPr="008E358A">
        <w:rPr>
          <w:rFonts w:ascii="思源宋体 CN" w:eastAsia="思源宋体 CN" w:hAnsi="思源宋体 CN" w:hint="eastAsia"/>
          <w:b/>
          <w:bCs/>
        </w:rPr>
        <w:t>主智能体</w:t>
      </w:r>
      <w:r>
        <w:rPr>
          <w:rFonts w:ascii="思源宋体 CN" w:eastAsia="思源宋体 CN" w:hAnsi="思源宋体 CN" w:hint="eastAsia"/>
          <w:b/>
          <w:bCs/>
        </w:rPr>
        <w:t>）</w:t>
      </w:r>
      <w:r w:rsidRPr="008E358A">
        <w:rPr>
          <w:rFonts w:ascii="思源宋体 CN" w:eastAsia="思源宋体 CN" w:hAnsi="思源宋体 CN" w:hint="eastAsia"/>
          <w:b/>
          <w:bCs/>
        </w:rPr>
        <w:t>：</w:t>
      </w:r>
      <w:r w:rsidRPr="008E358A">
        <w:rPr>
          <w:rFonts w:ascii="思源宋体 CN" w:eastAsia="思源宋体 CN" w:hAnsi="思源宋体 CN" w:hint="eastAsia"/>
        </w:rPr>
        <w:t>系统中枢，</w:t>
      </w:r>
      <w:r w:rsidRPr="008E358A">
        <w:rPr>
          <w:rFonts w:ascii="思源宋体 CN" w:eastAsia="思源宋体 CN" w:hAnsi="思源宋体 CN" w:hint="eastAsia"/>
        </w:rPr>
        <w:t>解析用户输入并识别核心意图（如学情分析、职业测评等），按优先级分发至对应智能体，驱动流程流转。</w:t>
      </w:r>
    </w:p>
    <w:p w14:paraId="7C14B9B5" w14:textId="77777777" w:rsidR="008E358A" w:rsidRDefault="0055514C" w:rsidP="008E358A">
      <w:pPr>
        <w:pStyle w:val="a9"/>
        <w:numPr>
          <w:ilvl w:val="0"/>
          <w:numId w:val="6"/>
        </w:numPr>
        <w:rPr>
          <w:rFonts w:ascii="思源宋体 CN" w:eastAsia="思源宋体 CN" w:hAnsi="思源宋体 CN"/>
        </w:rPr>
      </w:pPr>
      <w:r w:rsidRPr="008E358A">
        <w:rPr>
          <w:rFonts w:ascii="思源宋体 CN" w:eastAsia="思源宋体 CN" w:hAnsi="思源宋体 CN" w:hint="eastAsia"/>
          <w:b/>
          <w:bCs/>
        </w:rPr>
        <w:t>学情分析</w:t>
      </w:r>
      <w:r w:rsidR="008E358A" w:rsidRPr="008E358A">
        <w:rPr>
          <w:rFonts w:ascii="思源宋体 CN" w:eastAsia="思源宋体 CN" w:hAnsi="思源宋体 CN" w:hint="eastAsia"/>
          <w:b/>
          <w:bCs/>
        </w:rPr>
        <w:t>智能体：</w:t>
      </w:r>
      <w:r w:rsidR="008E358A" w:rsidRPr="008E358A">
        <w:rPr>
          <w:rFonts w:ascii="思源宋体 CN" w:eastAsia="思源宋体 CN" w:hAnsi="思源宋体 CN"/>
        </w:rPr>
        <w:t>基于用户学习数据（成绩、作业、反馈等），分析课程掌握程度、薄弱环节及能力短板，生成个性化诊断报告。</w:t>
      </w:r>
    </w:p>
    <w:p w14:paraId="105BC405" w14:textId="0E8B1708" w:rsidR="00DA1D02" w:rsidRDefault="008E358A" w:rsidP="008E358A">
      <w:pPr>
        <w:pStyle w:val="a9"/>
        <w:numPr>
          <w:ilvl w:val="0"/>
          <w:numId w:val="6"/>
        </w:numPr>
        <w:rPr>
          <w:rFonts w:ascii="思源宋体 CN" w:eastAsia="思源宋体 CN" w:hAnsi="思源宋体 CN"/>
        </w:rPr>
      </w:pPr>
      <w:r w:rsidRPr="008E358A">
        <w:rPr>
          <w:rFonts w:ascii="思源宋体 CN" w:eastAsia="思源宋体 CN" w:hAnsi="思源宋体 CN" w:hint="eastAsia"/>
          <w:b/>
          <w:bCs/>
        </w:rPr>
        <w:t>职业测评智能体：</w:t>
      </w:r>
      <w:r w:rsidRPr="008E358A">
        <w:rPr>
          <w:rFonts w:ascii="思源宋体 CN" w:eastAsia="思源宋体 CN" w:hAnsi="思源宋体 CN"/>
        </w:rPr>
        <w:t>通过兴趣、能力、价值观等维度测评，匹配适合的职业方向，提供行业适配分析及发展路径规划。</w:t>
      </w:r>
    </w:p>
    <w:p w14:paraId="05776AA2" w14:textId="272C3C6D" w:rsidR="008E358A" w:rsidRPr="008E358A" w:rsidRDefault="008E358A" w:rsidP="008E358A">
      <w:pPr>
        <w:pStyle w:val="a9"/>
        <w:numPr>
          <w:ilvl w:val="0"/>
          <w:numId w:val="6"/>
        </w:numPr>
        <w:rPr>
          <w:rFonts w:ascii="思源宋体 CN" w:eastAsia="思源宋体 CN" w:hAnsi="思源宋体 CN" w:hint="eastAsia"/>
          <w:b/>
          <w:bCs/>
        </w:rPr>
      </w:pPr>
      <w:r w:rsidRPr="008E358A">
        <w:rPr>
          <w:rFonts w:ascii="思源宋体 CN" w:eastAsia="思源宋体 CN" w:hAnsi="思源宋体 CN" w:hint="eastAsia"/>
          <w:b/>
          <w:bCs/>
        </w:rPr>
        <w:t>学习规划智能体</w:t>
      </w:r>
      <w:r>
        <w:rPr>
          <w:rFonts w:ascii="思源宋体 CN" w:eastAsia="思源宋体 CN" w:hAnsi="思源宋体 CN" w:hint="eastAsia"/>
          <w:b/>
          <w:bCs/>
        </w:rPr>
        <w:t>：</w:t>
      </w:r>
      <w:r w:rsidRPr="008E358A">
        <w:rPr>
          <w:rFonts w:ascii="思源宋体 CN" w:eastAsia="思源宋体 CN" w:hAnsi="思源宋体 CN" w:hint="eastAsia"/>
        </w:rPr>
        <w:t>根据用户需求（如考研、技能提升），制定阶段性学习路径、时间分配方案及目标拆解，提供可执行的计划建议。</w:t>
      </w:r>
    </w:p>
    <w:p w14:paraId="5BC5B2D8" w14:textId="53A89911" w:rsidR="0055514C" w:rsidRDefault="0055514C" w:rsidP="0055514C">
      <w:pPr>
        <w:pStyle w:val="a9"/>
        <w:numPr>
          <w:ilvl w:val="0"/>
          <w:numId w:val="6"/>
        </w:numPr>
        <w:rPr>
          <w:rFonts w:ascii="思源宋体 CN" w:eastAsia="思源宋体 CN" w:hAnsi="思源宋体 CN"/>
        </w:rPr>
      </w:pPr>
      <w:r w:rsidRPr="008E358A">
        <w:rPr>
          <w:rFonts w:ascii="思源宋体 CN" w:eastAsia="思源宋体 CN" w:hAnsi="思源宋体 CN" w:hint="eastAsia"/>
          <w:b/>
          <w:bCs/>
        </w:rPr>
        <w:lastRenderedPageBreak/>
        <w:t>资源推荐智能体</w:t>
      </w:r>
      <w:r w:rsidR="008E358A" w:rsidRPr="008E358A">
        <w:rPr>
          <w:rFonts w:ascii="思源宋体 CN" w:eastAsia="思源宋体 CN" w:hAnsi="思源宋体 CN" w:hint="eastAsia"/>
          <w:b/>
          <w:bCs/>
        </w:rPr>
        <w:t>：</w:t>
      </w:r>
      <w:r w:rsidR="008E358A" w:rsidRPr="008E358A">
        <w:rPr>
          <w:rFonts w:ascii="思源宋体 CN" w:eastAsia="思源宋体 CN" w:hAnsi="思源宋体 CN"/>
        </w:rPr>
        <w:t>结合用户学习目标、水平及场景（如备考、入门），推荐适配的教材、课程、工具或实践项目，提升学习效率。</w:t>
      </w:r>
    </w:p>
    <w:p w14:paraId="5948B762" w14:textId="3D0ACB66" w:rsidR="0055514C" w:rsidRDefault="0055514C" w:rsidP="008E358A">
      <w:pPr>
        <w:pStyle w:val="a9"/>
        <w:numPr>
          <w:ilvl w:val="0"/>
          <w:numId w:val="6"/>
        </w:numPr>
        <w:rPr>
          <w:rFonts w:ascii="思源宋体 CN" w:eastAsia="思源宋体 CN" w:hAnsi="思源宋体 CN"/>
        </w:rPr>
      </w:pPr>
      <w:r w:rsidRPr="008E358A">
        <w:rPr>
          <w:rFonts w:ascii="思源宋体 CN" w:eastAsia="思源宋体 CN" w:hAnsi="思源宋体 CN" w:hint="eastAsia"/>
          <w:b/>
          <w:bCs/>
        </w:rPr>
        <w:t>通用回复</w:t>
      </w:r>
      <w:r w:rsidR="008E358A" w:rsidRPr="008E358A">
        <w:rPr>
          <w:rFonts w:ascii="思源宋体 CN" w:eastAsia="思源宋体 CN" w:hAnsi="思源宋体 CN" w:hint="eastAsia"/>
          <w:b/>
          <w:bCs/>
        </w:rPr>
        <w:t>智能体：</w:t>
      </w:r>
      <w:r w:rsidR="008E358A" w:rsidRPr="008E358A">
        <w:rPr>
          <w:rFonts w:ascii="思源宋体 CN" w:eastAsia="思源宋体 CN" w:hAnsi="思源宋体 CN"/>
        </w:rPr>
        <w:t>处理日常问候、闲聊、基础信息查询（如学校规章）等非专业需求，保障自然交互流畅性。</w:t>
      </w:r>
    </w:p>
    <w:p w14:paraId="1E29772A" w14:textId="1A95AE2D" w:rsidR="00200531" w:rsidRPr="00200531" w:rsidRDefault="00841EDD" w:rsidP="00200531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841EDD">
        <w:rPr>
          <w:rFonts w:ascii="思源宋体 CN" w:eastAsia="思源宋体 CN" w:hAnsi="思源宋体 CN" w:hint="eastAsia"/>
          <w:b/>
          <w:bCs/>
          <w:sz w:val="24"/>
          <w:szCs w:val="28"/>
        </w:rPr>
        <w:t>技术特色</w:t>
      </w:r>
    </w:p>
    <w:p w14:paraId="0378E8BA" w14:textId="6055374C" w:rsidR="00841EDD" w:rsidRPr="00200531" w:rsidRDefault="00841EDD" w:rsidP="00200531">
      <w:pPr>
        <w:pStyle w:val="a9"/>
        <w:numPr>
          <w:ilvl w:val="0"/>
          <w:numId w:val="5"/>
        </w:numPr>
        <w:rPr>
          <w:rFonts w:ascii="思源宋体 CN" w:eastAsia="思源宋体 CN" w:hAnsi="思源宋体 CN" w:hint="eastAsia"/>
        </w:rPr>
      </w:pPr>
      <w:r w:rsidRPr="00200531">
        <w:rPr>
          <w:rFonts w:ascii="思源宋体 CN" w:eastAsia="思源宋体 CN" w:hAnsi="思源宋体 CN" w:hint="eastAsia"/>
          <w:b/>
          <w:bCs/>
        </w:rPr>
        <w:t>模块化设计</w:t>
      </w:r>
      <w:r w:rsidRPr="00200531">
        <w:rPr>
          <w:rFonts w:ascii="思源宋体 CN" w:eastAsia="思源宋体 CN" w:hAnsi="思源宋体 CN" w:hint="eastAsia"/>
          <w:b/>
          <w:bCs/>
        </w:rPr>
        <w:t>：</w:t>
      </w:r>
      <w:r w:rsidRPr="00200531">
        <w:rPr>
          <w:rFonts w:ascii="思源宋体 CN" w:eastAsia="思源宋体 CN" w:hAnsi="思源宋体 CN" w:hint="eastAsia"/>
        </w:rPr>
        <w:t>各智能体独立运行，便于维护和扩展</w:t>
      </w:r>
      <w:r w:rsidRPr="00200531">
        <w:rPr>
          <w:rFonts w:ascii="思源宋体 CN" w:eastAsia="思源宋体 CN" w:hAnsi="思源宋体 CN" w:hint="eastAsia"/>
        </w:rPr>
        <w:t>。</w:t>
      </w:r>
    </w:p>
    <w:p w14:paraId="5084DCFE" w14:textId="53EDA2BB" w:rsidR="00841EDD" w:rsidRPr="00200531" w:rsidRDefault="00841EDD" w:rsidP="00200531">
      <w:pPr>
        <w:pStyle w:val="a9"/>
        <w:numPr>
          <w:ilvl w:val="0"/>
          <w:numId w:val="5"/>
        </w:numPr>
        <w:rPr>
          <w:rFonts w:ascii="思源宋体 CN" w:eastAsia="思源宋体 CN" w:hAnsi="思源宋体 CN" w:hint="eastAsia"/>
        </w:rPr>
      </w:pPr>
      <w:r w:rsidRPr="00200531">
        <w:rPr>
          <w:rFonts w:ascii="思源宋体 CN" w:eastAsia="思源宋体 CN" w:hAnsi="思源宋体 CN" w:hint="eastAsia"/>
          <w:b/>
          <w:bCs/>
        </w:rPr>
        <w:t>智能路由</w:t>
      </w:r>
      <w:r w:rsidRPr="00200531">
        <w:rPr>
          <w:rFonts w:ascii="思源宋体 CN" w:eastAsia="思源宋体 CN" w:hAnsi="思源宋体 CN" w:hint="eastAsia"/>
          <w:b/>
          <w:bCs/>
        </w:rPr>
        <w:t>：</w:t>
      </w:r>
      <w:r w:rsidR="00200531" w:rsidRPr="00200531">
        <w:rPr>
          <w:rFonts w:ascii="思源宋体 CN" w:eastAsia="思源宋体 CN" w:hAnsi="思源宋体 CN"/>
        </w:rPr>
        <w:t>多意图优先级调度</w:t>
      </w:r>
      <w:r w:rsidR="00200531" w:rsidRPr="00200531">
        <w:rPr>
          <w:rFonts w:ascii="思源宋体 CN" w:eastAsia="思源宋体 CN" w:hAnsi="思源宋体 CN" w:hint="eastAsia"/>
        </w:rPr>
        <w:t>，</w:t>
      </w:r>
      <w:r w:rsidR="00200531" w:rsidRPr="00200531">
        <w:rPr>
          <w:rFonts w:ascii="思源宋体 CN" w:eastAsia="思源宋体 CN" w:hAnsi="思源宋体 CN" w:hint="eastAsia"/>
        </w:rPr>
        <w:t>基于意图识别的智能任务分发</w:t>
      </w:r>
      <w:r w:rsidR="00200531" w:rsidRPr="00200531">
        <w:rPr>
          <w:rFonts w:ascii="思源宋体 CN" w:eastAsia="思源宋体 CN" w:hAnsi="思源宋体 CN" w:hint="eastAsia"/>
        </w:rPr>
        <w:t>，</w:t>
      </w:r>
      <w:r w:rsidR="00200531" w:rsidRPr="00200531">
        <w:rPr>
          <w:rFonts w:ascii="思源宋体 CN" w:eastAsia="思源宋体 CN" w:hAnsi="思源宋体 CN"/>
        </w:rPr>
        <w:t>主智能体通过置信度评估（如学情分析＞资源推荐），优先处理核心需求</w:t>
      </w:r>
      <w:r w:rsidRPr="00200531">
        <w:rPr>
          <w:rFonts w:ascii="思源宋体 CN" w:eastAsia="思源宋体 CN" w:hAnsi="思源宋体 CN" w:hint="eastAsia"/>
        </w:rPr>
        <w:t>。</w:t>
      </w:r>
    </w:p>
    <w:p w14:paraId="0EA9D2CF" w14:textId="027B422D" w:rsidR="00841EDD" w:rsidRDefault="00841EDD" w:rsidP="00200531">
      <w:pPr>
        <w:pStyle w:val="a9"/>
        <w:numPr>
          <w:ilvl w:val="0"/>
          <w:numId w:val="5"/>
        </w:numPr>
        <w:rPr>
          <w:rFonts w:ascii="思源宋体 CN" w:eastAsia="思源宋体 CN" w:hAnsi="思源宋体 CN"/>
        </w:rPr>
      </w:pPr>
      <w:r w:rsidRPr="00200531">
        <w:rPr>
          <w:rFonts w:ascii="思源宋体 CN" w:eastAsia="思源宋体 CN" w:hAnsi="思源宋体 CN" w:hint="eastAsia"/>
          <w:b/>
          <w:bCs/>
        </w:rPr>
        <w:t>数据驱动</w:t>
      </w:r>
      <w:r w:rsidRPr="00200531">
        <w:rPr>
          <w:rFonts w:ascii="思源宋体 CN" w:eastAsia="思源宋体 CN" w:hAnsi="思源宋体 CN" w:hint="eastAsia"/>
          <w:b/>
          <w:bCs/>
        </w:rPr>
        <w:t>：</w:t>
      </w:r>
      <w:r w:rsidR="00200531" w:rsidRPr="00200531">
        <w:rPr>
          <w:rFonts w:ascii="思源宋体 CN" w:eastAsia="思源宋体 CN" w:hAnsi="思源宋体 CN"/>
        </w:rPr>
        <w:t>实时更新用户学习数据（如成绩波动、资源偏好）</w:t>
      </w:r>
      <w:r w:rsidR="00200531" w:rsidRPr="00200531">
        <w:rPr>
          <w:rFonts w:ascii="思源宋体 CN" w:eastAsia="思源宋体 CN" w:hAnsi="思源宋体 CN" w:hint="eastAsia"/>
        </w:rPr>
        <w:t>，</w:t>
      </w:r>
      <w:r w:rsidRPr="00200531">
        <w:rPr>
          <w:rFonts w:ascii="思源宋体 CN" w:eastAsia="思源宋体 CN" w:hAnsi="思源宋体 CN" w:hint="eastAsia"/>
        </w:rPr>
        <w:t>基于用户数据的个性化服务</w:t>
      </w:r>
      <w:r w:rsidRPr="00200531">
        <w:rPr>
          <w:rFonts w:ascii="思源宋体 CN" w:eastAsia="思源宋体 CN" w:hAnsi="思源宋体 CN" w:hint="eastAsia"/>
        </w:rPr>
        <w:t>。</w:t>
      </w:r>
    </w:p>
    <w:p w14:paraId="0653BDA0" w14:textId="16A02A6B" w:rsidR="00200531" w:rsidRDefault="00200531" w:rsidP="00200531">
      <w:pPr>
        <w:pStyle w:val="a9"/>
        <w:numPr>
          <w:ilvl w:val="0"/>
          <w:numId w:val="2"/>
        </w:numPr>
        <w:rPr>
          <w:rFonts w:ascii="思源宋体 CN" w:eastAsia="思源宋体 CN" w:hAnsi="思源宋体 CN"/>
          <w:b/>
          <w:bCs/>
          <w:sz w:val="28"/>
          <w:szCs w:val="32"/>
        </w:rPr>
      </w:pPr>
      <w:r w:rsidRPr="00200531">
        <w:rPr>
          <w:rFonts w:ascii="思源宋体 CN" w:eastAsia="思源宋体 CN" w:hAnsi="思源宋体 CN" w:hint="eastAsia"/>
          <w:b/>
          <w:bCs/>
          <w:sz w:val="28"/>
          <w:szCs w:val="32"/>
        </w:rPr>
        <w:t>关键功能说明</w:t>
      </w:r>
    </w:p>
    <w:p w14:paraId="7C9FA826" w14:textId="661EA1D1" w:rsidR="00200531" w:rsidRPr="00022917" w:rsidRDefault="00294BC8" w:rsidP="00294BC8">
      <w:pPr>
        <w:pStyle w:val="a9"/>
        <w:numPr>
          <w:ilvl w:val="1"/>
          <w:numId w:val="2"/>
        </w:numPr>
        <w:rPr>
          <w:rFonts w:ascii="思源宋体 CN" w:eastAsia="思源宋体 CN" w:hAnsi="思源宋体 CN"/>
          <w:b/>
          <w:bCs/>
          <w:sz w:val="24"/>
          <w:szCs w:val="28"/>
        </w:rPr>
      </w:pPr>
      <w:r w:rsidRPr="00022917">
        <w:rPr>
          <w:rFonts w:ascii="思源宋体 CN" w:eastAsia="思源宋体 CN" w:hAnsi="思源宋体 CN" w:hint="eastAsia"/>
          <w:b/>
          <w:bCs/>
          <w:sz w:val="24"/>
          <w:szCs w:val="28"/>
        </w:rPr>
        <w:t>意图识别节点</w:t>
      </w:r>
    </w:p>
    <w:p w14:paraId="24181C0F" w14:textId="45ADC134" w:rsidR="00022917" w:rsidRPr="00022917" w:rsidRDefault="00022917" w:rsidP="00022917">
      <w:pPr>
        <w:ind w:firstLine="420"/>
        <w:rPr>
          <w:rFonts w:ascii="思源宋体 CN" w:eastAsia="思源宋体 CN" w:hAnsi="思源宋体 CN" w:hint="eastAsia"/>
        </w:rPr>
      </w:pPr>
      <w:r w:rsidRPr="00022917">
        <w:rPr>
          <w:rFonts w:ascii="思源宋体 CN" w:eastAsia="思源宋体 CN" w:hAnsi="思源宋体 CN"/>
        </w:rPr>
        <w:t>该意图识别节点是 AI 辅导员系统连接用户需求与服务的核心枢纽。它依托 5 大类 16 个子类意图体系，精准分类全场景需求，既能捕捉 “分析高数成绩” 等显性诉求，也能匹配 “学算法吃力” 背后的复合场景，确保需求无遗漏。突破关键词匹配局限，通过语义分析、上下文关联及用户画像挖掘潜在需求，如从 “考研还是找工作” 中识别双重诉求。面对多意图时，按优先级明确核心与次要需求，指导智能体协同避免混乱；能自适应处理专业术语、口语化表达等复杂语言场景，并结合用户情绪调整策略。同时动态学习用户表达习惯与错误案例优化逻辑，最终生成含意图类型、置信度等的结构化结果，无缝衔接后续智能体，成为系统 “听懂” 用户、调度资源的核心中枢。</w:t>
      </w:r>
    </w:p>
    <w:p w14:paraId="35F25753" w14:textId="1B718A06" w:rsidR="00294BC8" w:rsidRPr="00022917" w:rsidRDefault="00294BC8" w:rsidP="00294BC8">
      <w:pPr>
        <w:pStyle w:val="a9"/>
        <w:numPr>
          <w:ilvl w:val="1"/>
          <w:numId w:val="2"/>
        </w:numPr>
        <w:rPr>
          <w:rFonts w:ascii="思源宋体 CN" w:eastAsia="思源宋体 CN" w:hAnsi="思源宋体 CN"/>
          <w:b/>
          <w:bCs/>
          <w:sz w:val="24"/>
          <w:szCs w:val="28"/>
        </w:rPr>
      </w:pPr>
      <w:r w:rsidRPr="00022917">
        <w:rPr>
          <w:rFonts w:ascii="思源宋体 CN" w:eastAsia="思源宋体 CN" w:hAnsi="思源宋体 CN" w:hint="eastAsia"/>
          <w:b/>
          <w:bCs/>
          <w:sz w:val="24"/>
          <w:szCs w:val="28"/>
        </w:rPr>
        <w:lastRenderedPageBreak/>
        <w:t>学情分析智能体</w:t>
      </w:r>
    </w:p>
    <w:p w14:paraId="2C86E38F" w14:textId="669B96F5" w:rsidR="009C4282" w:rsidRPr="009C4282" w:rsidRDefault="009C4282" w:rsidP="009C4282">
      <w:pPr>
        <w:ind w:firstLine="420"/>
        <w:rPr>
          <w:rFonts w:ascii="思源宋体 CN" w:eastAsia="思源宋体 CN" w:hAnsi="思源宋体 CN" w:hint="eastAsia"/>
        </w:rPr>
      </w:pPr>
      <w:r>
        <w:rPr>
          <w:rFonts w:ascii="思源宋体 CN" w:eastAsia="思源宋体 CN" w:hAnsi="思源宋体 CN" w:hint="eastAsia"/>
        </w:rPr>
        <w:t>该智能体</w:t>
      </w:r>
      <w:r w:rsidRPr="009C4282">
        <w:rPr>
          <w:rFonts w:ascii="思源宋体 CN" w:eastAsia="思源宋体 CN" w:hAnsi="思源宋体 CN"/>
        </w:rPr>
        <w:t>聚焦学习状态的全方位解析、精准诊断与前瞻指导。它通过多维度数据整合，构建立体学习画像，涵盖认知能力、学习行为、情感状态及职业潜力，清晰呈现当前水平与独特学习风格，实现从表层到深层特征的全面覆盖。依托历史数据，它能追踪学习轨迹、建立成长模型，不仅量化进步与薄弱点，更能预测发展趋势，从事后总结升级为事前预警潜在障碍。针对具体学习问题，其智能诊断可突破表象直达根因，结合学习风格生成个性化方案，避免 “一刀切”；同时动态适配用户变化，实时调整资源匹配与学习路径，确保建议贴合当前状态。通过与主智能体数据共享、协同联动，它联动其他智能体形成服务闭环，实现从 “理解现状” 到 “指导未来” 的全链路支持，成为提升学习效率、明确发展方向的核心支撑。</w:t>
      </w:r>
    </w:p>
    <w:p w14:paraId="34543360" w14:textId="0F0F30A2" w:rsidR="00294BC8" w:rsidRPr="00022917" w:rsidRDefault="009C4282" w:rsidP="009C4282">
      <w:pPr>
        <w:pStyle w:val="a9"/>
        <w:numPr>
          <w:ilvl w:val="1"/>
          <w:numId w:val="2"/>
        </w:numPr>
        <w:rPr>
          <w:rFonts w:ascii="思源宋体 CN" w:eastAsia="思源宋体 CN" w:hAnsi="思源宋体 CN"/>
          <w:b/>
          <w:bCs/>
          <w:sz w:val="24"/>
          <w:szCs w:val="28"/>
        </w:rPr>
      </w:pPr>
      <w:r w:rsidRPr="00022917">
        <w:rPr>
          <w:rFonts w:ascii="思源宋体 CN" w:eastAsia="思源宋体 CN" w:hAnsi="思源宋体 CN" w:hint="eastAsia"/>
          <w:b/>
          <w:bCs/>
          <w:sz w:val="24"/>
          <w:szCs w:val="28"/>
        </w:rPr>
        <w:t>职业测评智能体</w:t>
      </w:r>
    </w:p>
    <w:p w14:paraId="089433E6" w14:textId="370B6BFA" w:rsidR="009C4282" w:rsidRDefault="009C4282" w:rsidP="009C4282">
      <w:pPr>
        <w:ind w:firstLineChars="200" w:firstLine="440"/>
        <w:rPr>
          <w:rFonts w:ascii="思源宋体 CN" w:eastAsia="思源宋体 CN" w:hAnsi="思源宋体 CN"/>
        </w:rPr>
      </w:pPr>
      <w:r w:rsidRPr="009C4282">
        <w:rPr>
          <w:rFonts w:ascii="思源宋体 CN" w:eastAsia="思源宋体 CN" w:hAnsi="思源宋体 CN" w:hint="eastAsia"/>
        </w:rPr>
        <w:t>作为职业发展导航核心，依托霍兰德兴趣理论、MBTI 性格模型等专业框架，构建涵盖职业兴趣、能力、价值观与性格的多维度职业画像，精准定位用户 “兴趣所在、能力边界与内在驱动”。它能智能识别直接或隐含的职业需求（如兴趣测试、方向选择、行业适配等），并动态调整测评深度；结合用户数据追踪职业轨迹，预测发展趋势与潜在机会，同时从专业、能力、价值观等维度分析职业适配度，生成个性化岗位推荐与发展方案。此外，它随用户反馈与行业变化动态优化模型，联动主智能体形成 “目标 - 提升 - 资源” 服务闭环，为职业决策提供精准支撑。</w:t>
      </w:r>
    </w:p>
    <w:p w14:paraId="255FF3E2" w14:textId="50592034" w:rsidR="00022917" w:rsidRPr="00022917" w:rsidRDefault="00022917" w:rsidP="00022917">
      <w:pPr>
        <w:pStyle w:val="a9"/>
        <w:numPr>
          <w:ilvl w:val="1"/>
          <w:numId w:val="2"/>
        </w:numPr>
        <w:rPr>
          <w:rFonts w:ascii="思源宋体 CN" w:eastAsia="思源宋体 CN" w:hAnsi="思源宋体 CN"/>
          <w:b/>
          <w:bCs/>
          <w:sz w:val="24"/>
          <w:szCs w:val="28"/>
        </w:rPr>
      </w:pPr>
      <w:r w:rsidRPr="00022917">
        <w:rPr>
          <w:rFonts w:ascii="思源宋体 CN" w:eastAsia="思源宋体 CN" w:hAnsi="思源宋体 CN" w:hint="eastAsia"/>
          <w:b/>
          <w:bCs/>
          <w:sz w:val="24"/>
          <w:szCs w:val="28"/>
        </w:rPr>
        <w:t>学习规划智能体</w:t>
      </w:r>
    </w:p>
    <w:p w14:paraId="7157CCCF" w14:textId="3FF47F99" w:rsidR="00022917" w:rsidRDefault="00022917" w:rsidP="00022917">
      <w:pPr>
        <w:ind w:firstLineChars="200" w:firstLine="440"/>
        <w:rPr>
          <w:rFonts w:ascii="思源宋体 CN" w:eastAsia="思源宋体 CN" w:hAnsi="思源宋体 CN"/>
        </w:rPr>
      </w:pPr>
      <w:r w:rsidRPr="00022917">
        <w:rPr>
          <w:rFonts w:ascii="思源宋体 CN" w:eastAsia="思源宋体 CN" w:hAnsi="思源宋体 CN" w:hint="eastAsia"/>
        </w:rPr>
        <w:t>作为AI辅导员系统的“规划核心”，能精准识别用户多样化的学习规划需求——无论是直接的学习路径设计、时间分配，还是隐含的目标设定、方法优化，亦或是具</w:t>
      </w:r>
      <w:r w:rsidRPr="00022917">
        <w:rPr>
          <w:rFonts w:ascii="思源宋体 CN" w:eastAsia="思源宋体 CN" w:hAnsi="思源宋体 CN" w:hint="eastAsia"/>
        </w:rPr>
        <w:lastRenderedPageBreak/>
        <w:t>体场景的阶段性规划、技能提升，均能通过多维度分析精准捕捉。依托学习目标、能力水平、时间资源、内容结构的深度分析，结合深度学习与预测能力，既能设计适配的学习路径、优化时间分配，匹配高效学习方法，也能预判学习效果、预警潜在风险。其智能规划引擎支持动态调整，可根据实时进度、反馈持续优化方案，确保规划始终贴合用户状态。通过与主智能体协同联动，它将个性化规划转化为可执行的步骤，涵盖阶段划分、里程碑设定、进度监控等，形成从“需求识别”到“落地执行”的全链路支持，成为用户系统化达成学习目标的核心支撑。</w:t>
      </w:r>
    </w:p>
    <w:p w14:paraId="414F982C" w14:textId="022D9090" w:rsidR="00022917" w:rsidRPr="00022917" w:rsidRDefault="00022917" w:rsidP="00022917">
      <w:pPr>
        <w:pStyle w:val="a9"/>
        <w:numPr>
          <w:ilvl w:val="1"/>
          <w:numId w:val="2"/>
        </w:numPr>
        <w:rPr>
          <w:rFonts w:ascii="思源宋体 CN" w:eastAsia="思源宋体 CN" w:hAnsi="思源宋体 CN"/>
          <w:b/>
          <w:bCs/>
          <w:sz w:val="24"/>
          <w:szCs w:val="28"/>
        </w:rPr>
      </w:pPr>
      <w:r w:rsidRPr="00022917">
        <w:rPr>
          <w:rFonts w:ascii="思源宋体 CN" w:eastAsia="思源宋体 CN" w:hAnsi="思源宋体 CN" w:hint="eastAsia"/>
          <w:b/>
          <w:bCs/>
          <w:sz w:val="24"/>
          <w:szCs w:val="28"/>
        </w:rPr>
        <w:t>资源推荐智能体</w:t>
      </w:r>
    </w:p>
    <w:p w14:paraId="0F386955" w14:textId="67AA4DC2" w:rsidR="00022917" w:rsidRPr="00806318" w:rsidRDefault="00022917" w:rsidP="00806318">
      <w:pPr>
        <w:ind w:firstLine="420"/>
        <w:rPr>
          <w:rFonts w:ascii="思源宋体 CN" w:eastAsia="思源宋体 CN" w:hAnsi="思源宋体 CN"/>
          <w:b/>
          <w:bCs/>
          <w:sz w:val="24"/>
          <w:szCs w:val="28"/>
        </w:rPr>
      </w:pPr>
      <w:r w:rsidRPr="00806318">
        <w:rPr>
          <w:rFonts w:ascii="思源宋体 CN" w:eastAsia="思源宋体 CN" w:hAnsi="思源宋体 CN"/>
        </w:rPr>
        <w:t>教育资源推荐智能体作为系统的“资源智慧管家”，能精准识别用户各类资源需求——无论是直接的教材、工具推荐，隐含的课程、实践资源需求，还是具体场景的备考资料、进阶教程，乃至多维度的综合资源包需求。它通过多维度分析资源类型、质量、难度及内容相关性，结合用户水平与学习目标精准匹配资源，借助融合算法学习用户偏好、预测效果，并动态适配场景与反馈调整推荐。通过与主智能体协同，衔接学习规划等服务形成“推荐-应用-反馈”闭环，成为用户高效获取适配资源的核心支撑。</w:t>
      </w:r>
    </w:p>
    <w:p w14:paraId="3FA824B3" w14:textId="56C204D4" w:rsidR="00022917" w:rsidRPr="00022917" w:rsidRDefault="00022917" w:rsidP="00022917">
      <w:pPr>
        <w:pStyle w:val="a9"/>
        <w:numPr>
          <w:ilvl w:val="1"/>
          <w:numId w:val="2"/>
        </w:numPr>
        <w:rPr>
          <w:rFonts w:ascii="思源宋体 CN" w:eastAsia="思源宋体 CN" w:hAnsi="思源宋体 CN"/>
          <w:b/>
          <w:bCs/>
          <w:sz w:val="24"/>
          <w:szCs w:val="28"/>
        </w:rPr>
      </w:pPr>
      <w:r w:rsidRPr="00022917">
        <w:rPr>
          <w:rFonts w:ascii="思源宋体 CN" w:eastAsia="思源宋体 CN" w:hAnsi="思源宋体 CN" w:hint="eastAsia"/>
          <w:b/>
          <w:bCs/>
          <w:sz w:val="24"/>
          <w:szCs w:val="28"/>
        </w:rPr>
        <w:t>通用对话智能体</w:t>
      </w:r>
    </w:p>
    <w:p w14:paraId="53E36C63" w14:textId="02316C7B" w:rsidR="00022917" w:rsidRDefault="00022917" w:rsidP="00022917">
      <w:pPr>
        <w:ind w:firstLine="420"/>
        <w:rPr>
          <w:rFonts w:ascii="思源宋体 CN" w:eastAsia="思源宋体 CN" w:hAnsi="思源宋体 CN"/>
        </w:rPr>
      </w:pPr>
      <w:r w:rsidRPr="00022917">
        <w:rPr>
          <w:rFonts w:ascii="思源宋体 CN" w:eastAsia="思源宋体 CN" w:hAnsi="思源宋体 CN"/>
        </w:rPr>
        <w:t>通用对话助手作为 AI 辅导员系统的 “温暖伙伴”，能精准识别用户各类对话需求 —— 无论是社交问候、情感分享、信息查询，还是日常闲聊，均能深度理解情感状态，以自然友好的风格回应。其中，处理信息查询时依托知识库 RAG 技术，先从专业知识库中精准检索相关内容（如学校规章、生活信息），再生成准确回应，确保信息有依据、无偏差。同时，它在对话中巧妙引导至学习话题，比如从天气闲聊过渡到学</w:t>
      </w:r>
      <w:r w:rsidRPr="00022917">
        <w:rPr>
          <w:rFonts w:ascii="思源宋体 CN" w:eastAsia="思源宋体 CN" w:hAnsi="思源宋体 CN"/>
        </w:rPr>
        <w:lastRenderedPageBreak/>
        <w:t>习规划，从压力倾诉关联到复习建议，还能适配用户表达风格动态优化互动。通过与主智能体协同衔接系统服务，既保障轻松交流体验，又自然推动用户探索学习需求，成为连接情感互动与学习服务的暖心桥梁。</w:t>
      </w:r>
    </w:p>
    <w:p w14:paraId="011138DB" w14:textId="3930F3D9" w:rsidR="00806318" w:rsidRDefault="00806318" w:rsidP="00806318">
      <w:pPr>
        <w:pStyle w:val="a9"/>
        <w:numPr>
          <w:ilvl w:val="0"/>
          <w:numId w:val="2"/>
        </w:numPr>
        <w:rPr>
          <w:rFonts w:ascii="思源宋体 CN" w:eastAsia="思源宋体 CN" w:hAnsi="思源宋体 CN"/>
          <w:b/>
          <w:bCs/>
          <w:sz w:val="28"/>
          <w:szCs w:val="32"/>
        </w:rPr>
      </w:pPr>
      <w:r w:rsidRPr="00806318">
        <w:rPr>
          <w:rFonts w:ascii="思源宋体 CN" w:eastAsia="思源宋体 CN" w:hAnsi="思源宋体 CN" w:hint="eastAsia"/>
          <w:b/>
          <w:bCs/>
          <w:sz w:val="28"/>
          <w:szCs w:val="32"/>
        </w:rPr>
        <w:t>项目亮点</w:t>
      </w:r>
    </w:p>
    <w:p w14:paraId="7A9FE323" w14:textId="62B579D2" w:rsidR="00806318" w:rsidRPr="00806318" w:rsidRDefault="00806318" w:rsidP="00806318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806318">
        <w:rPr>
          <w:rFonts w:ascii="思源宋体 CN" w:eastAsia="思源宋体 CN" w:hAnsi="思源宋体 CN" w:hint="eastAsia"/>
          <w:b/>
          <w:bCs/>
          <w:sz w:val="24"/>
          <w:szCs w:val="28"/>
        </w:rPr>
        <w:t>智能化程度高</w:t>
      </w:r>
    </w:p>
    <w:p w14:paraId="62D9C174" w14:textId="77777777" w:rsidR="00806318" w:rsidRPr="00806318" w:rsidRDefault="00806318" w:rsidP="00806318">
      <w:pPr>
        <w:ind w:firstLine="420"/>
        <w:rPr>
          <w:rFonts w:ascii="思源宋体 CN" w:eastAsia="思源宋体 CN" w:hAnsi="思源宋体 CN" w:hint="eastAsia"/>
        </w:rPr>
      </w:pPr>
      <w:r w:rsidRPr="00806318">
        <w:rPr>
          <w:rFonts w:ascii="思源宋体 CN" w:eastAsia="思源宋体 CN" w:hAnsi="思源宋体 CN" w:hint="eastAsia"/>
        </w:rPr>
        <w:t>该系统通过多智能体协作架构实现深度分工 —— 意图识别智能体精准解析需求、学情分析智能体聚焦学习诊断、职业测评智能体专注发展规划等，各模块各司其职又协同联动；依托大语言模型的自然语言处理能力，既能理解复杂表达中的隐含诉求（如从 “学算法吃力” 识别 “学情分析 + 资源推荐” 需求），也能生成自然连贯的对话回应，让交互如同与真人交流般流畅；同时，通用对话模块通过情感感知与语境关联，进一步保障了沟通的自然性，整体智能化水平贯穿需求理解、服务执行到交互体验的全流程。</w:t>
      </w:r>
    </w:p>
    <w:p w14:paraId="56DF7633" w14:textId="670F5FB4" w:rsidR="00806318" w:rsidRPr="00806318" w:rsidRDefault="00806318" w:rsidP="00806318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806318">
        <w:rPr>
          <w:rFonts w:ascii="思源宋体 CN" w:eastAsia="思源宋体 CN" w:hAnsi="思源宋体 CN" w:hint="eastAsia"/>
          <w:b/>
          <w:bCs/>
          <w:sz w:val="24"/>
          <w:szCs w:val="28"/>
        </w:rPr>
        <w:t>个性化服务强</w:t>
      </w:r>
    </w:p>
    <w:p w14:paraId="55C6746B" w14:textId="77777777" w:rsidR="00806318" w:rsidRPr="00806318" w:rsidRDefault="00806318" w:rsidP="00806318">
      <w:pPr>
        <w:ind w:firstLine="420"/>
        <w:rPr>
          <w:rFonts w:ascii="思源宋体 CN" w:eastAsia="思源宋体 CN" w:hAnsi="思源宋体 CN" w:hint="eastAsia"/>
        </w:rPr>
      </w:pPr>
      <w:r w:rsidRPr="00806318">
        <w:rPr>
          <w:rFonts w:ascii="思源宋体 CN" w:eastAsia="思源宋体 CN" w:hAnsi="思源宋体 CN" w:hint="eastAsia"/>
        </w:rPr>
        <w:t>系统以用户数据为核心，通过深度学情分析挖掘学习习惯、能力短板与发展潜力，结合专业、年级、学习目标等多维度信息构建立体用户画像；基于画像生成的服务完全 “千人千面”—— 为考研学生定制 “基础夯实→真题突破→模拟冲刺” 的阶段性规划，为技能提升用户推荐适配水平的资源包，且能随用户学习进度动态调整策略（如根据测验结果实时优化复习重点），让每一项服务都精准贴合个体需求，避免 “通用化” 输出的低效问题。</w:t>
      </w:r>
    </w:p>
    <w:p w14:paraId="396D0A4F" w14:textId="53D7643E" w:rsidR="00806318" w:rsidRPr="00806318" w:rsidRDefault="00806318" w:rsidP="00806318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806318">
        <w:rPr>
          <w:rFonts w:ascii="思源宋体 CN" w:eastAsia="思源宋体 CN" w:hAnsi="思源宋体 CN" w:hint="eastAsia"/>
          <w:b/>
          <w:bCs/>
          <w:sz w:val="24"/>
          <w:szCs w:val="28"/>
        </w:rPr>
        <w:t>专业性突出</w:t>
      </w:r>
    </w:p>
    <w:p w14:paraId="27313F95" w14:textId="77777777" w:rsidR="00806318" w:rsidRPr="00806318" w:rsidRDefault="00806318" w:rsidP="00806318">
      <w:pPr>
        <w:ind w:firstLine="420"/>
        <w:rPr>
          <w:rFonts w:ascii="思源宋体 CN" w:eastAsia="思源宋体 CN" w:hAnsi="思源宋体 CN" w:hint="eastAsia"/>
        </w:rPr>
      </w:pPr>
      <w:r w:rsidRPr="00806318">
        <w:rPr>
          <w:rFonts w:ascii="思源宋体 CN" w:eastAsia="思源宋体 CN" w:hAnsi="思源宋体 CN" w:hint="eastAsia"/>
        </w:rPr>
        <w:t>系统在教育与职业指导领域深耕专业深度：职业测评模块融合霍兰德兴趣理论、</w:t>
      </w:r>
      <w:r w:rsidRPr="00806318">
        <w:rPr>
          <w:rFonts w:ascii="思源宋体 CN" w:eastAsia="思源宋体 CN" w:hAnsi="思源宋体 CN" w:hint="eastAsia"/>
        </w:rPr>
        <w:lastRenderedPageBreak/>
        <w:t>MBTI 性格模型等科学框架，确保职业适配分析的理论支撑；教育资源库覆盖各学科经典教材、前沿课程与实践项目，搭配专业推荐算法实现 “内容质量 + 难度适配” 双重筛选；同时，所有服务设计严格贴合大学生学习特点 —— 从期末备考的短期冲刺到职业规划的长期发展，从理论学习的逻辑梳理到实践技能的步骤拆解，均提供系统化、专业化的指导，而非碎片化建议。</w:t>
      </w:r>
    </w:p>
    <w:p w14:paraId="27610A87" w14:textId="092D6EED" w:rsidR="00806318" w:rsidRPr="00806318" w:rsidRDefault="00806318" w:rsidP="00806318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806318">
        <w:rPr>
          <w:rFonts w:ascii="思源宋体 CN" w:eastAsia="思源宋体 CN" w:hAnsi="思源宋体 CN" w:hint="eastAsia"/>
          <w:b/>
          <w:bCs/>
          <w:sz w:val="24"/>
          <w:szCs w:val="28"/>
        </w:rPr>
        <w:t>用户体验优</w:t>
      </w:r>
    </w:p>
    <w:p w14:paraId="50DD96E3" w14:textId="238ADF3F" w:rsidR="00806318" w:rsidRPr="00806318" w:rsidRDefault="00806318" w:rsidP="00806318">
      <w:pPr>
        <w:ind w:firstLine="420"/>
        <w:rPr>
          <w:rFonts w:ascii="思源宋体 CN" w:eastAsia="思源宋体 CN" w:hAnsi="思源宋体 CN" w:hint="eastAsia"/>
        </w:rPr>
      </w:pPr>
      <w:r w:rsidRPr="00806318">
        <w:rPr>
          <w:rFonts w:ascii="思源宋体 CN" w:eastAsia="思源宋体 CN" w:hAnsi="思源宋体 CN" w:hint="eastAsia"/>
        </w:rPr>
        <w:t>交互层面采用自然对话模式，避免机械指令式沟通，让用户在轻松氛围中获取服务；信息展示采用结构化框架，无论是学情报告、职业测评结果还是学习规划，均条理清晰、重点突出；更重要的是，所有建议均聚焦 “可操作性”—— 如 “每天 30 分钟背 50 个单词 + 周末复盘” 的具体计划，而非抽象概念；同时，通用对话模块通过情感化回应（如对焦虑用户的共情与鼓励）提供持续支持，让用户在获取专业服务的同时，感受到人性化关怀。</w:t>
      </w:r>
    </w:p>
    <w:p w14:paraId="5FF264FE" w14:textId="2F0529C1" w:rsidR="00806318" w:rsidRPr="00806318" w:rsidRDefault="00806318" w:rsidP="00806318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806318">
        <w:rPr>
          <w:rFonts w:ascii="思源宋体 CN" w:eastAsia="思源宋体 CN" w:hAnsi="思源宋体 CN" w:hint="eastAsia"/>
          <w:b/>
          <w:bCs/>
          <w:sz w:val="24"/>
          <w:szCs w:val="28"/>
        </w:rPr>
        <w:t>技术架构先进</w:t>
      </w:r>
    </w:p>
    <w:p w14:paraId="71195F01" w14:textId="77777777" w:rsidR="00806318" w:rsidRPr="00806318" w:rsidRDefault="00806318" w:rsidP="00806318">
      <w:pPr>
        <w:ind w:firstLine="420"/>
        <w:rPr>
          <w:rFonts w:ascii="思源宋体 CN" w:eastAsia="思源宋体 CN" w:hAnsi="思源宋体 CN" w:hint="eastAsia"/>
        </w:rPr>
      </w:pPr>
      <w:r w:rsidRPr="00806318">
        <w:rPr>
          <w:rFonts w:ascii="思源宋体 CN" w:eastAsia="思源宋体 CN" w:hAnsi="思源宋体 CN" w:hint="eastAsia"/>
        </w:rPr>
        <w:t>系统采用模块化设计，各智能体独立封装又通过标准化接口联动，新增功能（如竞赛指导模块）无需重构整体架构，极大降低扩展与维护成本；基于云原生架构部署，具备高可用性与弹性扩展能力，支持上千用户并发访问且响应稳定；同时，从数据传输到存储全程加密，严格遵循隐私保护规范，在保障技术先进性的同时，兼顾系统可靠性与用户数据安全。</w:t>
      </w:r>
    </w:p>
    <w:p w14:paraId="755E976E" w14:textId="741F98AB" w:rsidR="00806318" w:rsidRPr="00806318" w:rsidRDefault="00806318" w:rsidP="00806318">
      <w:pPr>
        <w:pStyle w:val="a9"/>
        <w:numPr>
          <w:ilvl w:val="1"/>
          <w:numId w:val="2"/>
        </w:numPr>
        <w:rPr>
          <w:rFonts w:ascii="思源宋体 CN" w:eastAsia="思源宋体 CN" w:hAnsi="思源宋体 CN" w:hint="eastAsia"/>
          <w:b/>
          <w:bCs/>
          <w:sz w:val="24"/>
          <w:szCs w:val="28"/>
        </w:rPr>
      </w:pPr>
      <w:r w:rsidRPr="00806318">
        <w:rPr>
          <w:rFonts w:ascii="思源宋体 CN" w:eastAsia="思源宋体 CN" w:hAnsi="思源宋体 CN" w:hint="eastAsia"/>
          <w:b/>
          <w:bCs/>
          <w:sz w:val="24"/>
          <w:szCs w:val="28"/>
        </w:rPr>
        <w:t>应用场景广泛</w:t>
      </w:r>
    </w:p>
    <w:p w14:paraId="1ACBE43A" w14:textId="48E450B8" w:rsidR="00806318" w:rsidRDefault="00806318" w:rsidP="00806318">
      <w:pPr>
        <w:pStyle w:val="a9"/>
        <w:ind w:left="440" w:firstLine="400"/>
        <w:rPr>
          <w:rFonts w:ascii="思源宋体 CN" w:eastAsia="思源宋体 CN" w:hAnsi="思源宋体 CN"/>
        </w:rPr>
      </w:pPr>
      <w:r w:rsidRPr="00806318">
        <w:rPr>
          <w:rFonts w:ascii="思源宋体 CN" w:eastAsia="思源宋体 CN" w:hAnsi="思源宋体 CN" w:hint="eastAsia"/>
        </w:rPr>
        <w:t>系统核心设计覆盖大学生全生命周期需求 —— 大一适应期的学习规划、大二大三的专业提升与职业探索、大四的升学求职准备，均能提供适配服务，且不</w:t>
      </w:r>
      <w:r w:rsidRPr="00806318">
        <w:rPr>
          <w:rFonts w:ascii="思源宋体 CN" w:eastAsia="思源宋体 CN" w:hAnsi="思源宋体 CN" w:hint="eastAsia"/>
        </w:rPr>
        <w:lastRenderedPageBreak/>
        <w:t>受专业限制（文科 / 理科 / 工科均适用）；在学习场景上，既支持日常作业辅导、期末备考，也涵盖技能提升、竞赛准备等多元需求；此外，其模块化架构使其可轻松扩展至 K12 教育、职业培训等领域，结合商业化运营模式，具备从校园场景走向更广阔教育市场的潜力。</w:t>
      </w:r>
    </w:p>
    <w:p w14:paraId="4BB786D2" w14:textId="25E299EF" w:rsidR="00806318" w:rsidRDefault="00806318" w:rsidP="00806318">
      <w:pPr>
        <w:pStyle w:val="a9"/>
        <w:numPr>
          <w:ilvl w:val="0"/>
          <w:numId w:val="2"/>
        </w:numPr>
        <w:rPr>
          <w:rFonts w:ascii="思源宋体 CN" w:eastAsia="思源宋体 CN" w:hAnsi="思源宋体 CN"/>
          <w:b/>
          <w:bCs/>
          <w:sz w:val="28"/>
          <w:szCs w:val="32"/>
        </w:rPr>
      </w:pPr>
      <w:r w:rsidRPr="00806318">
        <w:rPr>
          <w:rFonts w:ascii="思源宋体 CN" w:eastAsia="思源宋体 CN" w:hAnsi="思源宋体 CN"/>
          <w:b/>
          <w:bCs/>
          <w:sz w:val="28"/>
          <w:szCs w:val="32"/>
        </w:rPr>
        <w:t>项目源代码</w:t>
      </w:r>
      <w:proofErr w:type="spellStart"/>
      <w:r w:rsidRPr="00806318">
        <w:rPr>
          <w:rFonts w:ascii="思源宋体 CN" w:eastAsia="思源宋体 CN" w:hAnsi="思源宋体 CN"/>
          <w:b/>
          <w:bCs/>
          <w:sz w:val="28"/>
          <w:szCs w:val="32"/>
        </w:rPr>
        <w:t>Github</w:t>
      </w:r>
      <w:proofErr w:type="spellEnd"/>
      <w:r w:rsidRPr="00806318">
        <w:rPr>
          <w:rFonts w:ascii="思源宋体 CN" w:eastAsia="思源宋体 CN" w:hAnsi="思源宋体 CN"/>
          <w:b/>
          <w:bCs/>
          <w:sz w:val="28"/>
          <w:szCs w:val="32"/>
        </w:rPr>
        <w:t>链接</w:t>
      </w:r>
    </w:p>
    <w:p w14:paraId="4F635627" w14:textId="77777777" w:rsidR="00806318" w:rsidRPr="00806318" w:rsidRDefault="00806318" w:rsidP="00806318">
      <w:pPr>
        <w:pStyle w:val="a9"/>
        <w:ind w:left="440"/>
        <w:rPr>
          <w:rFonts w:ascii="思源宋体 CN" w:eastAsia="思源宋体 CN" w:hAnsi="思源宋体 CN" w:hint="eastAsia"/>
          <w:b/>
          <w:bCs/>
          <w:sz w:val="28"/>
          <w:szCs w:val="32"/>
        </w:rPr>
      </w:pPr>
    </w:p>
    <w:sectPr w:rsidR="00806318" w:rsidRPr="00806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2DD4"/>
    <w:multiLevelType w:val="hybridMultilevel"/>
    <w:tmpl w:val="D63EB0DA"/>
    <w:lvl w:ilvl="0" w:tplc="798C5E30">
      <w:start w:val="1"/>
      <w:numFmt w:val="bullet"/>
      <w:lvlText w:val="-"/>
      <w:lvlJc w:val="left"/>
      <w:pPr>
        <w:ind w:left="1140" w:hanging="360"/>
      </w:pPr>
      <w:rPr>
        <w:rFonts w:ascii="思源宋体 CN" w:eastAsia="思源宋体 CN" w:hAnsi="思源宋体 C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40"/>
      </w:pPr>
      <w:rPr>
        <w:rFonts w:ascii="Wingdings" w:hAnsi="Wingdings" w:hint="default"/>
      </w:rPr>
    </w:lvl>
  </w:abstractNum>
  <w:abstractNum w:abstractNumId="1" w15:restartNumberingAfterBreak="0">
    <w:nsid w:val="26CD409F"/>
    <w:multiLevelType w:val="hybridMultilevel"/>
    <w:tmpl w:val="6EE84674"/>
    <w:lvl w:ilvl="0" w:tplc="00785B42">
      <w:start w:val="2"/>
      <w:numFmt w:val="bullet"/>
      <w:lvlText w:val="·"/>
      <w:lvlJc w:val="left"/>
      <w:pPr>
        <w:ind w:left="360" w:hanging="360"/>
      </w:pPr>
      <w:rPr>
        <w:rFonts w:ascii="思源宋体 CN" w:eastAsia="思源宋体 CN" w:hAnsi="思源宋体 C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86401FB"/>
    <w:multiLevelType w:val="hybridMultilevel"/>
    <w:tmpl w:val="77B03F50"/>
    <w:lvl w:ilvl="0" w:tplc="E496DDA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062CBC"/>
    <w:multiLevelType w:val="hybridMultilevel"/>
    <w:tmpl w:val="58F4F288"/>
    <w:lvl w:ilvl="0" w:tplc="02EEC81C">
      <w:start w:val="2"/>
      <w:numFmt w:val="bullet"/>
      <w:lvlText w:val="-"/>
      <w:lvlJc w:val="left"/>
      <w:pPr>
        <w:ind w:left="780" w:hanging="360"/>
      </w:pPr>
      <w:rPr>
        <w:rFonts w:ascii="思源宋体 CN" w:eastAsia="思源宋体 CN" w:hAnsi="思源宋体 C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5A286D66"/>
    <w:multiLevelType w:val="multilevel"/>
    <w:tmpl w:val="AEFA3A8C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5" w15:restartNumberingAfterBreak="0">
    <w:nsid w:val="6A1A31B8"/>
    <w:multiLevelType w:val="hybridMultilevel"/>
    <w:tmpl w:val="8CC60954"/>
    <w:lvl w:ilvl="0" w:tplc="703AFDDC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2F56DB4"/>
    <w:multiLevelType w:val="hybridMultilevel"/>
    <w:tmpl w:val="C4FA2358"/>
    <w:lvl w:ilvl="0" w:tplc="0EE01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B280786"/>
    <w:multiLevelType w:val="hybridMultilevel"/>
    <w:tmpl w:val="955EAB38"/>
    <w:lvl w:ilvl="0" w:tplc="F3DCC516">
      <w:start w:val="2"/>
      <w:numFmt w:val="bullet"/>
      <w:lvlText w:val="·"/>
      <w:lvlJc w:val="left"/>
      <w:pPr>
        <w:ind w:left="1240" w:hanging="360"/>
      </w:pPr>
      <w:rPr>
        <w:rFonts w:ascii="思源宋体 CN" w:eastAsia="思源宋体 CN" w:hAnsi="思源宋体 CN" w:cstheme="minorBidi" w:hint="eastAsia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7FF47743"/>
    <w:multiLevelType w:val="hybridMultilevel"/>
    <w:tmpl w:val="FCD2C2EC"/>
    <w:lvl w:ilvl="0" w:tplc="094015BA">
      <w:start w:val="1"/>
      <w:numFmt w:val="bullet"/>
      <w:lvlText w:val="-"/>
      <w:lvlJc w:val="left"/>
      <w:pPr>
        <w:ind w:left="1200" w:hanging="360"/>
      </w:pPr>
      <w:rPr>
        <w:rFonts w:ascii="思源宋体 CN" w:eastAsia="思源宋体 CN" w:hAnsi="思源宋体 C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 w16cid:durableId="588537317">
    <w:abstractNumId w:val="2"/>
  </w:num>
  <w:num w:numId="2" w16cid:durableId="235819866">
    <w:abstractNumId w:val="4"/>
  </w:num>
  <w:num w:numId="3" w16cid:durableId="1632249274">
    <w:abstractNumId w:val="3"/>
  </w:num>
  <w:num w:numId="4" w16cid:durableId="965816502">
    <w:abstractNumId w:val="1"/>
  </w:num>
  <w:num w:numId="5" w16cid:durableId="1724134306">
    <w:abstractNumId w:val="7"/>
  </w:num>
  <w:num w:numId="6" w16cid:durableId="915673803">
    <w:abstractNumId w:val="5"/>
  </w:num>
  <w:num w:numId="7" w16cid:durableId="1185558662">
    <w:abstractNumId w:val="0"/>
  </w:num>
  <w:num w:numId="8" w16cid:durableId="1869415987">
    <w:abstractNumId w:val="8"/>
  </w:num>
  <w:num w:numId="9" w16cid:durableId="1081178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90"/>
    <w:rsid w:val="00022917"/>
    <w:rsid w:val="00144BD3"/>
    <w:rsid w:val="00200531"/>
    <w:rsid w:val="00294BC8"/>
    <w:rsid w:val="0055514C"/>
    <w:rsid w:val="005A521F"/>
    <w:rsid w:val="00641B05"/>
    <w:rsid w:val="007C6A90"/>
    <w:rsid w:val="00806318"/>
    <w:rsid w:val="00841EDD"/>
    <w:rsid w:val="008E358A"/>
    <w:rsid w:val="009C4282"/>
    <w:rsid w:val="00A47BB1"/>
    <w:rsid w:val="00C408D9"/>
    <w:rsid w:val="00DA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3BA22"/>
  <w15:chartTrackingRefBased/>
  <w15:docId w15:val="{F79709D0-97D1-4B76-B396-C71968EF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6A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C6A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A9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A9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A9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A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A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A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A9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C6A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C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C6A9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6A9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C6A9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C6A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C6A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C6A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C6A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C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6A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C6A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C6A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6A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6A9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6A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C6A9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C6A90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7C6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8</Pages>
  <Words>1735</Words>
  <Characters>2204</Characters>
  <Application>Microsoft Office Word</Application>
  <DocSecurity>0</DocSecurity>
  <Lines>104</Lines>
  <Paragraphs>123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津妤 郭</dc:creator>
  <cp:keywords/>
  <dc:description/>
  <cp:lastModifiedBy>津妤 郭</cp:lastModifiedBy>
  <cp:revision>2</cp:revision>
  <dcterms:created xsi:type="dcterms:W3CDTF">2025-09-02T01:42:00Z</dcterms:created>
  <dcterms:modified xsi:type="dcterms:W3CDTF">2025-09-03T04:33:00Z</dcterms:modified>
</cp:coreProperties>
</file>