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ScoutGrid Option 2 GTM Action Plan</w:t>
      </w:r>
    </w:p>
    <w:p>
      <w:pPr>
        <w:spacing w:after="120"/>
      </w:pPr>
      <w:r>
        <w:t xml:space="preserve">Primary GTM motion: CVE impact analysis for prioritization and findings creation with AI-based prioritization.</w:t>
      </w:r>
    </w:p>
    <w:p>
      <w:pPr>
        <w:spacing w:after="120"/>
      </w:pPr>
      <w:r>
        <w:t xml:space="preserve">Secondary motion: Zero-day vulnerability campaign.</w:t>
      </w:r>
    </w:p>
    <w:p>
      <w:pPr>
        <w:spacing w:after="120"/>
      </w:pPr>
      <w:r>
        <w:t xml:space="preserve">Third motion: BOM Grid to identify component risk before production.</w:t>
      </w:r>
    </w:p>
    <w:p>
      <w:pPr>
        <w:pStyle w:val="Heading1"/>
        <w:spacing w:after="120" w:before="260"/>
      </w:pPr>
      <w:r>
        <w:t xml:space="preserve">Phase 1: Define The Offer</w:t>
      </w:r>
    </w:p>
    <w:p>
      <w:pPr>
        <w:spacing w:after="120"/>
      </w:pPr>
      <w:r>
        <w:t xml:space="preserve">Goal: Make the offer clear enough to sell and demo.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 one-line positioning. Artefact: positioning statement.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buyer personas: AppSec, vulnerability management, and security leadership. Artefact: ICP/persona brief.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pilot package. Artefact: pilot proposal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pilot success criteria. Artefact: success criteria checklist.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pricing hypothesis. Artefact: pricing one-pager.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ScoutGrid CVE Impact Prioritization Pilot with a 2-4 week pilot structure, customer inputs, and deliverables.</w:t>
      </w:r>
    </w:p>
    <w:p>
      <w:pPr>
        <w:pStyle w:val="Heading1"/>
        <w:spacing w:after="120" w:before="260"/>
      </w:pPr>
      <w:r>
        <w:t xml:space="preserve">Phase 2: Build The Demo Story</w:t>
      </w:r>
    </w:p>
    <w:p>
      <w:pPr>
        <w:spacing w:after="120"/>
      </w:pPr>
      <w:r>
        <w:t xml:space="preserve">Goal: Show a simple story from CVE to impact to findings.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3-5 demo CVEs. Artefact: demo CVE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sample infra/software inventory. Artefact: Infra Grid demo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sample SBOMs with vulnerable components. Artefact: BOM Grid demo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CVEs to infra and SBOM components. Artefact: correlation demo map.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owners, criticality, and exposure context. Artefact: ownership/context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findings from CVE impact. Artefact: demo findings.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AI-powered fix notes. Artefact: fix intelligence examples.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A demo that answers what CVEs matter, which assets/apps are affected, why they are prioritized, what finding should be created, and what engineering should fix.</w:t>
      </w:r>
    </w:p>
    <w:p>
      <w:pPr>
        <w:pStyle w:val="Heading1"/>
        <w:spacing w:after="120" w:before="260"/>
      </w:pPr>
      <w:r>
        <w:t xml:space="preserve">Phase 3: Build Sales Collateral</w:t>
      </w:r>
    </w:p>
    <w:p>
      <w:pPr>
        <w:spacing w:after="120"/>
      </w:pPr>
      <w:r>
        <w:t xml:space="preserve">Goal: Give buyers something clear to understand and share internally.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one-page overview. Artefact: product one-pager.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technical architecture diagram. Artefact: architecture brief.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sample CVE impact report. Artefact: sample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pilot proposal. Artefact: pilot proposal deck or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demo script. Artefact: 5-minute and 15-minute demo scripts.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FAQ. Artefact: buyer/security FAQ.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deployment options. Artefact: SaaS/on-prem deployment brief.</w:t>
      </w:r>
    </w:p>
    <w:p>
      <w:pPr>
        <w:pStyle w:val="Heading1"/>
        <w:spacing w:after="120" w:before="260"/>
      </w:pPr>
      <w:r>
        <w:t xml:space="preserve">Phase 4: Build Product Artefacts For Demo</w:t>
      </w:r>
    </w:p>
    <w:p>
      <w:pPr>
        <w:spacing w:after="120"/>
      </w:pPr>
      <w:r>
        <w:t xml:space="preserve">Goal: Ensure product supports the GTM 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 CVE detail view. Artefact: CVE impact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affected infra/software. Artefact: Infra impact panel.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affected SBOM components. Artefact: BOM impact panel.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AI prioritization reason. Artefact: AI priority explanation 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fix guidance. Artefact: Fix intelligence panel.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findings from CVE impact. Artefact: create findings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owner/SLA/status. Artefact: findings workflow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executive summary. Artefact: report export.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Demo-ready workflow: CVE -&gt; Impact Analysis -&gt; Prioritization -&gt; Finding -&gt; Fix Guidance -&gt; Report.</w:t>
      </w:r>
    </w:p>
    <w:p>
      <w:pPr>
        <w:pStyle w:val="Heading1"/>
        <w:spacing w:after="120" w:before="260"/>
      </w:pPr>
      <w:r>
        <w:t xml:space="preserve">Phase 5: Build Outreach Campaign</w:t>
      </w:r>
    </w:p>
    <w:p>
      <w:pPr>
        <w:spacing w:after="120"/>
      </w:pPr>
      <w:r>
        <w:t xml:space="preserve">Goal: Get discovery calls.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target account list. Artefact: 50-account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contacts. Artefact: buyer/contact spreadsheet.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outreach emails. Artefact: 3-email sequence.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LinkedIn message. Artefact: LinkedIn sequence.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discovery questions. Artefact: discovery call guide.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objection handling. Artefact: objection response document.</w:t>
      </w:r>
    </w:p>
    <w:p>
      <w:pPr>
        <w:pStyle w:val="Heading1"/>
        <w:spacing w:after="120" w:before="260"/>
      </w:pPr>
      <w:r>
        <w:t xml:space="preserve">Phase 6: Run Discovery Calls</w:t>
      </w:r>
    </w:p>
    <w:p>
      <w:pPr>
        <w:spacing w:after="120"/>
      </w:pPr>
      <w:r>
        <w:t xml:space="preserve">Goal: Validate pain before selling.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how they prioritize CVEs today. Artefact: discovery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how they handled recent zero-days. Artefact: zero-day workflow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about SBOM adoption. Artefact: BOM maturity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about infra inventory quality. Artefact: data readiness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what would justify a pilot. Artefact: buying criteria.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prospect fit. Artefact: prospect qualification score.</w:t>
      </w:r>
    </w:p>
    <w:p>
      <w:pPr>
        <w:pStyle w:val="Heading1"/>
        <w:spacing w:after="120" w:before="260"/>
      </w:pPr>
      <w:r>
        <w:t xml:space="preserve">Phase 7: Run Demos</w:t>
      </w:r>
    </w:p>
    <w:p>
      <w:pPr>
        <w:spacing w:after="120"/>
      </w:pPr>
      <w:r>
        <w:t xml:space="preserve">Goal: Show the exact workflow and collect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5-minute executive demo. Artefact: executive demo recording.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15-minute technical demo. Artefact: technical demo recording.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objections. Artefact: feedback 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missing features. Artefact: roadmap input.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pilot question. Artefact: pilot next-step email.</w:t>
      </w:r>
    </w:p>
    <w:p>
      <w:pPr>
        <w:pStyle w:val="Heading1"/>
        <w:spacing w:after="120" w:before="260"/>
      </w:pPr>
      <w:r>
        <w:t xml:space="preserve">Phase 8: Convert To Pilot</w:t>
      </w:r>
    </w:p>
    <w:p>
      <w:pPr>
        <w:spacing w:after="120"/>
      </w:pPr>
      <w:r>
        <w:t xml:space="preserve">Goal: Turn interest into customer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pilot scope. Artefact: pilot scope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customer inputs. Artefact: data request checklist.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timeline. Artefact: pilot project plan.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success metrics. Artefact: pilot success scorecard.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deployment model. Artefact: deployment plan.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readout audience. Artefact: stakeholder map.</w:t>
      </w:r>
    </w:p>
    <w:p>
      <w:pPr>
        <w:pStyle w:val="Heading1"/>
        <w:spacing w:after="120" w:before="260"/>
      </w:pPr>
      <w:r>
        <w:t xml:space="preserve">Phase 9: Execute Pilot</w:t>
      </w:r>
    </w:p>
    <w:p>
      <w:pPr>
        <w:spacing w:after="120"/>
      </w:pPr>
      <w:r>
        <w:t xml:space="preserve">Goal: Produce real customer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 SBOMs. Artefact: imported BOM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infra/software inventory. Artefact: imported infra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CVEs/backlog. Artefact: pilot CVE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impact analysis. Artefact: CVE impact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prioritized findings. Artefact: findings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fix guidance. Artefact: remediation guidance.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with customer. Artefact: validation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Tune scoring if needed. Artefact: scoring adjustment notes.</w:t>
      </w:r>
    </w:p>
    <w:p>
      <w:pPr>
        <w:pStyle w:val="Heading1"/>
        <w:spacing w:after="120" w:before="260"/>
      </w:pPr>
      <w:r>
        <w:t xml:space="preserve">Phase 10: Executive Readout</w:t>
      </w:r>
    </w:p>
    <w:p>
      <w:pPr>
        <w:spacing w:after="120"/>
      </w:pPr>
      <w:r>
        <w:t xml:space="preserve">Goal: Convert pilot into paid continuation.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executive summary. Artefact: executive readout deck.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top 10 prioritized risks. Artefact: top risks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affected apps/assets. Artefact: impact map.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fix recommendations. Artefact: remediation plan.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workflow impact. Artefact: before/after comparison.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for conversion. Artefact: commercial proposal.</w:t>
      </w:r>
    </w:p>
    <w:p>
      <w:pPr>
        <w:pStyle w:val="Heading1"/>
        <w:spacing w:after="120" w:before="260"/>
      </w:pPr>
      <w:r>
        <w:t xml:space="preserve">Artefacts To Build</w:t>
      </w:r>
    </w:p>
    <w:p>
      <w:pPr>
        <w:pStyle w:val="Heading2"/>
        <w:spacing w:after="120" w:before="260"/>
      </w:pPr>
      <w:r>
        <w:t xml:space="preserve">Business Artefacts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positioning statement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ICP/persona brief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pilot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pricing hypothesis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discovery questionnaire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objection handling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data request checklist</w:t>
      </w:r>
    </w:p>
    <w:p>
      <w:pPr>
        <w:pStyle w:val="Heading2"/>
        <w:spacing w:after="120" w:before="260"/>
      </w:pPr>
      <w:r>
        <w:t xml:space="preserve">Sales Artefacts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one-pager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outreach email sequence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LinkedIn sequence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 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sample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pilot proposal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readout deck</w:t>
      </w:r>
    </w:p>
    <w:p>
      <w:pPr>
        <w:pStyle w:val="Heading2"/>
        <w:spacing w:after="120" w:before="260"/>
      </w:pPr>
      <w:r>
        <w:t xml:space="preserve">Product Artefacts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CVE impact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Infra impact panel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BOM impact panel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prioritization explanation card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 intelligence panel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findings action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Findings workflow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export</w:t>
      </w:r>
    </w:p>
    <w:p>
      <w:pPr>
        <w:pStyle w:val="Heading2"/>
        <w:spacing w:after="120" w:before="260"/>
      </w:pPr>
      <w:r>
        <w:t xml:space="preserve">Demo Data Artefacts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sample CVE 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sample SBOMs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sample infra/software inventory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ownership 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criticality 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 intelligence examples</w:t>
      </w:r>
    </w:p>
    <w:p>
      <w:pPr>
        <w:pStyle w:val="Heading2"/>
        <w:spacing w:after="120" w:before="260"/>
      </w:pPr>
      <w:r>
        <w:t xml:space="preserve">Pilot Artefacts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pilot scope document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pilot 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request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success scorecard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customer-specific CVE impact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remediation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readout deck</w:t>
      </w:r>
    </w:p>
    <w:p>
      <w:pPr>
        <w:pStyle w:val="Heading1"/>
        <w:spacing w:after="120" w:before="260"/>
      </w:pPr>
      <w:r>
        <w:t xml:space="preserve">30-Day Execution Plan</w:t>
      </w:r>
    </w:p>
    <w:p>
      <w:pPr>
        <w:spacing w:after="120"/>
      </w:pPr>
      <w:r>
        <w:rPr>
          <w:b/>
          <w:bCs/>
        </w:rPr>
        <w:t xml:space="preserve">Week 1: </w:t>
      </w:r>
      <w:r>
        <w:t xml:space="preserve">Finalize positioning, create pilot offer, create sample CVE/SBOM/infra dataset, build product one-pager, and build demo script.</w:t>
      </w:r>
    </w:p>
    <w:p>
      <w:pPr>
        <w:spacing w:after="120"/>
      </w:pPr>
      <w:r>
        <w:rPr>
          <w:b/>
          <w:bCs/>
        </w:rPr>
        <w:t xml:space="preserve">Week 2: </w:t>
      </w:r>
      <w:r>
        <w:t xml:space="preserve">Prepare demo environment, build sample report, build outreach sequence, create target account list, and run internal dry-run demo.</w:t>
      </w:r>
    </w:p>
    <w:p>
      <w:pPr>
        <w:spacing w:after="120"/>
      </w:pPr>
      <w:r>
        <w:rPr>
          <w:b/>
          <w:bCs/>
        </w:rPr>
        <w:t xml:space="preserve">Week 3: </w:t>
      </w:r>
      <w:r>
        <w:t xml:space="preserve">Start outreach, run discovery calls, refine messaging, run first demos, and capture objections.</w:t>
      </w:r>
    </w:p>
    <w:p>
      <w:pPr>
        <w:spacing w:after="120"/>
      </w:pPr>
      <w:r>
        <w:rPr>
          <w:b/>
          <w:bCs/>
        </w:rPr>
        <w:t xml:space="preserve">Week 4: </w:t>
      </w:r>
      <w:r>
        <w:t xml:space="preserve">Convert top prospects to pilots, define pilot scope, collect sample customer data, and run first pilot workflow.</w:t>
      </w:r>
    </w:p>
    <w:p>
      <w:pPr>
        <w:pStyle w:val="Heading1"/>
        <w:spacing w:after="120" w:before="260"/>
      </w:pPr>
      <w:r>
        <w:t xml:space="preserve">Priority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CVE impact demo workflow.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CVE impact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one-pager.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proposal.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Outreach sequence.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Executive readout deck.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export.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Deployment/security FAQ.</w:t>
      </w:r>
    </w:p>
    <w:p>
      <w:pPr>
        <w:pStyle w:val="Heading1"/>
        <w:spacing w:after="120" w:before="260"/>
      </w:pPr>
      <w:r>
        <w:t xml:space="preserve">Final Message</w:t>
      </w:r>
    </w:p>
    <w:p>
      <w:pPr>
        <w:spacing w:after="120"/>
      </w:pPr>
      <w:r>
        <w:t xml:space="preserve">ScoutGrid turns CVE impact analysis into prioritized findings with AI-powered fix guidance, infrastructure context, and BOM-based component risk.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2026-07-07T15:14:57.326Z</dcterms:created>
  <dcterms:modified xsi:type="dcterms:W3CDTF">2026-07-07T15:14:57.330Z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