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E71FA" w:rsidRDefault="00000000">
      <w:pPr>
        <w:pStyle w:val="Heading1"/>
        <w:spacing w:before="20"/>
        <w:ind w:firstLine="100"/>
      </w:pPr>
      <w:r>
        <w:t>Assignment-based Subjective Questions</w:t>
      </w:r>
    </w:p>
    <w:p w14:paraId="00000002" w14:textId="77777777" w:rsidR="00DE71FA" w:rsidRDefault="00DE71FA">
      <w:pPr>
        <w:pStyle w:val="Heading1"/>
        <w:spacing w:before="20"/>
        <w:ind w:firstLine="100"/>
        <w:rPr>
          <w:b w:val="0"/>
          <w:sz w:val="22"/>
          <w:szCs w:val="22"/>
        </w:rPr>
      </w:pPr>
    </w:p>
    <w:p w14:paraId="00000003" w14:textId="77777777" w:rsidR="00DE71FA"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DE71FA"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DE71FA"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75DA856" w14:textId="77777777" w:rsidR="007F5352" w:rsidRDefault="007F5352">
      <w:pPr>
        <w:pStyle w:val="Heading1"/>
        <w:spacing w:before="20"/>
        <w:ind w:firstLine="100"/>
        <w:rPr>
          <w:b w:val="0"/>
          <w:sz w:val="22"/>
          <w:szCs w:val="22"/>
        </w:rPr>
      </w:pPr>
    </w:p>
    <w:p w14:paraId="00000006" w14:textId="7E89CBD5" w:rsidR="00DE71FA" w:rsidRDefault="006016C4">
      <w:pPr>
        <w:pStyle w:val="Heading1"/>
        <w:spacing w:before="20"/>
        <w:ind w:firstLine="100"/>
        <w:rPr>
          <w:b w:val="0"/>
          <w:sz w:val="22"/>
          <w:szCs w:val="22"/>
        </w:rPr>
      </w:pPr>
      <w:r>
        <w:rPr>
          <w:b w:val="0"/>
          <w:sz w:val="22"/>
          <w:szCs w:val="22"/>
        </w:rPr>
        <w:t xml:space="preserve">There are 7 categorical variables present in the dataset: </w:t>
      </w:r>
      <w:r w:rsidRPr="006016C4">
        <w:rPr>
          <w:b w:val="0"/>
          <w:sz w:val="22"/>
          <w:szCs w:val="22"/>
        </w:rPr>
        <w:t>'season',</w:t>
      </w:r>
      <w:r>
        <w:rPr>
          <w:b w:val="0"/>
          <w:sz w:val="22"/>
          <w:szCs w:val="22"/>
        </w:rPr>
        <w:t xml:space="preserve"> </w:t>
      </w:r>
      <w:r w:rsidRPr="006016C4">
        <w:rPr>
          <w:b w:val="0"/>
          <w:sz w:val="22"/>
          <w:szCs w:val="22"/>
        </w:rPr>
        <w:t>'yr',</w:t>
      </w:r>
      <w:r>
        <w:rPr>
          <w:b w:val="0"/>
          <w:sz w:val="22"/>
          <w:szCs w:val="22"/>
        </w:rPr>
        <w:t xml:space="preserve"> </w:t>
      </w:r>
      <w:r w:rsidRPr="006016C4">
        <w:rPr>
          <w:b w:val="0"/>
          <w:sz w:val="22"/>
          <w:szCs w:val="22"/>
        </w:rPr>
        <w:t>'</w:t>
      </w:r>
      <w:proofErr w:type="spellStart"/>
      <w:r w:rsidRPr="006016C4">
        <w:rPr>
          <w:b w:val="0"/>
          <w:sz w:val="22"/>
          <w:szCs w:val="22"/>
        </w:rPr>
        <w:t>mnth</w:t>
      </w:r>
      <w:proofErr w:type="spellEnd"/>
      <w:r w:rsidRPr="006016C4">
        <w:rPr>
          <w:b w:val="0"/>
          <w:sz w:val="22"/>
          <w:szCs w:val="22"/>
        </w:rPr>
        <w:t>',</w:t>
      </w:r>
      <w:r>
        <w:rPr>
          <w:b w:val="0"/>
          <w:sz w:val="22"/>
          <w:szCs w:val="22"/>
        </w:rPr>
        <w:t xml:space="preserve"> </w:t>
      </w:r>
      <w:r w:rsidRPr="006016C4">
        <w:rPr>
          <w:b w:val="0"/>
          <w:sz w:val="22"/>
          <w:szCs w:val="22"/>
        </w:rPr>
        <w:t>'holiday',</w:t>
      </w:r>
      <w:r>
        <w:rPr>
          <w:b w:val="0"/>
          <w:sz w:val="22"/>
          <w:szCs w:val="22"/>
        </w:rPr>
        <w:t xml:space="preserve"> </w:t>
      </w:r>
      <w:r w:rsidRPr="006016C4">
        <w:rPr>
          <w:b w:val="0"/>
          <w:sz w:val="22"/>
          <w:szCs w:val="22"/>
        </w:rPr>
        <w:t>'weekday',</w:t>
      </w:r>
      <w:r>
        <w:rPr>
          <w:b w:val="0"/>
          <w:sz w:val="22"/>
          <w:szCs w:val="22"/>
        </w:rPr>
        <w:t xml:space="preserve"> </w:t>
      </w:r>
      <w:r w:rsidRPr="006016C4">
        <w:rPr>
          <w:b w:val="0"/>
          <w:sz w:val="22"/>
          <w:szCs w:val="22"/>
        </w:rPr>
        <w:t>'</w:t>
      </w:r>
      <w:proofErr w:type="spellStart"/>
      <w:r w:rsidRPr="006016C4">
        <w:rPr>
          <w:b w:val="0"/>
          <w:sz w:val="22"/>
          <w:szCs w:val="22"/>
        </w:rPr>
        <w:t>workingday</w:t>
      </w:r>
      <w:proofErr w:type="spellEnd"/>
      <w:r w:rsidRPr="006016C4">
        <w:rPr>
          <w:b w:val="0"/>
          <w:sz w:val="22"/>
          <w:szCs w:val="22"/>
        </w:rPr>
        <w:t>'</w:t>
      </w:r>
      <w:r>
        <w:rPr>
          <w:b w:val="0"/>
          <w:sz w:val="22"/>
          <w:szCs w:val="22"/>
        </w:rPr>
        <w:t xml:space="preserve"> and </w:t>
      </w:r>
      <w:r w:rsidRPr="006016C4">
        <w:rPr>
          <w:b w:val="0"/>
          <w:sz w:val="22"/>
          <w:szCs w:val="22"/>
        </w:rPr>
        <w:t>'</w:t>
      </w:r>
      <w:proofErr w:type="spellStart"/>
      <w:r w:rsidRPr="006016C4">
        <w:rPr>
          <w:b w:val="0"/>
          <w:sz w:val="22"/>
          <w:szCs w:val="22"/>
        </w:rPr>
        <w:t>weathersit</w:t>
      </w:r>
      <w:proofErr w:type="spellEnd"/>
      <w:r w:rsidRPr="006016C4">
        <w:rPr>
          <w:b w:val="0"/>
          <w:sz w:val="22"/>
          <w:szCs w:val="22"/>
        </w:rPr>
        <w:t>'</w:t>
      </w:r>
      <w:r w:rsidR="0096766C">
        <w:rPr>
          <w:b w:val="0"/>
          <w:sz w:val="22"/>
          <w:szCs w:val="22"/>
        </w:rPr>
        <w:t>.</w:t>
      </w:r>
    </w:p>
    <w:p w14:paraId="41749044" w14:textId="3FEB5563" w:rsidR="0096766C" w:rsidRPr="0096766C" w:rsidRDefault="0096766C" w:rsidP="0096766C">
      <w:pPr>
        <w:widowControl/>
        <w:numPr>
          <w:ilvl w:val="0"/>
          <w:numId w:val="2"/>
        </w:numPr>
        <w:shd w:val="clear" w:color="auto" w:fill="FFFFFF"/>
        <w:spacing w:before="100" w:beforeAutospacing="1" w:after="100" w:afterAutospacing="1"/>
        <w:rPr>
          <w:rFonts w:ascii="Segoe UI" w:eastAsia="Times New Roman" w:hAnsi="Segoe UI" w:cs="Segoe UI"/>
          <w:sz w:val="21"/>
          <w:szCs w:val="21"/>
          <w:lang w:val="en-IN"/>
        </w:rPr>
      </w:pPr>
      <w:r w:rsidRPr="0096766C">
        <w:rPr>
          <w:rFonts w:ascii="Segoe UI" w:eastAsia="Times New Roman" w:hAnsi="Segoe UI" w:cs="Segoe UI"/>
          <w:b/>
          <w:bCs/>
          <w:sz w:val="21"/>
          <w:szCs w:val="21"/>
          <w:lang w:val="en-IN"/>
        </w:rPr>
        <w:t>Season (season):</w:t>
      </w:r>
      <w:r>
        <w:rPr>
          <w:rFonts w:ascii="Segoe UI" w:eastAsia="Times New Roman" w:hAnsi="Segoe UI" w:cs="Segoe UI"/>
          <w:sz w:val="21"/>
          <w:szCs w:val="21"/>
          <w:lang w:val="en-IN"/>
        </w:rPr>
        <w:t xml:space="preserve"> </w:t>
      </w:r>
      <w:r w:rsidRPr="0096766C">
        <w:rPr>
          <w:rFonts w:ascii="Segoe UI" w:eastAsia="Times New Roman" w:hAnsi="Segoe UI" w:cs="Segoe UI"/>
          <w:sz w:val="21"/>
          <w:szCs w:val="21"/>
          <w:lang w:val="en-IN"/>
        </w:rPr>
        <w:t xml:space="preserve">The bikes count rented was the most during Fall season followed by </w:t>
      </w:r>
      <w:proofErr w:type="gramStart"/>
      <w:r w:rsidRPr="0096766C">
        <w:rPr>
          <w:rFonts w:ascii="Segoe UI" w:eastAsia="Times New Roman" w:hAnsi="Segoe UI" w:cs="Segoe UI"/>
          <w:sz w:val="21"/>
          <w:szCs w:val="21"/>
          <w:lang w:val="en-IN"/>
        </w:rPr>
        <w:t>Summer</w:t>
      </w:r>
      <w:proofErr w:type="gramEnd"/>
      <w:r w:rsidRPr="0096766C">
        <w:rPr>
          <w:rFonts w:ascii="Segoe UI" w:eastAsia="Times New Roman" w:hAnsi="Segoe UI" w:cs="Segoe UI"/>
          <w:sz w:val="21"/>
          <w:szCs w:val="21"/>
          <w:lang w:val="en-IN"/>
        </w:rPr>
        <w:t xml:space="preserve"> season.</w:t>
      </w:r>
      <w:r w:rsidR="005F3917">
        <w:rPr>
          <w:rFonts w:ascii="Segoe UI" w:eastAsia="Times New Roman" w:hAnsi="Segoe UI" w:cs="Segoe UI"/>
          <w:sz w:val="21"/>
          <w:szCs w:val="21"/>
          <w:lang w:val="en-IN"/>
        </w:rPr>
        <w:t xml:space="preserve"> Spring season recorded least number of bike rentals.</w:t>
      </w:r>
    </w:p>
    <w:p w14:paraId="2FCF4D0E" w14:textId="5CED0C8B" w:rsidR="0096766C" w:rsidRPr="0096766C" w:rsidRDefault="0096766C" w:rsidP="0096766C">
      <w:pPr>
        <w:widowControl/>
        <w:numPr>
          <w:ilvl w:val="0"/>
          <w:numId w:val="2"/>
        </w:numPr>
        <w:shd w:val="clear" w:color="auto" w:fill="FFFFFF"/>
        <w:spacing w:before="100" w:beforeAutospacing="1" w:after="100" w:afterAutospacing="1"/>
        <w:rPr>
          <w:rFonts w:ascii="Segoe UI" w:eastAsia="Times New Roman" w:hAnsi="Segoe UI" w:cs="Segoe UI"/>
          <w:sz w:val="21"/>
          <w:szCs w:val="21"/>
          <w:lang w:val="en-IN"/>
        </w:rPr>
      </w:pPr>
      <w:r w:rsidRPr="0096766C">
        <w:rPr>
          <w:rFonts w:ascii="Segoe UI" w:eastAsia="Times New Roman" w:hAnsi="Segoe UI" w:cs="Segoe UI"/>
          <w:b/>
          <w:bCs/>
          <w:sz w:val="21"/>
          <w:szCs w:val="21"/>
          <w:lang w:val="en-IN"/>
        </w:rPr>
        <w:t>Year (yr):</w:t>
      </w:r>
      <w:r>
        <w:rPr>
          <w:rFonts w:ascii="Segoe UI" w:eastAsia="Times New Roman" w:hAnsi="Segoe UI" w:cs="Segoe UI"/>
          <w:sz w:val="21"/>
          <w:szCs w:val="21"/>
          <w:lang w:val="en-IN"/>
        </w:rPr>
        <w:t xml:space="preserve"> </w:t>
      </w:r>
      <w:r w:rsidRPr="0096766C">
        <w:rPr>
          <w:rFonts w:ascii="Segoe UI" w:eastAsia="Times New Roman" w:hAnsi="Segoe UI" w:cs="Segoe UI"/>
          <w:sz w:val="21"/>
          <w:szCs w:val="21"/>
          <w:lang w:val="en-IN"/>
        </w:rPr>
        <w:t>The demand for rental bikes has increased a lot from 2018 to 2019.</w:t>
      </w:r>
    </w:p>
    <w:p w14:paraId="3ECBEF72" w14:textId="30C8C641" w:rsidR="0096766C" w:rsidRPr="0096766C" w:rsidRDefault="0096766C" w:rsidP="0096766C">
      <w:pPr>
        <w:widowControl/>
        <w:numPr>
          <w:ilvl w:val="0"/>
          <w:numId w:val="2"/>
        </w:numPr>
        <w:shd w:val="clear" w:color="auto" w:fill="FFFFFF"/>
        <w:spacing w:before="100" w:beforeAutospacing="1" w:after="100" w:afterAutospacing="1"/>
        <w:rPr>
          <w:rFonts w:ascii="Segoe UI" w:eastAsia="Times New Roman" w:hAnsi="Segoe UI" w:cs="Segoe UI"/>
          <w:sz w:val="21"/>
          <w:szCs w:val="21"/>
          <w:lang w:val="en-IN"/>
        </w:rPr>
      </w:pPr>
      <w:r>
        <w:rPr>
          <w:rFonts w:ascii="Segoe UI" w:eastAsia="Times New Roman" w:hAnsi="Segoe UI" w:cs="Segoe UI"/>
          <w:b/>
          <w:bCs/>
          <w:sz w:val="21"/>
          <w:szCs w:val="21"/>
          <w:lang w:val="en-IN"/>
        </w:rPr>
        <w:t>Month (</w:t>
      </w:r>
      <w:proofErr w:type="spellStart"/>
      <w:r>
        <w:rPr>
          <w:rFonts w:ascii="Segoe UI" w:eastAsia="Times New Roman" w:hAnsi="Segoe UI" w:cs="Segoe UI"/>
          <w:b/>
          <w:bCs/>
          <w:sz w:val="21"/>
          <w:szCs w:val="21"/>
          <w:lang w:val="en-IN"/>
        </w:rPr>
        <w:t>mnth</w:t>
      </w:r>
      <w:proofErr w:type="spellEnd"/>
      <w:r>
        <w:rPr>
          <w:rFonts w:ascii="Segoe UI" w:eastAsia="Times New Roman" w:hAnsi="Segoe UI" w:cs="Segoe UI"/>
          <w:b/>
          <w:bCs/>
          <w:sz w:val="21"/>
          <w:szCs w:val="21"/>
          <w:lang w:val="en-IN"/>
        </w:rPr>
        <w:t xml:space="preserve">): </w:t>
      </w:r>
      <w:r w:rsidRPr="0096766C">
        <w:rPr>
          <w:rFonts w:ascii="Segoe UI" w:eastAsia="Times New Roman" w:hAnsi="Segoe UI" w:cs="Segoe UI"/>
          <w:sz w:val="21"/>
          <w:szCs w:val="21"/>
          <w:lang w:val="en-IN"/>
        </w:rPr>
        <w:t>July month was pretty good with high median of bikes count and September witnessed the maximum count of rental bikes</w:t>
      </w:r>
      <w:r w:rsidR="005F3917">
        <w:rPr>
          <w:rFonts w:ascii="Segoe UI" w:eastAsia="Times New Roman" w:hAnsi="Segoe UI" w:cs="Segoe UI"/>
          <w:sz w:val="21"/>
          <w:szCs w:val="21"/>
          <w:lang w:val="en-IN"/>
        </w:rPr>
        <w:t>. January witnessed low bikes count in both whole years.</w:t>
      </w:r>
    </w:p>
    <w:p w14:paraId="30ADCEB1" w14:textId="7D2C4337" w:rsidR="0096766C" w:rsidRPr="0096766C" w:rsidRDefault="0096766C" w:rsidP="0096766C">
      <w:pPr>
        <w:widowControl/>
        <w:numPr>
          <w:ilvl w:val="0"/>
          <w:numId w:val="2"/>
        </w:numPr>
        <w:shd w:val="clear" w:color="auto" w:fill="FFFFFF"/>
        <w:spacing w:before="100" w:beforeAutospacing="1" w:after="100" w:afterAutospacing="1"/>
        <w:rPr>
          <w:rFonts w:ascii="Segoe UI" w:eastAsia="Times New Roman" w:hAnsi="Segoe UI" w:cs="Segoe UI"/>
          <w:sz w:val="21"/>
          <w:szCs w:val="21"/>
          <w:lang w:val="en-IN"/>
        </w:rPr>
      </w:pPr>
      <w:r>
        <w:rPr>
          <w:rFonts w:ascii="Segoe UI" w:eastAsia="Times New Roman" w:hAnsi="Segoe UI" w:cs="Segoe UI"/>
          <w:b/>
          <w:bCs/>
          <w:sz w:val="21"/>
          <w:szCs w:val="21"/>
          <w:lang w:val="en-IN"/>
        </w:rPr>
        <w:t xml:space="preserve">Holiday (holiday): </w:t>
      </w:r>
      <w:r w:rsidRPr="0096766C">
        <w:rPr>
          <w:rFonts w:ascii="Segoe UI" w:eastAsia="Times New Roman" w:hAnsi="Segoe UI" w:cs="Segoe UI"/>
          <w:sz w:val="21"/>
          <w:szCs w:val="21"/>
          <w:lang w:val="en-IN"/>
        </w:rPr>
        <w:t>Bikes were rented lesser in number during holidays</w:t>
      </w:r>
      <w:r w:rsidR="005F3917">
        <w:rPr>
          <w:rFonts w:ascii="Segoe UI" w:eastAsia="Times New Roman" w:hAnsi="Segoe UI" w:cs="Segoe UI"/>
          <w:sz w:val="21"/>
          <w:szCs w:val="21"/>
          <w:lang w:val="en-IN"/>
        </w:rPr>
        <w:t>.</w:t>
      </w:r>
    </w:p>
    <w:p w14:paraId="16DF33D2" w14:textId="261B8201" w:rsidR="0096766C" w:rsidRPr="0096766C" w:rsidRDefault="0096766C" w:rsidP="0096766C">
      <w:pPr>
        <w:widowControl/>
        <w:numPr>
          <w:ilvl w:val="0"/>
          <w:numId w:val="2"/>
        </w:numPr>
        <w:shd w:val="clear" w:color="auto" w:fill="FFFFFF"/>
        <w:spacing w:before="100" w:beforeAutospacing="1" w:after="100" w:afterAutospacing="1"/>
        <w:rPr>
          <w:rFonts w:ascii="Segoe UI" w:eastAsia="Times New Roman" w:hAnsi="Segoe UI" w:cs="Segoe UI"/>
          <w:sz w:val="21"/>
          <w:szCs w:val="21"/>
          <w:lang w:val="en-IN"/>
        </w:rPr>
      </w:pPr>
      <w:r>
        <w:rPr>
          <w:rFonts w:ascii="Segoe UI" w:eastAsia="Times New Roman" w:hAnsi="Segoe UI" w:cs="Segoe UI"/>
          <w:b/>
          <w:bCs/>
          <w:sz w:val="21"/>
          <w:szCs w:val="21"/>
          <w:lang w:val="en-IN"/>
        </w:rPr>
        <w:t xml:space="preserve">Weekday (weekday): </w:t>
      </w:r>
      <w:r w:rsidRPr="0096766C">
        <w:rPr>
          <w:rFonts w:ascii="Segoe UI" w:eastAsia="Times New Roman" w:hAnsi="Segoe UI" w:cs="Segoe UI"/>
          <w:sz w:val="21"/>
          <w:szCs w:val="21"/>
          <w:lang w:val="en-IN"/>
        </w:rPr>
        <w:t xml:space="preserve">The rented bikes count followed similar </w:t>
      </w:r>
      <w:proofErr w:type="gramStart"/>
      <w:r w:rsidRPr="0096766C">
        <w:rPr>
          <w:rFonts w:ascii="Segoe UI" w:eastAsia="Times New Roman" w:hAnsi="Segoe UI" w:cs="Segoe UI"/>
          <w:sz w:val="21"/>
          <w:szCs w:val="21"/>
          <w:lang w:val="en-IN"/>
        </w:rPr>
        <w:t>pattern</w:t>
      </w:r>
      <w:proofErr w:type="gramEnd"/>
      <w:r w:rsidRPr="0096766C">
        <w:rPr>
          <w:rFonts w:ascii="Segoe UI" w:eastAsia="Times New Roman" w:hAnsi="Segoe UI" w:cs="Segoe UI"/>
          <w:sz w:val="21"/>
          <w:szCs w:val="21"/>
          <w:lang w:val="en-IN"/>
        </w:rPr>
        <w:t xml:space="preserve"> for all 7 days in a week</w:t>
      </w:r>
      <w:r w:rsidR="005F3917">
        <w:rPr>
          <w:rFonts w:ascii="Segoe UI" w:eastAsia="Times New Roman" w:hAnsi="Segoe UI" w:cs="Segoe UI"/>
          <w:sz w:val="21"/>
          <w:szCs w:val="21"/>
          <w:lang w:val="en-IN"/>
        </w:rPr>
        <w:t>.</w:t>
      </w:r>
    </w:p>
    <w:p w14:paraId="0BD3B8C3" w14:textId="1AC7A946" w:rsidR="0096766C" w:rsidRPr="0096766C" w:rsidRDefault="0096766C" w:rsidP="0096766C">
      <w:pPr>
        <w:widowControl/>
        <w:numPr>
          <w:ilvl w:val="0"/>
          <w:numId w:val="2"/>
        </w:numPr>
        <w:shd w:val="clear" w:color="auto" w:fill="FFFFFF"/>
        <w:spacing w:before="100" w:beforeAutospacing="1" w:after="100" w:afterAutospacing="1"/>
        <w:rPr>
          <w:rFonts w:ascii="Segoe UI" w:eastAsia="Times New Roman" w:hAnsi="Segoe UI" w:cs="Segoe UI"/>
          <w:sz w:val="21"/>
          <w:szCs w:val="21"/>
          <w:lang w:val="en-IN"/>
        </w:rPr>
      </w:pPr>
      <w:r w:rsidRPr="0096766C">
        <w:rPr>
          <w:rFonts w:ascii="Segoe UI" w:eastAsia="Times New Roman" w:hAnsi="Segoe UI" w:cs="Segoe UI"/>
          <w:b/>
          <w:bCs/>
          <w:sz w:val="21"/>
          <w:szCs w:val="21"/>
          <w:lang w:val="en-IN"/>
        </w:rPr>
        <w:t>Working Days (</w:t>
      </w:r>
      <w:proofErr w:type="spellStart"/>
      <w:r w:rsidRPr="0096766C">
        <w:rPr>
          <w:rFonts w:ascii="Segoe UI" w:eastAsia="Times New Roman" w:hAnsi="Segoe UI" w:cs="Segoe UI"/>
          <w:b/>
          <w:bCs/>
          <w:sz w:val="21"/>
          <w:szCs w:val="21"/>
          <w:lang w:val="en-IN"/>
        </w:rPr>
        <w:t>workingday</w:t>
      </w:r>
      <w:proofErr w:type="spellEnd"/>
      <w:r w:rsidRPr="0096766C">
        <w:rPr>
          <w:rFonts w:ascii="Segoe UI" w:eastAsia="Times New Roman" w:hAnsi="Segoe UI" w:cs="Segoe UI"/>
          <w:b/>
          <w:bCs/>
          <w:sz w:val="21"/>
          <w:szCs w:val="21"/>
          <w:lang w:val="en-IN"/>
        </w:rPr>
        <w:t>):</w:t>
      </w:r>
      <w:r>
        <w:rPr>
          <w:rFonts w:ascii="Segoe UI" w:eastAsia="Times New Roman" w:hAnsi="Segoe UI" w:cs="Segoe UI"/>
          <w:sz w:val="21"/>
          <w:szCs w:val="21"/>
          <w:lang w:val="en-IN"/>
        </w:rPr>
        <w:t xml:space="preserve"> </w:t>
      </w:r>
      <w:r w:rsidRPr="0096766C">
        <w:rPr>
          <w:rFonts w:ascii="Segoe UI" w:eastAsia="Times New Roman" w:hAnsi="Segoe UI" w:cs="Segoe UI"/>
          <w:sz w:val="21"/>
          <w:szCs w:val="21"/>
          <w:lang w:val="en-IN"/>
        </w:rPr>
        <w:t>The bikes were slightly on higher demand during business working days</w:t>
      </w:r>
    </w:p>
    <w:p w14:paraId="5463D087" w14:textId="12C42F82" w:rsidR="0096766C" w:rsidRPr="0096766C" w:rsidRDefault="0096766C" w:rsidP="0096766C">
      <w:pPr>
        <w:widowControl/>
        <w:numPr>
          <w:ilvl w:val="0"/>
          <w:numId w:val="2"/>
        </w:numPr>
        <w:shd w:val="clear" w:color="auto" w:fill="FFFFFF"/>
        <w:spacing w:before="100" w:beforeAutospacing="1" w:after="100" w:afterAutospacing="1"/>
        <w:rPr>
          <w:rFonts w:ascii="Segoe UI" w:eastAsia="Times New Roman" w:hAnsi="Segoe UI" w:cs="Segoe UI"/>
          <w:sz w:val="21"/>
          <w:szCs w:val="21"/>
          <w:lang w:val="en-IN"/>
        </w:rPr>
      </w:pPr>
      <w:r w:rsidRPr="0096766C">
        <w:rPr>
          <w:rFonts w:ascii="Segoe UI" w:eastAsia="Times New Roman" w:hAnsi="Segoe UI" w:cs="Segoe UI"/>
          <w:b/>
          <w:bCs/>
          <w:sz w:val="21"/>
          <w:szCs w:val="21"/>
          <w:lang w:val="en-IN"/>
        </w:rPr>
        <w:t>Weather Type (</w:t>
      </w:r>
      <w:proofErr w:type="spellStart"/>
      <w:r w:rsidRPr="0096766C">
        <w:rPr>
          <w:rFonts w:ascii="Segoe UI" w:eastAsia="Times New Roman" w:hAnsi="Segoe UI" w:cs="Segoe UI"/>
          <w:b/>
          <w:bCs/>
          <w:sz w:val="21"/>
          <w:szCs w:val="21"/>
          <w:lang w:val="en-IN"/>
        </w:rPr>
        <w:t>weathersit</w:t>
      </w:r>
      <w:proofErr w:type="spellEnd"/>
      <w:r w:rsidRPr="0096766C">
        <w:rPr>
          <w:rFonts w:ascii="Segoe UI" w:eastAsia="Times New Roman" w:hAnsi="Segoe UI" w:cs="Segoe UI"/>
          <w:b/>
          <w:bCs/>
          <w:sz w:val="21"/>
          <w:szCs w:val="21"/>
          <w:lang w:val="en-IN"/>
        </w:rPr>
        <w:t>):</w:t>
      </w:r>
      <w:r>
        <w:rPr>
          <w:rFonts w:ascii="Segoe UI" w:eastAsia="Times New Roman" w:hAnsi="Segoe UI" w:cs="Segoe UI"/>
          <w:sz w:val="21"/>
          <w:szCs w:val="21"/>
          <w:lang w:val="en-IN"/>
        </w:rPr>
        <w:t xml:space="preserve"> </w:t>
      </w:r>
      <w:r w:rsidRPr="0096766C">
        <w:rPr>
          <w:rFonts w:ascii="Segoe UI" w:eastAsia="Times New Roman" w:hAnsi="Segoe UI" w:cs="Segoe UI"/>
          <w:sz w:val="21"/>
          <w:szCs w:val="21"/>
          <w:lang w:val="en-IN"/>
        </w:rPr>
        <w:t>The bikes were rented the maximum at the times of Clear weather. The count was very low when it is Light Rain weather</w:t>
      </w:r>
      <w:r w:rsidR="000D70D5">
        <w:rPr>
          <w:rFonts w:ascii="Segoe UI" w:eastAsia="Times New Roman" w:hAnsi="Segoe UI" w:cs="Segoe UI"/>
          <w:sz w:val="21"/>
          <w:szCs w:val="21"/>
          <w:lang w:val="en-IN"/>
        </w:rPr>
        <w:t xml:space="preserve"> type</w:t>
      </w:r>
      <w:r w:rsidRPr="0096766C">
        <w:rPr>
          <w:rFonts w:ascii="Segoe UI" w:eastAsia="Times New Roman" w:hAnsi="Segoe UI" w:cs="Segoe UI"/>
          <w:sz w:val="21"/>
          <w:szCs w:val="21"/>
          <w:lang w:val="en-IN"/>
        </w:rPr>
        <w:t>.</w:t>
      </w:r>
    </w:p>
    <w:p w14:paraId="00000008" w14:textId="77777777" w:rsidR="00DE71FA" w:rsidRDefault="00DE71FA">
      <w:pPr>
        <w:pStyle w:val="Heading1"/>
        <w:pBdr>
          <w:bottom w:val="single" w:sz="6" w:space="1" w:color="000000"/>
        </w:pBdr>
        <w:spacing w:before="20"/>
        <w:ind w:firstLine="100"/>
        <w:rPr>
          <w:b w:val="0"/>
          <w:sz w:val="22"/>
          <w:szCs w:val="22"/>
        </w:rPr>
      </w:pPr>
    </w:p>
    <w:p w14:paraId="00000009" w14:textId="77777777" w:rsidR="00DE71FA" w:rsidRDefault="00000000">
      <w:pPr>
        <w:pStyle w:val="Heading1"/>
        <w:spacing w:before="20"/>
        <w:ind w:left="0"/>
        <w:rPr>
          <w:b w:val="0"/>
          <w:sz w:val="22"/>
          <w:szCs w:val="22"/>
        </w:rPr>
      </w:pPr>
      <w:r>
        <w:rPr>
          <w:sz w:val="22"/>
          <w:szCs w:val="22"/>
        </w:rPr>
        <w:t xml:space="preserve">           </w:t>
      </w:r>
    </w:p>
    <w:p w14:paraId="0000000A" w14:textId="77777777" w:rsidR="00DE71FA" w:rsidRDefault="00000000">
      <w:pPr>
        <w:tabs>
          <w:tab w:val="left" w:pos="458"/>
          <w:tab w:val="left" w:pos="7882"/>
        </w:tabs>
      </w:pPr>
      <w:r>
        <w:rPr>
          <w:b/>
        </w:rPr>
        <w:t xml:space="preserve">Question 2. </w:t>
      </w:r>
      <w:r>
        <w:t xml:space="preserve">Why is it important to use </w:t>
      </w:r>
      <w:bookmarkStart w:id="0" w:name="_Hlk181195024"/>
      <w:proofErr w:type="spellStart"/>
      <w:r>
        <w:rPr>
          <w:b/>
        </w:rPr>
        <w:t>drop_first</w:t>
      </w:r>
      <w:proofErr w:type="spellEnd"/>
      <w:r>
        <w:rPr>
          <w:b/>
        </w:rPr>
        <w:t xml:space="preserve">=True </w:t>
      </w:r>
      <w:bookmarkEnd w:id="0"/>
      <w:r>
        <w:t>during dummy variable creation?  (Do not edit)</w:t>
      </w:r>
    </w:p>
    <w:p w14:paraId="0000000B" w14:textId="77777777" w:rsidR="00DE71FA" w:rsidRDefault="00000000">
      <w:pPr>
        <w:tabs>
          <w:tab w:val="left" w:pos="458"/>
          <w:tab w:val="left" w:pos="7882"/>
        </w:tabs>
      </w:pPr>
      <w:r>
        <w:rPr>
          <w:b/>
        </w:rPr>
        <w:t>Total Marks:</w:t>
      </w:r>
      <w:r>
        <w:t xml:space="preserve">  2 marks (Do not edit)</w:t>
      </w:r>
    </w:p>
    <w:p w14:paraId="0000000C" w14:textId="77777777" w:rsidR="00DE71FA" w:rsidRDefault="00000000">
      <w:pPr>
        <w:pStyle w:val="Heading1"/>
        <w:spacing w:before="20"/>
        <w:ind w:left="0"/>
        <w:rPr>
          <w:b w:val="0"/>
          <w:sz w:val="22"/>
          <w:szCs w:val="22"/>
        </w:rPr>
      </w:pPr>
      <w:bookmarkStart w:id="1" w:name="_heading=h.f25vhrlfrn3w" w:colFirst="0" w:colLast="0"/>
      <w:bookmarkEnd w:id="1"/>
      <w:r>
        <w:rPr>
          <w:sz w:val="22"/>
          <w:szCs w:val="22"/>
        </w:rPr>
        <w:t xml:space="preserve">Answer: </w:t>
      </w:r>
      <w:r>
        <w:rPr>
          <w:b w:val="0"/>
          <w:sz w:val="22"/>
          <w:szCs w:val="22"/>
        </w:rPr>
        <w:t>&lt;Your answer for Question 2 goes below this line&gt; (Do not edit)</w:t>
      </w:r>
    </w:p>
    <w:p w14:paraId="7597CAD7" w14:textId="77777777" w:rsidR="007F5352" w:rsidRDefault="007F5352">
      <w:pPr>
        <w:pStyle w:val="Heading1"/>
        <w:pBdr>
          <w:bottom w:val="single" w:sz="6" w:space="1" w:color="000000"/>
        </w:pBdr>
        <w:spacing w:before="20"/>
        <w:ind w:left="0"/>
        <w:rPr>
          <w:b w:val="0"/>
          <w:sz w:val="22"/>
          <w:szCs w:val="22"/>
        </w:rPr>
      </w:pPr>
    </w:p>
    <w:p w14:paraId="7C4CABFC" w14:textId="28A8FA51" w:rsidR="00821540" w:rsidRDefault="00821540">
      <w:pPr>
        <w:pStyle w:val="Heading1"/>
        <w:pBdr>
          <w:bottom w:val="single" w:sz="6" w:space="1" w:color="000000"/>
        </w:pBdr>
        <w:spacing w:before="20"/>
        <w:ind w:left="0"/>
        <w:rPr>
          <w:b w:val="0"/>
          <w:sz w:val="22"/>
          <w:szCs w:val="22"/>
        </w:rPr>
      </w:pPr>
      <w:r>
        <w:rPr>
          <w:b w:val="0"/>
          <w:sz w:val="22"/>
          <w:szCs w:val="22"/>
        </w:rPr>
        <w:t xml:space="preserve">We create dummy variables for non-binary categorical variables to separate multivalued data into </w:t>
      </w:r>
      <w:proofErr w:type="gramStart"/>
      <w:r>
        <w:rPr>
          <w:b w:val="0"/>
          <w:sz w:val="22"/>
          <w:szCs w:val="22"/>
        </w:rPr>
        <w:t>a binary</w:t>
      </w:r>
      <w:proofErr w:type="gramEnd"/>
      <w:r>
        <w:rPr>
          <w:b w:val="0"/>
          <w:sz w:val="22"/>
          <w:szCs w:val="22"/>
        </w:rPr>
        <w:t xml:space="preserve"> data which is either 0 or 1. If a categorical variable has </w:t>
      </w:r>
      <w:r w:rsidR="00877D52">
        <w:rPr>
          <w:b w:val="0"/>
          <w:sz w:val="22"/>
          <w:szCs w:val="22"/>
        </w:rPr>
        <w:t>‘</w:t>
      </w:r>
      <w:r>
        <w:rPr>
          <w:b w:val="0"/>
          <w:sz w:val="22"/>
          <w:szCs w:val="22"/>
        </w:rPr>
        <w:t>n</w:t>
      </w:r>
      <w:r w:rsidR="00877D52">
        <w:rPr>
          <w:b w:val="0"/>
          <w:sz w:val="22"/>
          <w:szCs w:val="22"/>
        </w:rPr>
        <w:t>’</w:t>
      </w:r>
      <w:r>
        <w:rPr>
          <w:b w:val="0"/>
          <w:sz w:val="22"/>
          <w:szCs w:val="22"/>
        </w:rPr>
        <w:t xml:space="preserve"> levels of values, we need to </w:t>
      </w:r>
      <w:proofErr w:type="gramStart"/>
      <w:r>
        <w:rPr>
          <w:b w:val="0"/>
          <w:sz w:val="22"/>
          <w:szCs w:val="22"/>
        </w:rPr>
        <w:t xml:space="preserve">create  </w:t>
      </w:r>
      <w:r w:rsidR="00877D52">
        <w:rPr>
          <w:b w:val="0"/>
          <w:sz w:val="22"/>
          <w:szCs w:val="22"/>
        </w:rPr>
        <w:t>only</w:t>
      </w:r>
      <w:proofErr w:type="gramEnd"/>
      <w:r w:rsidR="00877D52">
        <w:rPr>
          <w:b w:val="0"/>
          <w:sz w:val="22"/>
          <w:szCs w:val="22"/>
        </w:rPr>
        <w:t xml:space="preserve"> ‘</w:t>
      </w:r>
      <w:r>
        <w:rPr>
          <w:b w:val="0"/>
          <w:sz w:val="22"/>
          <w:szCs w:val="22"/>
        </w:rPr>
        <w:t>n-1</w:t>
      </w:r>
      <w:r w:rsidR="00877D52">
        <w:rPr>
          <w:b w:val="0"/>
          <w:sz w:val="22"/>
          <w:szCs w:val="22"/>
        </w:rPr>
        <w:t>’</w:t>
      </w:r>
      <w:r>
        <w:rPr>
          <w:b w:val="0"/>
          <w:sz w:val="22"/>
          <w:szCs w:val="22"/>
        </w:rPr>
        <w:t xml:space="preserve"> dummy variables </w:t>
      </w:r>
      <w:r w:rsidR="00877D52">
        <w:rPr>
          <w:b w:val="0"/>
          <w:sz w:val="22"/>
          <w:szCs w:val="22"/>
        </w:rPr>
        <w:t>to reduce the correlations among them</w:t>
      </w:r>
      <w:r>
        <w:rPr>
          <w:b w:val="0"/>
          <w:sz w:val="22"/>
          <w:szCs w:val="22"/>
        </w:rPr>
        <w:t>.</w:t>
      </w:r>
    </w:p>
    <w:p w14:paraId="52DB9054" w14:textId="77777777" w:rsidR="00877D52" w:rsidRDefault="00877D52">
      <w:pPr>
        <w:pStyle w:val="Heading1"/>
        <w:pBdr>
          <w:bottom w:val="single" w:sz="6" w:space="1" w:color="000000"/>
        </w:pBdr>
        <w:spacing w:before="20"/>
        <w:ind w:left="0"/>
        <w:rPr>
          <w:b w:val="0"/>
          <w:sz w:val="22"/>
          <w:szCs w:val="22"/>
        </w:rPr>
      </w:pPr>
    </w:p>
    <w:p w14:paraId="0000000D" w14:textId="6BBA07F0" w:rsidR="00DE71FA" w:rsidRDefault="00821540">
      <w:pPr>
        <w:pStyle w:val="Heading1"/>
        <w:pBdr>
          <w:bottom w:val="single" w:sz="6" w:space="1" w:color="000000"/>
        </w:pBdr>
        <w:spacing w:before="20"/>
        <w:ind w:left="0"/>
        <w:rPr>
          <w:b w:val="0"/>
          <w:sz w:val="22"/>
          <w:szCs w:val="22"/>
        </w:rPr>
      </w:pPr>
      <w:r>
        <w:rPr>
          <w:b w:val="0"/>
          <w:sz w:val="22"/>
          <w:szCs w:val="22"/>
        </w:rPr>
        <w:t xml:space="preserve">We generally make use of the method </w:t>
      </w:r>
      <w:proofErr w:type="spellStart"/>
      <w:r>
        <w:rPr>
          <w:b w:val="0"/>
          <w:sz w:val="22"/>
          <w:szCs w:val="22"/>
        </w:rPr>
        <w:t>pd.get_</w:t>
      </w:r>
      <w:proofErr w:type="gramStart"/>
      <w:r>
        <w:rPr>
          <w:b w:val="0"/>
          <w:sz w:val="22"/>
          <w:szCs w:val="22"/>
        </w:rPr>
        <w:t>dummies</w:t>
      </w:r>
      <w:proofErr w:type="spellEnd"/>
      <w:r>
        <w:rPr>
          <w:b w:val="0"/>
          <w:sz w:val="22"/>
          <w:szCs w:val="22"/>
        </w:rPr>
        <w:t>(</w:t>
      </w:r>
      <w:proofErr w:type="gramEnd"/>
      <w:r>
        <w:rPr>
          <w:b w:val="0"/>
          <w:sz w:val="22"/>
          <w:szCs w:val="22"/>
        </w:rPr>
        <w:t xml:space="preserve">) </w:t>
      </w:r>
      <w:r w:rsidR="00877D52">
        <w:rPr>
          <w:b w:val="0"/>
          <w:sz w:val="22"/>
          <w:szCs w:val="22"/>
        </w:rPr>
        <w:t xml:space="preserve">to generate the dummy variables and this function by default creates ‘n’ dummy variables for ‘n’ levels respectively. </w:t>
      </w:r>
      <w:r>
        <w:rPr>
          <w:b w:val="0"/>
          <w:sz w:val="22"/>
          <w:szCs w:val="22"/>
        </w:rPr>
        <w:t xml:space="preserve">While creating dummy variables, it is recommended to use </w:t>
      </w:r>
      <w:proofErr w:type="spellStart"/>
      <w:r w:rsidRPr="00821540">
        <w:rPr>
          <w:bCs w:val="0"/>
          <w:sz w:val="22"/>
          <w:szCs w:val="22"/>
        </w:rPr>
        <w:t>drop_first</w:t>
      </w:r>
      <w:proofErr w:type="spellEnd"/>
      <w:r w:rsidRPr="00821540">
        <w:rPr>
          <w:bCs w:val="0"/>
          <w:sz w:val="22"/>
          <w:szCs w:val="22"/>
        </w:rPr>
        <w:t>=True</w:t>
      </w:r>
      <w:r>
        <w:rPr>
          <w:b w:val="0"/>
          <w:sz w:val="22"/>
          <w:szCs w:val="22"/>
        </w:rPr>
        <w:t xml:space="preserve"> as it would help in eliminating the extra column of the </w:t>
      </w:r>
      <w:r w:rsidR="00877D52">
        <w:rPr>
          <w:b w:val="0"/>
          <w:sz w:val="22"/>
          <w:szCs w:val="22"/>
        </w:rPr>
        <w:t xml:space="preserve">dummy variable data generated. This </w:t>
      </w:r>
      <w:proofErr w:type="spellStart"/>
      <w:r w:rsidR="00877D52" w:rsidRPr="00821540">
        <w:rPr>
          <w:bCs w:val="0"/>
          <w:sz w:val="22"/>
          <w:szCs w:val="22"/>
        </w:rPr>
        <w:t>drop_first</w:t>
      </w:r>
      <w:proofErr w:type="spellEnd"/>
      <w:r w:rsidR="00877D52">
        <w:rPr>
          <w:b w:val="0"/>
          <w:sz w:val="22"/>
          <w:szCs w:val="22"/>
        </w:rPr>
        <w:t xml:space="preserve"> flag deletes the first column of dummy table.</w:t>
      </w:r>
    </w:p>
    <w:p w14:paraId="6B63B916" w14:textId="77777777" w:rsidR="00877D52" w:rsidRDefault="00877D52">
      <w:pPr>
        <w:pStyle w:val="Heading1"/>
        <w:pBdr>
          <w:bottom w:val="single" w:sz="6" w:space="1" w:color="000000"/>
        </w:pBdr>
        <w:spacing w:before="20"/>
        <w:ind w:left="0"/>
        <w:rPr>
          <w:b w:val="0"/>
          <w:sz w:val="22"/>
          <w:szCs w:val="22"/>
        </w:rPr>
      </w:pPr>
    </w:p>
    <w:p w14:paraId="63012825" w14:textId="780E7FDA" w:rsidR="00877D52" w:rsidRDefault="00877D52">
      <w:pPr>
        <w:pStyle w:val="Heading1"/>
        <w:pBdr>
          <w:bottom w:val="single" w:sz="6" w:space="1" w:color="000000"/>
        </w:pBdr>
        <w:spacing w:before="20"/>
        <w:ind w:left="0"/>
        <w:rPr>
          <w:b w:val="0"/>
          <w:sz w:val="22"/>
          <w:szCs w:val="22"/>
        </w:rPr>
      </w:pPr>
      <w:r>
        <w:rPr>
          <w:b w:val="0"/>
          <w:sz w:val="22"/>
          <w:szCs w:val="22"/>
        </w:rPr>
        <w:t xml:space="preserve">Example: </w:t>
      </w:r>
      <w:proofErr w:type="gramStart"/>
      <w:r>
        <w:rPr>
          <w:b w:val="0"/>
          <w:sz w:val="22"/>
          <w:szCs w:val="22"/>
        </w:rPr>
        <w:t>Lets</w:t>
      </w:r>
      <w:proofErr w:type="gramEnd"/>
      <w:r>
        <w:rPr>
          <w:b w:val="0"/>
          <w:sz w:val="22"/>
          <w:szCs w:val="22"/>
        </w:rPr>
        <w:t xml:space="preserve"> take Feature Selection as a categorical variable with 3 levels: ‘Manual’, ‘Automated’ and ‘Mixed’ for data = [‘Manual’, ‘Automated’, ‘Mixed’, ‘Automated’].</w:t>
      </w:r>
    </w:p>
    <w:p w14:paraId="7AA1642D" w14:textId="77777777" w:rsidR="00877D52" w:rsidRDefault="00877D52">
      <w:pPr>
        <w:pStyle w:val="Heading1"/>
        <w:pBdr>
          <w:bottom w:val="single" w:sz="6" w:space="1" w:color="000000"/>
        </w:pBdr>
        <w:spacing w:before="20"/>
        <w:ind w:left="0"/>
        <w:rPr>
          <w:b w:val="0"/>
          <w:sz w:val="22"/>
          <w:szCs w:val="22"/>
        </w:rPr>
      </w:pPr>
    </w:p>
    <w:p w14:paraId="5AD1D997" w14:textId="386BB822" w:rsidR="00877D52" w:rsidRPr="00877D52" w:rsidRDefault="00877D52">
      <w:pPr>
        <w:pStyle w:val="Heading1"/>
        <w:pBdr>
          <w:bottom w:val="single" w:sz="6" w:space="1" w:color="000000"/>
        </w:pBdr>
        <w:spacing w:before="20"/>
        <w:ind w:left="0"/>
        <w:rPr>
          <w:b w:val="0"/>
          <w:sz w:val="22"/>
          <w:szCs w:val="22"/>
        </w:rPr>
      </w:pPr>
      <w:proofErr w:type="spellStart"/>
      <w:r>
        <w:rPr>
          <w:b w:val="0"/>
          <w:sz w:val="22"/>
          <w:szCs w:val="22"/>
        </w:rPr>
        <w:t>pd.get_dummies</w:t>
      </w:r>
      <w:proofErr w:type="spellEnd"/>
      <w:r>
        <w:rPr>
          <w:b w:val="0"/>
          <w:sz w:val="22"/>
          <w:szCs w:val="22"/>
        </w:rPr>
        <w:t>(data) generates a table like this:</w:t>
      </w:r>
    </w:p>
    <w:tbl>
      <w:tblPr>
        <w:tblStyle w:val="TableGrid"/>
        <w:tblW w:w="0" w:type="auto"/>
        <w:tblLook w:val="04A0" w:firstRow="1" w:lastRow="0" w:firstColumn="1" w:lastColumn="0" w:noHBand="0" w:noVBand="1"/>
      </w:tblPr>
      <w:tblGrid>
        <w:gridCol w:w="2996"/>
        <w:gridCol w:w="2997"/>
        <w:gridCol w:w="2997"/>
      </w:tblGrid>
      <w:tr w:rsidR="00877D52" w14:paraId="2309F71E" w14:textId="77777777" w:rsidTr="00877D52">
        <w:tc>
          <w:tcPr>
            <w:tcW w:w="2996" w:type="dxa"/>
          </w:tcPr>
          <w:p w14:paraId="4C960298" w14:textId="289705CA" w:rsidR="00877D52" w:rsidRDefault="00877D52">
            <w:pPr>
              <w:pStyle w:val="Heading1"/>
              <w:spacing w:before="20"/>
              <w:ind w:left="0"/>
              <w:rPr>
                <w:b w:val="0"/>
                <w:sz w:val="22"/>
                <w:szCs w:val="22"/>
              </w:rPr>
            </w:pPr>
            <w:r>
              <w:rPr>
                <w:b w:val="0"/>
                <w:sz w:val="22"/>
                <w:szCs w:val="22"/>
              </w:rPr>
              <w:t>Manual</w:t>
            </w:r>
          </w:p>
        </w:tc>
        <w:tc>
          <w:tcPr>
            <w:tcW w:w="2997" w:type="dxa"/>
          </w:tcPr>
          <w:p w14:paraId="31EE5284" w14:textId="1D9F2FB0" w:rsidR="00877D52" w:rsidRDefault="00877D52">
            <w:pPr>
              <w:pStyle w:val="Heading1"/>
              <w:spacing w:before="20"/>
              <w:ind w:left="0"/>
              <w:rPr>
                <w:b w:val="0"/>
                <w:sz w:val="22"/>
                <w:szCs w:val="22"/>
              </w:rPr>
            </w:pPr>
            <w:r>
              <w:rPr>
                <w:b w:val="0"/>
                <w:sz w:val="22"/>
                <w:szCs w:val="22"/>
              </w:rPr>
              <w:t>Automated</w:t>
            </w:r>
          </w:p>
        </w:tc>
        <w:tc>
          <w:tcPr>
            <w:tcW w:w="2997" w:type="dxa"/>
          </w:tcPr>
          <w:p w14:paraId="1EE06EDE" w14:textId="2F851E13" w:rsidR="00877D52" w:rsidRDefault="00877D52">
            <w:pPr>
              <w:pStyle w:val="Heading1"/>
              <w:spacing w:before="20"/>
              <w:ind w:left="0"/>
              <w:rPr>
                <w:b w:val="0"/>
                <w:sz w:val="22"/>
                <w:szCs w:val="22"/>
              </w:rPr>
            </w:pPr>
            <w:r>
              <w:rPr>
                <w:b w:val="0"/>
                <w:sz w:val="22"/>
                <w:szCs w:val="22"/>
              </w:rPr>
              <w:t>Mixed</w:t>
            </w:r>
          </w:p>
        </w:tc>
      </w:tr>
      <w:tr w:rsidR="00877D52" w14:paraId="29A38B1B" w14:textId="77777777" w:rsidTr="00877D52">
        <w:tc>
          <w:tcPr>
            <w:tcW w:w="2996" w:type="dxa"/>
          </w:tcPr>
          <w:p w14:paraId="505A03C7" w14:textId="43EE621F" w:rsidR="00877D52" w:rsidRDefault="00877D52">
            <w:pPr>
              <w:pStyle w:val="Heading1"/>
              <w:spacing w:before="20"/>
              <w:ind w:left="0"/>
              <w:rPr>
                <w:b w:val="0"/>
                <w:sz w:val="22"/>
                <w:szCs w:val="22"/>
              </w:rPr>
            </w:pPr>
            <w:r>
              <w:rPr>
                <w:b w:val="0"/>
                <w:sz w:val="22"/>
                <w:szCs w:val="22"/>
              </w:rPr>
              <w:t>1</w:t>
            </w:r>
          </w:p>
        </w:tc>
        <w:tc>
          <w:tcPr>
            <w:tcW w:w="2997" w:type="dxa"/>
          </w:tcPr>
          <w:p w14:paraId="284FC6E1" w14:textId="0BD50FAD" w:rsidR="00877D52" w:rsidRDefault="00877D52">
            <w:pPr>
              <w:pStyle w:val="Heading1"/>
              <w:spacing w:before="20"/>
              <w:ind w:left="0"/>
              <w:rPr>
                <w:b w:val="0"/>
                <w:sz w:val="22"/>
                <w:szCs w:val="22"/>
              </w:rPr>
            </w:pPr>
            <w:r>
              <w:rPr>
                <w:b w:val="0"/>
                <w:sz w:val="22"/>
                <w:szCs w:val="22"/>
              </w:rPr>
              <w:t>0</w:t>
            </w:r>
          </w:p>
        </w:tc>
        <w:tc>
          <w:tcPr>
            <w:tcW w:w="2997" w:type="dxa"/>
          </w:tcPr>
          <w:p w14:paraId="178D7A8F" w14:textId="091707BA" w:rsidR="00877D52" w:rsidRDefault="00877D52">
            <w:pPr>
              <w:pStyle w:val="Heading1"/>
              <w:spacing w:before="20"/>
              <w:ind w:left="0"/>
              <w:rPr>
                <w:b w:val="0"/>
                <w:sz w:val="22"/>
                <w:szCs w:val="22"/>
              </w:rPr>
            </w:pPr>
            <w:r>
              <w:rPr>
                <w:b w:val="0"/>
                <w:sz w:val="22"/>
                <w:szCs w:val="22"/>
              </w:rPr>
              <w:t>0</w:t>
            </w:r>
          </w:p>
        </w:tc>
      </w:tr>
      <w:tr w:rsidR="00877D52" w14:paraId="4FDF4888" w14:textId="77777777" w:rsidTr="00877D52">
        <w:tc>
          <w:tcPr>
            <w:tcW w:w="2996" w:type="dxa"/>
          </w:tcPr>
          <w:p w14:paraId="74474D2F" w14:textId="57844FDE" w:rsidR="00877D52" w:rsidRDefault="00877D52">
            <w:pPr>
              <w:pStyle w:val="Heading1"/>
              <w:spacing w:before="20"/>
              <w:ind w:left="0"/>
              <w:rPr>
                <w:b w:val="0"/>
                <w:sz w:val="22"/>
                <w:szCs w:val="22"/>
              </w:rPr>
            </w:pPr>
            <w:r>
              <w:rPr>
                <w:b w:val="0"/>
                <w:sz w:val="22"/>
                <w:szCs w:val="22"/>
              </w:rPr>
              <w:t>0</w:t>
            </w:r>
          </w:p>
        </w:tc>
        <w:tc>
          <w:tcPr>
            <w:tcW w:w="2997" w:type="dxa"/>
          </w:tcPr>
          <w:p w14:paraId="6E68FE21" w14:textId="10E72B59" w:rsidR="00877D52" w:rsidRDefault="00877D52">
            <w:pPr>
              <w:pStyle w:val="Heading1"/>
              <w:spacing w:before="20"/>
              <w:ind w:left="0"/>
              <w:rPr>
                <w:b w:val="0"/>
                <w:sz w:val="22"/>
                <w:szCs w:val="22"/>
              </w:rPr>
            </w:pPr>
            <w:r>
              <w:rPr>
                <w:b w:val="0"/>
                <w:sz w:val="22"/>
                <w:szCs w:val="22"/>
              </w:rPr>
              <w:t>1</w:t>
            </w:r>
          </w:p>
        </w:tc>
        <w:tc>
          <w:tcPr>
            <w:tcW w:w="2997" w:type="dxa"/>
          </w:tcPr>
          <w:p w14:paraId="4CEA3425" w14:textId="53903174" w:rsidR="00877D52" w:rsidRDefault="00877D52">
            <w:pPr>
              <w:pStyle w:val="Heading1"/>
              <w:spacing w:before="20"/>
              <w:ind w:left="0"/>
              <w:rPr>
                <w:b w:val="0"/>
                <w:sz w:val="22"/>
                <w:szCs w:val="22"/>
              </w:rPr>
            </w:pPr>
            <w:r>
              <w:rPr>
                <w:b w:val="0"/>
                <w:sz w:val="22"/>
                <w:szCs w:val="22"/>
              </w:rPr>
              <w:t>0</w:t>
            </w:r>
          </w:p>
        </w:tc>
      </w:tr>
      <w:tr w:rsidR="00877D52" w14:paraId="14336DC3" w14:textId="77777777" w:rsidTr="00877D52">
        <w:tc>
          <w:tcPr>
            <w:tcW w:w="2996" w:type="dxa"/>
          </w:tcPr>
          <w:p w14:paraId="694C50DA" w14:textId="7C26C7FA" w:rsidR="00877D52" w:rsidRDefault="00877D52">
            <w:pPr>
              <w:pStyle w:val="Heading1"/>
              <w:spacing w:before="20"/>
              <w:ind w:left="0"/>
              <w:rPr>
                <w:b w:val="0"/>
                <w:sz w:val="22"/>
                <w:szCs w:val="22"/>
              </w:rPr>
            </w:pPr>
            <w:r>
              <w:rPr>
                <w:b w:val="0"/>
                <w:sz w:val="22"/>
                <w:szCs w:val="22"/>
              </w:rPr>
              <w:t>0</w:t>
            </w:r>
          </w:p>
        </w:tc>
        <w:tc>
          <w:tcPr>
            <w:tcW w:w="2997" w:type="dxa"/>
          </w:tcPr>
          <w:p w14:paraId="2FC6A020" w14:textId="477646E2" w:rsidR="00877D52" w:rsidRDefault="00877D52">
            <w:pPr>
              <w:pStyle w:val="Heading1"/>
              <w:spacing w:before="20"/>
              <w:ind w:left="0"/>
              <w:rPr>
                <w:b w:val="0"/>
                <w:sz w:val="22"/>
                <w:szCs w:val="22"/>
              </w:rPr>
            </w:pPr>
            <w:r>
              <w:rPr>
                <w:b w:val="0"/>
                <w:sz w:val="22"/>
                <w:szCs w:val="22"/>
              </w:rPr>
              <w:t>0</w:t>
            </w:r>
          </w:p>
        </w:tc>
        <w:tc>
          <w:tcPr>
            <w:tcW w:w="2997" w:type="dxa"/>
          </w:tcPr>
          <w:p w14:paraId="71F9B8CC" w14:textId="2C91972A" w:rsidR="00877D52" w:rsidRDefault="00877D52">
            <w:pPr>
              <w:pStyle w:val="Heading1"/>
              <w:spacing w:before="20"/>
              <w:ind w:left="0"/>
              <w:rPr>
                <w:b w:val="0"/>
                <w:sz w:val="22"/>
                <w:szCs w:val="22"/>
              </w:rPr>
            </w:pPr>
            <w:r>
              <w:rPr>
                <w:b w:val="0"/>
                <w:sz w:val="22"/>
                <w:szCs w:val="22"/>
              </w:rPr>
              <w:t>1</w:t>
            </w:r>
          </w:p>
        </w:tc>
      </w:tr>
      <w:tr w:rsidR="00877D52" w14:paraId="40C468C5" w14:textId="77777777" w:rsidTr="00877D52">
        <w:tc>
          <w:tcPr>
            <w:tcW w:w="2996" w:type="dxa"/>
          </w:tcPr>
          <w:p w14:paraId="5AD98472" w14:textId="76D2B0C9" w:rsidR="00877D52" w:rsidRDefault="00877D52">
            <w:pPr>
              <w:pStyle w:val="Heading1"/>
              <w:spacing w:before="20"/>
              <w:ind w:left="0"/>
              <w:rPr>
                <w:b w:val="0"/>
                <w:sz w:val="22"/>
                <w:szCs w:val="22"/>
              </w:rPr>
            </w:pPr>
            <w:r>
              <w:rPr>
                <w:b w:val="0"/>
                <w:sz w:val="22"/>
                <w:szCs w:val="22"/>
              </w:rPr>
              <w:t>0</w:t>
            </w:r>
          </w:p>
        </w:tc>
        <w:tc>
          <w:tcPr>
            <w:tcW w:w="2997" w:type="dxa"/>
          </w:tcPr>
          <w:p w14:paraId="65BAE6C6" w14:textId="3990565A" w:rsidR="00877D52" w:rsidRDefault="00877D52">
            <w:pPr>
              <w:pStyle w:val="Heading1"/>
              <w:spacing w:before="20"/>
              <w:ind w:left="0"/>
              <w:rPr>
                <w:b w:val="0"/>
                <w:sz w:val="22"/>
                <w:szCs w:val="22"/>
              </w:rPr>
            </w:pPr>
            <w:r>
              <w:rPr>
                <w:b w:val="0"/>
                <w:sz w:val="22"/>
                <w:szCs w:val="22"/>
              </w:rPr>
              <w:t>1</w:t>
            </w:r>
          </w:p>
        </w:tc>
        <w:tc>
          <w:tcPr>
            <w:tcW w:w="2997" w:type="dxa"/>
          </w:tcPr>
          <w:p w14:paraId="4E342035" w14:textId="6860FF7F" w:rsidR="00877D52" w:rsidRDefault="00877D52">
            <w:pPr>
              <w:pStyle w:val="Heading1"/>
              <w:spacing w:before="20"/>
              <w:ind w:left="0"/>
              <w:rPr>
                <w:b w:val="0"/>
                <w:sz w:val="22"/>
                <w:szCs w:val="22"/>
              </w:rPr>
            </w:pPr>
            <w:r>
              <w:rPr>
                <w:b w:val="0"/>
                <w:sz w:val="22"/>
                <w:szCs w:val="22"/>
              </w:rPr>
              <w:t>0</w:t>
            </w:r>
          </w:p>
        </w:tc>
      </w:tr>
    </w:tbl>
    <w:p w14:paraId="112B9708" w14:textId="5B4D9D01" w:rsidR="00877D52" w:rsidRDefault="00877D52">
      <w:pPr>
        <w:pStyle w:val="Heading1"/>
        <w:pBdr>
          <w:bottom w:val="single" w:sz="6" w:space="1" w:color="000000"/>
        </w:pBdr>
        <w:spacing w:before="20"/>
        <w:ind w:left="0"/>
        <w:rPr>
          <w:b w:val="0"/>
          <w:sz w:val="22"/>
          <w:szCs w:val="22"/>
        </w:rPr>
      </w:pPr>
      <w:proofErr w:type="spellStart"/>
      <w:r>
        <w:rPr>
          <w:b w:val="0"/>
          <w:sz w:val="22"/>
          <w:szCs w:val="22"/>
        </w:rPr>
        <w:lastRenderedPageBreak/>
        <w:t>pd.get_</w:t>
      </w:r>
      <w:proofErr w:type="gramStart"/>
      <w:r>
        <w:rPr>
          <w:b w:val="0"/>
          <w:sz w:val="22"/>
          <w:szCs w:val="22"/>
        </w:rPr>
        <w:t>dummies</w:t>
      </w:r>
      <w:proofErr w:type="spellEnd"/>
      <w:r>
        <w:rPr>
          <w:b w:val="0"/>
          <w:sz w:val="22"/>
          <w:szCs w:val="22"/>
        </w:rPr>
        <w:t>(</w:t>
      </w:r>
      <w:proofErr w:type="gramEnd"/>
      <w:r>
        <w:rPr>
          <w:b w:val="0"/>
          <w:sz w:val="22"/>
          <w:szCs w:val="22"/>
        </w:rPr>
        <w:t xml:space="preserve">data, </w:t>
      </w:r>
      <w:proofErr w:type="spellStart"/>
      <w:r>
        <w:rPr>
          <w:b w:val="0"/>
          <w:sz w:val="22"/>
          <w:szCs w:val="22"/>
        </w:rPr>
        <w:t>drop_first</w:t>
      </w:r>
      <w:proofErr w:type="spellEnd"/>
      <w:r>
        <w:rPr>
          <w:b w:val="0"/>
          <w:sz w:val="22"/>
          <w:szCs w:val="22"/>
        </w:rPr>
        <w:t>=True</w:t>
      </w:r>
      <w:r>
        <w:rPr>
          <w:b w:val="0"/>
          <w:sz w:val="22"/>
          <w:szCs w:val="22"/>
        </w:rPr>
        <w:t>) generates a table like this</w:t>
      </w:r>
      <w:r>
        <w:rPr>
          <w:b w:val="0"/>
          <w:sz w:val="22"/>
          <w:szCs w:val="22"/>
        </w:rPr>
        <w:t>:</w:t>
      </w:r>
    </w:p>
    <w:tbl>
      <w:tblPr>
        <w:tblStyle w:val="TableGrid"/>
        <w:tblW w:w="0" w:type="auto"/>
        <w:tblLook w:val="04A0" w:firstRow="1" w:lastRow="0" w:firstColumn="1" w:lastColumn="0" w:noHBand="0" w:noVBand="1"/>
      </w:tblPr>
      <w:tblGrid>
        <w:gridCol w:w="2997"/>
        <w:gridCol w:w="2997"/>
      </w:tblGrid>
      <w:tr w:rsidR="00877D52" w14:paraId="0AA92FCC" w14:textId="77777777" w:rsidTr="007F5352">
        <w:tc>
          <w:tcPr>
            <w:tcW w:w="2997" w:type="dxa"/>
          </w:tcPr>
          <w:p w14:paraId="639D58E6" w14:textId="77777777" w:rsidR="00877D52" w:rsidRDefault="00877D52" w:rsidP="00E63AE7">
            <w:pPr>
              <w:pStyle w:val="Heading1"/>
              <w:spacing w:before="20"/>
              <w:ind w:left="0"/>
              <w:rPr>
                <w:b w:val="0"/>
                <w:sz w:val="22"/>
                <w:szCs w:val="22"/>
              </w:rPr>
            </w:pPr>
            <w:r>
              <w:rPr>
                <w:b w:val="0"/>
                <w:sz w:val="22"/>
                <w:szCs w:val="22"/>
              </w:rPr>
              <w:t>Automated</w:t>
            </w:r>
          </w:p>
        </w:tc>
        <w:tc>
          <w:tcPr>
            <w:tcW w:w="2997" w:type="dxa"/>
          </w:tcPr>
          <w:p w14:paraId="26684EF1" w14:textId="77777777" w:rsidR="00877D52" w:rsidRDefault="00877D52" w:rsidP="00E63AE7">
            <w:pPr>
              <w:pStyle w:val="Heading1"/>
              <w:spacing w:before="20"/>
              <w:ind w:left="0"/>
              <w:rPr>
                <w:b w:val="0"/>
                <w:sz w:val="22"/>
                <w:szCs w:val="22"/>
              </w:rPr>
            </w:pPr>
            <w:r>
              <w:rPr>
                <w:b w:val="0"/>
                <w:sz w:val="22"/>
                <w:szCs w:val="22"/>
              </w:rPr>
              <w:t>Mixed</w:t>
            </w:r>
          </w:p>
        </w:tc>
      </w:tr>
      <w:tr w:rsidR="00877D52" w14:paraId="77036A95" w14:textId="77777777" w:rsidTr="007F5352">
        <w:tc>
          <w:tcPr>
            <w:tcW w:w="2997" w:type="dxa"/>
          </w:tcPr>
          <w:p w14:paraId="3DDBC194" w14:textId="77777777" w:rsidR="00877D52" w:rsidRDefault="00877D52" w:rsidP="00E63AE7">
            <w:pPr>
              <w:pStyle w:val="Heading1"/>
              <w:spacing w:before="20"/>
              <w:ind w:left="0"/>
              <w:rPr>
                <w:b w:val="0"/>
                <w:sz w:val="22"/>
                <w:szCs w:val="22"/>
              </w:rPr>
            </w:pPr>
            <w:r>
              <w:rPr>
                <w:b w:val="0"/>
                <w:sz w:val="22"/>
                <w:szCs w:val="22"/>
              </w:rPr>
              <w:t>0</w:t>
            </w:r>
          </w:p>
        </w:tc>
        <w:tc>
          <w:tcPr>
            <w:tcW w:w="2997" w:type="dxa"/>
          </w:tcPr>
          <w:p w14:paraId="329E1E76" w14:textId="77777777" w:rsidR="00877D52" w:rsidRDefault="00877D52" w:rsidP="00E63AE7">
            <w:pPr>
              <w:pStyle w:val="Heading1"/>
              <w:spacing w:before="20"/>
              <w:ind w:left="0"/>
              <w:rPr>
                <w:b w:val="0"/>
                <w:sz w:val="22"/>
                <w:szCs w:val="22"/>
              </w:rPr>
            </w:pPr>
            <w:r>
              <w:rPr>
                <w:b w:val="0"/>
                <w:sz w:val="22"/>
                <w:szCs w:val="22"/>
              </w:rPr>
              <w:t>0</w:t>
            </w:r>
          </w:p>
        </w:tc>
      </w:tr>
      <w:tr w:rsidR="00877D52" w14:paraId="5684A810" w14:textId="77777777" w:rsidTr="007F5352">
        <w:tc>
          <w:tcPr>
            <w:tcW w:w="2997" w:type="dxa"/>
          </w:tcPr>
          <w:p w14:paraId="412C5A13" w14:textId="77777777" w:rsidR="00877D52" w:rsidRDefault="00877D52" w:rsidP="00E63AE7">
            <w:pPr>
              <w:pStyle w:val="Heading1"/>
              <w:spacing w:before="20"/>
              <w:ind w:left="0"/>
              <w:rPr>
                <w:b w:val="0"/>
                <w:sz w:val="22"/>
                <w:szCs w:val="22"/>
              </w:rPr>
            </w:pPr>
            <w:r>
              <w:rPr>
                <w:b w:val="0"/>
                <w:sz w:val="22"/>
                <w:szCs w:val="22"/>
              </w:rPr>
              <w:t>1</w:t>
            </w:r>
          </w:p>
        </w:tc>
        <w:tc>
          <w:tcPr>
            <w:tcW w:w="2997" w:type="dxa"/>
          </w:tcPr>
          <w:p w14:paraId="5D8871DA" w14:textId="77777777" w:rsidR="00877D52" w:rsidRDefault="00877D52" w:rsidP="00E63AE7">
            <w:pPr>
              <w:pStyle w:val="Heading1"/>
              <w:spacing w:before="20"/>
              <w:ind w:left="0"/>
              <w:rPr>
                <w:b w:val="0"/>
                <w:sz w:val="22"/>
                <w:szCs w:val="22"/>
              </w:rPr>
            </w:pPr>
            <w:r>
              <w:rPr>
                <w:b w:val="0"/>
                <w:sz w:val="22"/>
                <w:szCs w:val="22"/>
              </w:rPr>
              <w:t>0</w:t>
            </w:r>
          </w:p>
        </w:tc>
      </w:tr>
      <w:tr w:rsidR="00877D52" w14:paraId="53A87D88" w14:textId="77777777" w:rsidTr="007F5352">
        <w:tc>
          <w:tcPr>
            <w:tcW w:w="2997" w:type="dxa"/>
          </w:tcPr>
          <w:p w14:paraId="6A5076CB" w14:textId="77777777" w:rsidR="00877D52" w:rsidRDefault="00877D52" w:rsidP="00E63AE7">
            <w:pPr>
              <w:pStyle w:val="Heading1"/>
              <w:spacing w:before="20"/>
              <w:ind w:left="0"/>
              <w:rPr>
                <w:b w:val="0"/>
                <w:sz w:val="22"/>
                <w:szCs w:val="22"/>
              </w:rPr>
            </w:pPr>
            <w:r>
              <w:rPr>
                <w:b w:val="0"/>
                <w:sz w:val="22"/>
                <w:szCs w:val="22"/>
              </w:rPr>
              <w:t>0</w:t>
            </w:r>
          </w:p>
        </w:tc>
        <w:tc>
          <w:tcPr>
            <w:tcW w:w="2997" w:type="dxa"/>
          </w:tcPr>
          <w:p w14:paraId="2BEA3964" w14:textId="77777777" w:rsidR="00877D52" w:rsidRDefault="00877D52" w:rsidP="00E63AE7">
            <w:pPr>
              <w:pStyle w:val="Heading1"/>
              <w:spacing w:before="20"/>
              <w:ind w:left="0"/>
              <w:rPr>
                <w:b w:val="0"/>
                <w:sz w:val="22"/>
                <w:szCs w:val="22"/>
              </w:rPr>
            </w:pPr>
            <w:r>
              <w:rPr>
                <w:b w:val="0"/>
                <w:sz w:val="22"/>
                <w:szCs w:val="22"/>
              </w:rPr>
              <w:t>1</w:t>
            </w:r>
          </w:p>
        </w:tc>
      </w:tr>
      <w:tr w:rsidR="00877D52" w14:paraId="097333A7" w14:textId="77777777" w:rsidTr="007F5352">
        <w:tc>
          <w:tcPr>
            <w:tcW w:w="2997" w:type="dxa"/>
          </w:tcPr>
          <w:p w14:paraId="39EE4889" w14:textId="77777777" w:rsidR="00877D52" w:rsidRDefault="00877D52" w:rsidP="00E63AE7">
            <w:pPr>
              <w:pStyle w:val="Heading1"/>
              <w:spacing w:before="20"/>
              <w:ind w:left="0"/>
              <w:rPr>
                <w:b w:val="0"/>
                <w:sz w:val="22"/>
                <w:szCs w:val="22"/>
              </w:rPr>
            </w:pPr>
            <w:r>
              <w:rPr>
                <w:b w:val="0"/>
                <w:sz w:val="22"/>
                <w:szCs w:val="22"/>
              </w:rPr>
              <w:t>1</w:t>
            </w:r>
          </w:p>
        </w:tc>
        <w:tc>
          <w:tcPr>
            <w:tcW w:w="2997" w:type="dxa"/>
          </w:tcPr>
          <w:p w14:paraId="0561868B" w14:textId="77777777" w:rsidR="00877D52" w:rsidRDefault="00877D52" w:rsidP="00E63AE7">
            <w:pPr>
              <w:pStyle w:val="Heading1"/>
              <w:spacing w:before="20"/>
              <w:ind w:left="0"/>
              <w:rPr>
                <w:b w:val="0"/>
                <w:sz w:val="22"/>
                <w:szCs w:val="22"/>
              </w:rPr>
            </w:pPr>
            <w:r>
              <w:rPr>
                <w:b w:val="0"/>
                <w:sz w:val="22"/>
                <w:szCs w:val="22"/>
              </w:rPr>
              <w:t>0</w:t>
            </w:r>
          </w:p>
        </w:tc>
      </w:tr>
    </w:tbl>
    <w:p w14:paraId="005100AD" w14:textId="77777777" w:rsidR="00877D52" w:rsidRDefault="00877D52">
      <w:pPr>
        <w:pStyle w:val="Heading1"/>
        <w:pBdr>
          <w:bottom w:val="single" w:sz="6" w:space="1" w:color="000000"/>
        </w:pBdr>
        <w:spacing w:before="20"/>
        <w:ind w:left="0"/>
        <w:rPr>
          <w:b w:val="0"/>
          <w:sz w:val="22"/>
          <w:szCs w:val="22"/>
        </w:rPr>
      </w:pPr>
    </w:p>
    <w:p w14:paraId="3ED0F4F7" w14:textId="77777777" w:rsidR="00877D52" w:rsidRPr="00877D52" w:rsidRDefault="00877D52">
      <w:pPr>
        <w:pStyle w:val="Heading1"/>
        <w:pBdr>
          <w:bottom w:val="single" w:sz="6" w:space="1" w:color="000000"/>
        </w:pBdr>
        <w:spacing w:before="20"/>
        <w:ind w:left="0"/>
        <w:rPr>
          <w:b w:val="0"/>
          <w:sz w:val="22"/>
          <w:szCs w:val="22"/>
        </w:rPr>
      </w:pPr>
    </w:p>
    <w:p w14:paraId="0000000E" w14:textId="77777777" w:rsidR="00DE71FA" w:rsidRDefault="00DE71FA">
      <w:pPr>
        <w:tabs>
          <w:tab w:val="left" w:pos="458"/>
          <w:tab w:val="left" w:pos="7882"/>
        </w:tabs>
      </w:pPr>
    </w:p>
    <w:p w14:paraId="0000000F" w14:textId="77777777" w:rsidR="00DE71FA"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DE71FA" w:rsidRDefault="00000000">
      <w:pPr>
        <w:tabs>
          <w:tab w:val="left" w:pos="7862"/>
        </w:tabs>
      </w:pPr>
      <w:r>
        <w:rPr>
          <w:b/>
        </w:rPr>
        <w:t>Total Marks:</w:t>
      </w:r>
      <w:r>
        <w:t xml:space="preserve">  1 mark (Do not edit)</w:t>
      </w:r>
    </w:p>
    <w:p w14:paraId="2DE42569" w14:textId="247C0BA2" w:rsidR="000A6AAF" w:rsidRDefault="00000000">
      <w:pPr>
        <w:pStyle w:val="Heading1"/>
        <w:spacing w:before="20"/>
        <w:ind w:left="0"/>
        <w:rPr>
          <w:b w:val="0"/>
          <w:sz w:val="22"/>
          <w:szCs w:val="22"/>
        </w:rPr>
      </w:pPr>
      <w:bookmarkStart w:id="2" w:name="_heading=h.pldjbck0zgbi" w:colFirst="0" w:colLast="0"/>
      <w:bookmarkEnd w:id="2"/>
      <w:r>
        <w:rPr>
          <w:sz w:val="22"/>
          <w:szCs w:val="22"/>
        </w:rPr>
        <w:t xml:space="preserve">Answer: </w:t>
      </w:r>
      <w:r>
        <w:rPr>
          <w:b w:val="0"/>
          <w:sz w:val="22"/>
          <w:szCs w:val="22"/>
        </w:rPr>
        <w:t>&lt;Your answer for Question 3 goes below this line&gt; (Do not edit)</w:t>
      </w:r>
    </w:p>
    <w:p w14:paraId="00000012" w14:textId="77777777" w:rsidR="00DE71FA" w:rsidRDefault="00DE71FA">
      <w:pPr>
        <w:pStyle w:val="Heading1"/>
        <w:spacing w:before="20"/>
        <w:ind w:firstLine="100"/>
        <w:rPr>
          <w:b w:val="0"/>
          <w:sz w:val="22"/>
          <w:szCs w:val="22"/>
        </w:rPr>
      </w:pPr>
    </w:p>
    <w:p w14:paraId="00000013" w14:textId="51AE7741" w:rsidR="00DE71FA" w:rsidRDefault="00686811">
      <w:pPr>
        <w:pBdr>
          <w:bottom w:val="single" w:sz="6" w:space="1" w:color="000000"/>
        </w:pBdr>
        <w:tabs>
          <w:tab w:val="left" w:pos="458"/>
          <w:tab w:val="left" w:pos="460"/>
          <w:tab w:val="left" w:pos="7862"/>
        </w:tabs>
        <w:spacing w:line="256" w:lineRule="auto"/>
        <w:ind w:right="164"/>
        <w:rPr>
          <w:bCs/>
        </w:rPr>
      </w:pPr>
      <w:r>
        <w:rPr>
          <w:noProof/>
        </w:rPr>
        <w:drawing>
          <wp:inline distT="0" distB="0" distL="0" distR="0" wp14:anchorId="43438D58" wp14:editId="57D29391">
            <wp:extent cx="5262880" cy="5262880"/>
            <wp:effectExtent l="76200" t="76200" r="128270" b="128270"/>
            <wp:docPr id="31140214" name="Picture 1"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0214" name="Picture 1" descr="A group of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2880" cy="5262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09BFF4" w14:textId="77777777" w:rsidR="00686811" w:rsidRDefault="00686811">
      <w:pPr>
        <w:pBdr>
          <w:bottom w:val="single" w:sz="6" w:space="1" w:color="000000"/>
        </w:pBdr>
        <w:tabs>
          <w:tab w:val="left" w:pos="458"/>
          <w:tab w:val="left" w:pos="460"/>
          <w:tab w:val="left" w:pos="7862"/>
        </w:tabs>
        <w:spacing w:line="256" w:lineRule="auto"/>
        <w:ind w:right="164"/>
        <w:rPr>
          <w:bCs/>
        </w:rPr>
      </w:pPr>
    </w:p>
    <w:p w14:paraId="3D6853AF" w14:textId="237D2918" w:rsidR="00686811" w:rsidRDefault="00686811">
      <w:pPr>
        <w:pBdr>
          <w:bottom w:val="single" w:sz="6" w:space="1" w:color="000000"/>
        </w:pBdr>
        <w:tabs>
          <w:tab w:val="left" w:pos="458"/>
          <w:tab w:val="left" w:pos="460"/>
          <w:tab w:val="left" w:pos="7862"/>
        </w:tabs>
        <w:spacing w:line="256" w:lineRule="auto"/>
        <w:ind w:right="164"/>
        <w:rPr>
          <w:bCs/>
        </w:rPr>
      </w:pPr>
      <w:r>
        <w:rPr>
          <w:bCs/>
        </w:rPr>
        <w:t>Out of the 5 numerical variables, Temperature (temp) and Apparent Temperature (</w:t>
      </w:r>
      <w:proofErr w:type="spellStart"/>
      <w:r>
        <w:rPr>
          <w:bCs/>
        </w:rPr>
        <w:t>atemp</w:t>
      </w:r>
      <w:proofErr w:type="spellEnd"/>
      <w:r>
        <w:rPr>
          <w:bCs/>
        </w:rPr>
        <w:t>) have high correlation with the target variable, Count of Rental Bikes (</w:t>
      </w:r>
      <w:proofErr w:type="spellStart"/>
      <w:r>
        <w:rPr>
          <w:bCs/>
        </w:rPr>
        <w:t>cnt</w:t>
      </w:r>
      <w:proofErr w:type="spellEnd"/>
      <w:r>
        <w:rPr>
          <w:bCs/>
        </w:rPr>
        <w:t>)</w:t>
      </w:r>
    </w:p>
    <w:p w14:paraId="4A62D4E7" w14:textId="77777777" w:rsidR="00686811" w:rsidRPr="00686811" w:rsidRDefault="00686811">
      <w:pPr>
        <w:pBdr>
          <w:bottom w:val="single" w:sz="6" w:space="1" w:color="000000"/>
        </w:pBdr>
        <w:tabs>
          <w:tab w:val="left" w:pos="458"/>
          <w:tab w:val="left" w:pos="460"/>
          <w:tab w:val="left" w:pos="7862"/>
        </w:tabs>
        <w:spacing w:line="256" w:lineRule="auto"/>
        <w:ind w:right="164"/>
        <w:rPr>
          <w:bCs/>
        </w:rPr>
      </w:pPr>
    </w:p>
    <w:p w14:paraId="00000014" w14:textId="77777777" w:rsidR="00DE71FA" w:rsidRDefault="00DE71FA">
      <w:pPr>
        <w:tabs>
          <w:tab w:val="left" w:pos="458"/>
          <w:tab w:val="left" w:pos="460"/>
          <w:tab w:val="left" w:pos="7862"/>
        </w:tabs>
        <w:spacing w:line="256" w:lineRule="auto"/>
        <w:ind w:left="100" w:right="164"/>
      </w:pPr>
    </w:p>
    <w:p w14:paraId="00000015" w14:textId="77777777" w:rsidR="00DE71FA"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DE71FA" w:rsidRDefault="00000000">
      <w:pPr>
        <w:tabs>
          <w:tab w:val="left" w:pos="7862"/>
        </w:tabs>
      </w:pPr>
      <w:r>
        <w:rPr>
          <w:b/>
        </w:rPr>
        <w:t>Total Marks:</w:t>
      </w:r>
      <w:r>
        <w:t xml:space="preserve">  3 marks (Do not edit)</w:t>
      </w:r>
    </w:p>
    <w:p w14:paraId="00000017" w14:textId="77777777" w:rsidR="00DE71FA" w:rsidRDefault="00000000">
      <w:pPr>
        <w:pStyle w:val="Heading1"/>
        <w:spacing w:before="20"/>
        <w:ind w:left="0"/>
        <w:rPr>
          <w:b w:val="0"/>
          <w:sz w:val="22"/>
          <w:szCs w:val="22"/>
        </w:rPr>
      </w:pPr>
      <w:bookmarkStart w:id="3" w:name="_heading=h.qgimear9lxmh" w:colFirst="0" w:colLast="0"/>
      <w:bookmarkEnd w:id="3"/>
      <w:r>
        <w:rPr>
          <w:sz w:val="22"/>
          <w:szCs w:val="22"/>
        </w:rPr>
        <w:t xml:space="preserve">Answer: </w:t>
      </w:r>
      <w:r>
        <w:rPr>
          <w:b w:val="0"/>
          <w:sz w:val="22"/>
          <w:szCs w:val="22"/>
        </w:rPr>
        <w:t>&lt;Your answer for Question 4 goes below this line&gt; (Do not edit)</w:t>
      </w:r>
    </w:p>
    <w:p w14:paraId="00000018" w14:textId="77777777" w:rsidR="00DE71FA" w:rsidRDefault="00DE71FA">
      <w:pPr>
        <w:pBdr>
          <w:bottom w:val="single" w:sz="6" w:space="1" w:color="000000"/>
        </w:pBdr>
        <w:tabs>
          <w:tab w:val="left" w:pos="458"/>
          <w:tab w:val="left" w:pos="460"/>
          <w:tab w:val="left" w:pos="7862"/>
        </w:tabs>
        <w:spacing w:line="256" w:lineRule="auto"/>
        <w:ind w:right="164"/>
      </w:pPr>
    </w:p>
    <w:p w14:paraId="65BE9C1A" w14:textId="6C9CBE6C" w:rsidR="000A6AAF" w:rsidRDefault="000A6AAF">
      <w:pPr>
        <w:pBdr>
          <w:bottom w:val="single" w:sz="6" w:space="1" w:color="000000"/>
        </w:pBdr>
        <w:tabs>
          <w:tab w:val="left" w:pos="458"/>
          <w:tab w:val="left" w:pos="460"/>
          <w:tab w:val="left" w:pos="7862"/>
        </w:tabs>
        <w:spacing w:line="256" w:lineRule="auto"/>
        <w:ind w:right="164"/>
      </w:pPr>
      <w:r>
        <w:t>After the training of linear regression model, prediction was performed on the target variable for training data. With respect to target variable, there are 2 values now: Actual value and Model Predicted value. The Residual error for target variable is calculated by the difference between its actual value and predicted value.</w:t>
      </w:r>
      <w:r w:rsidR="00B368E4">
        <w:t xml:space="preserve"> And we have the mathematical expression derived for the linear regression model developed:</w:t>
      </w:r>
    </w:p>
    <w:p w14:paraId="3F288C8A" w14:textId="77777777" w:rsidR="00B368E4" w:rsidRDefault="00B368E4">
      <w:pPr>
        <w:pBdr>
          <w:bottom w:val="single" w:sz="6" w:space="1" w:color="000000"/>
        </w:pBdr>
        <w:tabs>
          <w:tab w:val="left" w:pos="458"/>
          <w:tab w:val="left" w:pos="460"/>
          <w:tab w:val="left" w:pos="7862"/>
        </w:tabs>
        <w:spacing w:line="256" w:lineRule="auto"/>
        <w:ind w:right="164"/>
      </w:pPr>
    </w:p>
    <w:p w14:paraId="366EF40E" w14:textId="197C7C6D" w:rsidR="00B368E4" w:rsidRDefault="00B368E4">
      <w:pPr>
        <w:pBdr>
          <w:bottom w:val="single" w:sz="6" w:space="1" w:color="000000"/>
        </w:pBdr>
        <w:tabs>
          <w:tab w:val="left" w:pos="458"/>
          <w:tab w:val="left" w:pos="460"/>
          <w:tab w:val="left" w:pos="7862"/>
        </w:tabs>
        <w:spacing w:line="256" w:lineRule="auto"/>
        <w:ind w:right="164"/>
        <w:rPr>
          <w:b/>
          <w:bCs/>
        </w:rPr>
      </w:pPr>
      <w:proofErr w:type="spellStart"/>
      <w:r w:rsidRPr="00B368E4">
        <w:rPr>
          <w:b/>
          <w:bCs/>
        </w:rPr>
        <w:t>cnt</w:t>
      </w:r>
      <w:proofErr w:type="spellEnd"/>
      <w:r w:rsidRPr="00B368E4">
        <w:rPr>
          <w:b/>
          <w:bCs/>
        </w:rPr>
        <w:t xml:space="preserve"> = 0.09 + 0.52 * temp + 0.23 * yr + 0.14 * </w:t>
      </w:r>
      <w:proofErr w:type="spellStart"/>
      <w:r w:rsidRPr="00B368E4">
        <w:rPr>
          <w:b/>
          <w:bCs/>
        </w:rPr>
        <w:t>winterSeason</w:t>
      </w:r>
      <w:proofErr w:type="spellEnd"/>
      <w:r w:rsidRPr="00B368E4">
        <w:rPr>
          <w:b/>
          <w:bCs/>
        </w:rPr>
        <w:t xml:space="preserve"> + 0.11 * </w:t>
      </w:r>
      <w:proofErr w:type="spellStart"/>
      <w:r w:rsidRPr="00B368E4">
        <w:rPr>
          <w:b/>
          <w:bCs/>
        </w:rPr>
        <w:t>sep</w:t>
      </w:r>
      <w:proofErr w:type="spellEnd"/>
      <w:r w:rsidRPr="00B368E4">
        <w:rPr>
          <w:b/>
          <w:bCs/>
        </w:rPr>
        <w:t xml:space="preserve"> + 0.1 * </w:t>
      </w:r>
      <w:proofErr w:type="spellStart"/>
      <w:r w:rsidRPr="00B368E4">
        <w:rPr>
          <w:b/>
          <w:bCs/>
        </w:rPr>
        <w:t>summerSeason</w:t>
      </w:r>
      <w:proofErr w:type="spellEnd"/>
      <w:r w:rsidRPr="00B368E4">
        <w:rPr>
          <w:b/>
          <w:bCs/>
        </w:rPr>
        <w:t xml:space="preserve"> + 0.06 * sat + 0.05 * </w:t>
      </w:r>
      <w:proofErr w:type="spellStart"/>
      <w:r w:rsidRPr="00B368E4">
        <w:rPr>
          <w:b/>
          <w:bCs/>
        </w:rPr>
        <w:t>workingday</w:t>
      </w:r>
      <w:proofErr w:type="spellEnd"/>
      <w:r w:rsidRPr="00B368E4">
        <w:rPr>
          <w:b/>
          <w:bCs/>
        </w:rPr>
        <w:t xml:space="preserve"> + 0.05 * </w:t>
      </w:r>
      <w:proofErr w:type="spellStart"/>
      <w:r w:rsidRPr="00B368E4">
        <w:rPr>
          <w:b/>
          <w:bCs/>
        </w:rPr>
        <w:t>aug</w:t>
      </w:r>
      <w:proofErr w:type="spellEnd"/>
      <w:r w:rsidRPr="00B368E4">
        <w:rPr>
          <w:b/>
          <w:bCs/>
        </w:rPr>
        <w:t xml:space="preserve"> - 0.06 * holiday - 0.08 * </w:t>
      </w:r>
      <w:proofErr w:type="spellStart"/>
      <w:r w:rsidRPr="00B368E4">
        <w:rPr>
          <w:b/>
          <w:bCs/>
        </w:rPr>
        <w:t>mistWeather</w:t>
      </w:r>
      <w:proofErr w:type="spellEnd"/>
      <w:r w:rsidRPr="00B368E4">
        <w:rPr>
          <w:b/>
          <w:bCs/>
        </w:rPr>
        <w:t xml:space="preserve"> - 0.15 * windspeed - 0.29 * </w:t>
      </w:r>
      <w:proofErr w:type="spellStart"/>
      <w:r w:rsidRPr="00B368E4">
        <w:rPr>
          <w:b/>
          <w:bCs/>
        </w:rPr>
        <w:t>lightRainWeather</w:t>
      </w:r>
      <w:proofErr w:type="spellEnd"/>
    </w:p>
    <w:p w14:paraId="7DA9C781" w14:textId="77777777" w:rsidR="00B368E4" w:rsidRDefault="00B368E4">
      <w:pPr>
        <w:pBdr>
          <w:bottom w:val="single" w:sz="6" w:space="1" w:color="000000"/>
        </w:pBdr>
        <w:tabs>
          <w:tab w:val="left" w:pos="458"/>
          <w:tab w:val="left" w:pos="460"/>
          <w:tab w:val="left" w:pos="7862"/>
        </w:tabs>
        <w:spacing w:line="256" w:lineRule="auto"/>
        <w:ind w:right="164"/>
      </w:pPr>
    </w:p>
    <w:p w14:paraId="6998562B" w14:textId="77777777" w:rsidR="00B368E4" w:rsidRDefault="005802C1">
      <w:pPr>
        <w:pBdr>
          <w:bottom w:val="single" w:sz="6" w:space="1" w:color="000000"/>
        </w:pBdr>
        <w:tabs>
          <w:tab w:val="left" w:pos="458"/>
          <w:tab w:val="left" w:pos="460"/>
          <w:tab w:val="left" w:pos="7862"/>
        </w:tabs>
        <w:spacing w:line="256" w:lineRule="auto"/>
        <w:ind w:right="164"/>
      </w:pPr>
      <w:r>
        <w:t>Following</w:t>
      </w:r>
      <w:r w:rsidR="000A6AAF">
        <w:t xml:space="preserve"> </w:t>
      </w:r>
      <w:r>
        <w:t xml:space="preserve">are </w:t>
      </w:r>
      <w:r w:rsidR="000A6AAF">
        <w:t>visualization</w:t>
      </w:r>
      <w:r>
        <w:t>s</w:t>
      </w:r>
      <w:r w:rsidR="000A6AAF">
        <w:t xml:space="preserve"> of density distribution plot </w:t>
      </w:r>
      <w:r>
        <w:t>of</w:t>
      </w:r>
      <w:r w:rsidR="000A6AAF">
        <w:t xml:space="preserve"> Residual error</w:t>
      </w:r>
      <w:r>
        <w:t xml:space="preserve"> and a distribution plot of Residual Error Vs. Predicted values of Target </w:t>
      </w:r>
      <w:proofErr w:type="gramStart"/>
      <w:r>
        <w:t xml:space="preserve">variable </w:t>
      </w:r>
      <w:r w:rsidR="000A6AAF">
        <w:t>:</w:t>
      </w:r>
      <w:proofErr w:type="gramEnd"/>
      <w:r w:rsidR="000A6AAF" w:rsidRPr="000A6AAF">
        <w:t xml:space="preserve"> </w:t>
      </w:r>
    </w:p>
    <w:p w14:paraId="5CB1D39E" w14:textId="77777777" w:rsidR="00B368E4" w:rsidRDefault="00B368E4">
      <w:pPr>
        <w:pBdr>
          <w:bottom w:val="single" w:sz="6" w:space="1" w:color="000000"/>
        </w:pBdr>
        <w:tabs>
          <w:tab w:val="left" w:pos="458"/>
          <w:tab w:val="left" w:pos="460"/>
          <w:tab w:val="left" w:pos="7862"/>
        </w:tabs>
        <w:spacing w:line="256" w:lineRule="auto"/>
        <w:ind w:right="164"/>
      </w:pPr>
    </w:p>
    <w:p w14:paraId="0A7BB67D" w14:textId="72956D8B" w:rsidR="000A6AAF" w:rsidRDefault="000A6AAF">
      <w:pPr>
        <w:pBdr>
          <w:bottom w:val="single" w:sz="6" w:space="1" w:color="000000"/>
        </w:pBdr>
        <w:tabs>
          <w:tab w:val="left" w:pos="458"/>
          <w:tab w:val="left" w:pos="460"/>
          <w:tab w:val="left" w:pos="7862"/>
        </w:tabs>
        <w:spacing w:line="256" w:lineRule="auto"/>
        <w:ind w:right="164"/>
      </w:pPr>
      <w:r>
        <w:rPr>
          <w:noProof/>
        </w:rPr>
        <w:drawing>
          <wp:inline distT="0" distB="0" distL="0" distR="0" wp14:anchorId="6AD5541B" wp14:editId="03B2DCF9">
            <wp:extent cx="2517996" cy="2062480"/>
            <wp:effectExtent l="76200" t="76200" r="130175" b="128270"/>
            <wp:docPr id="767037601" name="Picture 3"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37601" name="Picture 3" descr="A graph of a normal distribu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968" cy="20755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802C1">
        <w:t xml:space="preserve">  </w:t>
      </w:r>
      <w:r w:rsidR="005802C1">
        <w:rPr>
          <w:noProof/>
        </w:rPr>
        <w:drawing>
          <wp:inline distT="0" distB="0" distL="0" distR="0" wp14:anchorId="22329C11" wp14:editId="55FCA7BC">
            <wp:extent cx="2570480" cy="2033922"/>
            <wp:effectExtent l="76200" t="76200" r="134620" b="137795"/>
            <wp:docPr id="451600397" name="Picture 4"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00397" name="Picture 4" descr="A graph with blue dots and a red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2821" cy="20911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668F57" w14:textId="77777777" w:rsidR="000A6AAF" w:rsidRDefault="000A6AAF">
      <w:pPr>
        <w:pBdr>
          <w:bottom w:val="single" w:sz="6" w:space="1" w:color="000000"/>
        </w:pBdr>
        <w:tabs>
          <w:tab w:val="left" w:pos="458"/>
          <w:tab w:val="left" w:pos="460"/>
          <w:tab w:val="left" w:pos="7862"/>
        </w:tabs>
        <w:spacing w:line="256" w:lineRule="auto"/>
        <w:ind w:right="164"/>
      </w:pPr>
    </w:p>
    <w:p w14:paraId="0A45643B" w14:textId="5690193E" w:rsidR="00B368E4" w:rsidRDefault="00B368E4" w:rsidP="00B368E4">
      <w:pPr>
        <w:pBdr>
          <w:bottom w:val="single" w:sz="6" w:space="1" w:color="000000"/>
        </w:pBdr>
        <w:tabs>
          <w:tab w:val="left" w:pos="458"/>
          <w:tab w:val="left" w:pos="460"/>
          <w:tab w:val="left" w:pos="7862"/>
        </w:tabs>
        <w:spacing w:line="256" w:lineRule="auto"/>
        <w:ind w:right="164"/>
        <w:jc w:val="both"/>
        <w:rPr>
          <w:lang w:val="en-IN"/>
        </w:rPr>
      </w:pPr>
      <w:r>
        <w:rPr>
          <w:b/>
          <w:bCs/>
          <w:lang w:val="en-IN"/>
        </w:rPr>
        <w:t xml:space="preserve">Linearity: </w:t>
      </w:r>
      <w:r>
        <w:rPr>
          <w:lang w:val="en-IN"/>
        </w:rPr>
        <w:t xml:space="preserve">The </w:t>
      </w:r>
      <w:r w:rsidR="000D70D5">
        <w:rPr>
          <w:lang w:val="en-IN"/>
        </w:rPr>
        <w:t>T</w:t>
      </w:r>
      <w:r>
        <w:rPr>
          <w:lang w:val="en-IN"/>
        </w:rPr>
        <w:t>arget variable varies linearly with the dependent variables either positively or negatively as seen in the above mathematical expression of the model developed.</w:t>
      </w:r>
      <w:r w:rsidR="008B0FDD" w:rsidRPr="008B0FDD">
        <w:t xml:space="preserve"> </w:t>
      </w:r>
      <w:r w:rsidR="008B0FDD">
        <w:t>The</w:t>
      </w:r>
      <w:r w:rsidR="008B0FDD" w:rsidRPr="008B0FDD">
        <w:t xml:space="preserve"> changes in </w:t>
      </w:r>
      <w:r w:rsidR="008B0FDD">
        <w:t>predictor</w:t>
      </w:r>
      <w:r w:rsidR="008B0FDD" w:rsidRPr="008B0FDD">
        <w:t xml:space="preserve"> variable</w:t>
      </w:r>
      <w:r w:rsidR="008B0FDD">
        <w:t>s</w:t>
      </w:r>
      <w:r w:rsidR="008B0FDD" w:rsidRPr="008B0FDD">
        <w:t xml:space="preserve"> are associated with proportional changes in the </w:t>
      </w:r>
      <w:r w:rsidR="008B0FDD">
        <w:t>target</w:t>
      </w:r>
      <w:r w:rsidR="008B0FDD" w:rsidRPr="008B0FDD">
        <w:t xml:space="preserve"> variable</w:t>
      </w:r>
      <w:r w:rsidR="008B0FDD">
        <w:t xml:space="preserve"> collectively.</w:t>
      </w:r>
    </w:p>
    <w:p w14:paraId="105D93D6" w14:textId="77777777" w:rsidR="00B368E4" w:rsidRPr="00B368E4" w:rsidRDefault="00B368E4" w:rsidP="00B368E4">
      <w:pPr>
        <w:pBdr>
          <w:bottom w:val="single" w:sz="6" w:space="1" w:color="000000"/>
        </w:pBdr>
        <w:tabs>
          <w:tab w:val="left" w:pos="458"/>
          <w:tab w:val="left" w:pos="460"/>
          <w:tab w:val="left" w:pos="7862"/>
        </w:tabs>
        <w:spacing w:line="256" w:lineRule="auto"/>
        <w:ind w:right="164"/>
        <w:jc w:val="both"/>
        <w:rPr>
          <w:lang w:val="en-IN"/>
        </w:rPr>
      </w:pPr>
    </w:p>
    <w:p w14:paraId="02D276EC" w14:textId="56A88426" w:rsidR="005802C1" w:rsidRDefault="005802C1" w:rsidP="005802C1">
      <w:pPr>
        <w:pBdr>
          <w:bottom w:val="single" w:sz="6" w:space="1" w:color="000000"/>
        </w:pBdr>
        <w:tabs>
          <w:tab w:val="left" w:pos="458"/>
          <w:tab w:val="left" w:pos="460"/>
          <w:tab w:val="left" w:pos="7862"/>
        </w:tabs>
        <w:spacing w:line="256" w:lineRule="auto"/>
        <w:ind w:right="164"/>
        <w:rPr>
          <w:lang w:val="en-IN"/>
        </w:rPr>
      </w:pPr>
      <w:r w:rsidRPr="005802C1">
        <w:rPr>
          <w:b/>
          <w:bCs/>
          <w:lang w:val="en-IN"/>
        </w:rPr>
        <w:t>Normality:</w:t>
      </w:r>
      <w:r w:rsidRPr="005802C1">
        <w:rPr>
          <w:lang w:val="en-IN"/>
        </w:rPr>
        <w:t> Error terms are normally distributed with mean approximately at 0</w:t>
      </w:r>
      <w:r w:rsidR="000D70D5">
        <w:rPr>
          <w:lang w:val="en-IN"/>
        </w:rPr>
        <w:t xml:space="preserve"> as seen in the density distribution plot of Residual error.</w:t>
      </w:r>
    </w:p>
    <w:p w14:paraId="3D22E02B" w14:textId="77777777" w:rsidR="00B368E4" w:rsidRPr="005802C1" w:rsidRDefault="00B368E4" w:rsidP="005802C1">
      <w:pPr>
        <w:pBdr>
          <w:bottom w:val="single" w:sz="6" w:space="1" w:color="000000"/>
        </w:pBdr>
        <w:tabs>
          <w:tab w:val="left" w:pos="458"/>
          <w:tab w:val="left" w:pos="460"/>
          <w:tab w:val="left" w:pos="7862"/>
        </w:tabs>
        <w:spacing w:line="256" w:lineRule="auto"/>
        <w:ind w:right="164"/>
        <w:rPr>
          <w:lang w:val="en-IN"/>
        </w:rPr>
      </w:pPr>
    </w:p>
    <w:p w14:paraId="5F28E984" w14:textId="05B7ADDB" w:rsidR="005802C1" w:rsidRDefault="005802C1" w:rsidP="005802C1">
      <w:pPr>
        <w:pBdr>
          <w:bottom w:val="single" w:sz="6" w:space="1" w:color="000000"/>
        </w:pBdr>
        <w:tabs>
          <w:tab w:val="left" w:pos="458"/>
          <w:tab w:val="left" w:pos="460"/>
          <w:tab w:val="left" w:pos="7862"/>
        </w:tabs>
        <w:spacing w:line="256" w:lineRule="auto"/>
        <w:ind w:right="164"/>
        <w:rPr>
          <w:lang w:val="en-IN"/>
        </w:rPr>
      </w:pPr>
      <w:r w:rsidRPr="005802C1">
        <w:rPr>
          <w:b/>
          <w:bCs/>
          <w:lang w:val="en-IN"/>
        </w:rPr>
        <w:t>Independence of Residuals:</w:t>
      </w:r>
      <w:r w:rsidRPr="005802C1">
        <w:rPr>
          <w:lang w:val="en-IN"/>
        </w:rPr>
        <w:t xml:space="preserve"> Total residual sum of error always lies at 0 </w:t>
      </w:r>
      <w:proofErr w:type="gramStart"/>
      <w:r w:rsidRPr="005802C1">
        <w:rPr>
          <w:lang w:val="en-IN"/>
        </w:rPr>
        <w:t>level</w:t>
      </w:r>
      <w:proofErr w:type="gramEnd"/>
      <w:r w:rsidRPr="005802C1">
        <w:rPr>
          <w:lang w:val="en-IN"/>
        </w:rPr>
        <w:t xml:space="preserve"> but the data points are scattered independently</w:t>
      </w:r>
      <w:r w:rsidR="00B368E4">
        <w:rPr>
          <w:lang w:val="en-IN"/>
        </w:rPr>
        <w:t xml:space="preserve"> which indicates the </w:t>
      </w:r>
      <w:r w:rsidR="00B368E4">
        <w:t>o</w:t>
      </w:r>
      <w:r w:rsidR="00B368E4" w:rsidRPr="00B368E4">
        <w:t xml:space="preserve">bservations </w:t>
      </w:r>
      <w:r w:rsidR="00B368E4">
        <w:t>are</w:t>
      </w:r>
      <w:r w:rsidR="00B368E4" w:rsidRPr="00B368E4">
        <w:t xml:space="preserve"> independent of </w:t>
      </w:r>
      <w:r w:rsidR="00B368E4">
        <w:t xml:space="preserve">each </w:t>
      </w:r>
      <w:r w:rsidR="00B368E4" w:rsidRPr="00B368E4">
        <w:t>other</w:t>
      </w:r>
    </w:p>
    <w:p w14:paraId="2EF614AD" w14:textId="77777777" w:rsidR="00B368E4" w:rsidRPr="005802C1" w:rsidRDefault="00B368E4" w:rsidP="005802C1">
      <w:pPr>
        <w:pBdr>
          <w:bottom w:val="single" w:sz="6" w:space="1" w:color="000000"/>
        </w:pBdr>
        <w:tabs>
          <w:tab w:val="left" w:pos="458"/>
          <w:tab w:val="left" w:pos="460"/>
          <w:tab w:val="left" w:pos="7862"/>
        </w:tabs>
        <w:spacing w:line="256" w:lineRule="auto"/>
        <w:ind w:right="164"/>
        <w:rPr>
          <w:lang w:val="en-IN"/>
        </w:rPr>
      </w:pPr>
    </w:p>
    <w:p w14:paraId="3F93461F" w14:textId="77777777" w:rsidR="005802C1" w:rsidRPr="005802C1" w:rsidRDefault="005802C1" w:rsidP="005802C1">
      <w:pPr>
        <w:pBdr>
          <w:bottom w:val="single" w:sz="6" w:space="1" w:color="000000"/>
        </w:pBdr>
        <w:tabs>
          <w:tab w:val="left" w:pos="458"/>
          <w:tab w:val="left" w:pos="460"/>
          <w:tab w:val="left" w:pos="7862"/>
        </w:tabs>
        <w:spacing w:line="256" w:lineRule="auto"/>
        <w:ind w:right="164"/>
        <w:rPr>
          <w:lang w:val="en-IN"/>
        </w:rPr>
      </w:pPr>
      <w:r w:rsidRPr="005802C1">
        <w:rPr>
          <w:b/>
          <w:bCs/>
          <w:lang w:val="en-IN"/>
        </w:rPr>
        <w:t>Homoscedasticity:</w:t>
      </w:r>
      <w:r w:rsidRPr="005802C1">
        <w:rPr>
          <w:lang w:val="en-IN"/>
        </w:rPr>
        <w:t> Error terms follow a constant variance in nature as the scattered data points are approximately linear in nature. The residual error terms always vary between -0.2 to +0.2 throughout the predicted values of target variable from 0 to 1. Few points which are out of this zone, indicate outliers or influential points.</w:t>
      </w:r>
    </w:p>
    <w:p w14:paraId="19658EDC" w14:textId="77777777" w:rsidR="005802C1" w:rsidRDefault="005802C1">
      <w:pPr>
        <w:pBdr>
          <w:bottom w:val="single" w:sz="6" w:space="1" w:color="000000"/>
        </w:pBdr>
        <w:tabs>
          <w:tab w:val="left" w:pos="458"/>
          <w:tab w:val="left" w:pos="460"/>
          <w:tab w:val="left" w:pos="7862"/>
        </w:tabs>
        <w:spacing w:line="256" w:lineRule="auto"/>
        <w:ind w:right="164"/>
      </w:pPr>
    </w:p>
    <w:p w14:paraId="47C8C122" w14:textId="77777777" w:rsidR="00B368E4" w:rsidRDefault="00B368E4">
      <w:pPr>
        <w:pBdr>
          <w:bottom w:val="single" w:sz="6" w:space="1" w:color="000000"/>
        </w:pBdr>
        <w:tabs>
          <w:tab w:val="left" w:pos="458"/>
          <w:tab w:val="left" w:pos="460"/>
          <w:tab w:val="left" w:pos="7862"/>
        </w:tabs>
        <w:spacing w:line="256" w:lineRule="auto"/>
        <w:ind w:right="164"/>
      </w:pPr>
    </w:p>
    <w:p w14:paraId="63CD092C" w14:textId="77777777" w:rsidR="00B368E4" w:rsidRDefault="00B368E4">
      <w:pPr>
        <w:tabs>
          <w:tab w:val="left" w:pos="458"/>
          <w:tab w:val="left" w:pos="460"/>
          <w:tab w:val="left" w:pos="7862"/>
        </w:tabs>
        <w:spacing w:before="4" w:line="259" w:lineRule="auto"/>
        <w:ind w:left="100" w:right="297"/>
      </w:pPr>
    </w:p>
    <w:p w14:paraId="0000001A" w14:textId="77777777" w:rsidR="00DE71FA" w:rsidRDefault="00000000">
      <w:pPr>
        <w:tabs>
          <w:tab w:val="left" w:pos="458"/>
          <w:tab w:val="left" w:pos="460"/>
          <w:tab w:val="left" w:pos="7862"/>
        </w:tabs>
        <w:spacing w:before="1" w:line="256" w:lineRule="auto"/>
        <w:ind w:right="298"/>
      </w:pPr>
      <w:r>
        <w:rPr>
          <w:b/>
        </w:rPr>
        <w:t xml:space="preserve">Question 5. </w:t>
      </w:r>
      <w:r>
        <w:t xml:space="preserve">Based on the final model, which are the top 3 features contributing significantly towards explaining the demand </w:t>
      </w:r>
      <w:proofErr w:type="gramStart"/>
      <w:r>
        <w:t>of</w:t>
      </w:r>
      <w:proofErr w:type="gramEnd"/>
      <w:r>
        <w:t xml:space="preserve"> the shared bikes? (Do not edit)</w:t>
      </w:r>
      <w:r>
        <w:tab/>
      </w:r>
    </w:p>
    <w:p w14:paraId="0000001B" w14:textId="77777777" w:rsidR="00DE71FA" w:rsidRDefault="00000000">
      <w:pPr>
        <w:tabs>
          <w:tab w:val="left" w:pos="7862"/>
        </w:tabs>
      </w:pPr>
      <w:r>
        <w:rPr>
          <w:b/>
        </w:rPr>
        <w:t>Total Marks:</w:t>
      </w:r>
      <w:r>
        <w:t xml:space="preserve">  2 marks (Do not edit)</w:t>
      </w:r>
    </w:p>
    <w:p w14:paraId="0000001C" w14:textId="77777777" w:rsidR="00DE71FA" w:rsidRDefault="00000000">
      <w:pPr>
        <w:pStyle w:val="Heading1"/>
        <w:spacing w:before="20"/>
        <w:ind w:left="0"/>
        <w:rPr>
          <w:b w:val="0"/>
          <w:sz w:val="22"/>
          <w:szCs w:val="22"/>
        </w:rPr>
      </w:pPr>
      <w:bookmarkStart w:id="4" w:name="_heading=h.4nht0e7rnhby" w:colFirst="0" w:colLast="0"/>
      <w:bookmarkEnd w:id="4"/>
      <w:r>
        <w:rPr>
          <w:sz w:val="22"/>
          <w:szCs w:val="22"/>
        </w:rPr>
        <w:t xml:space="preserve">Answer: </w:t>
      </w:r>
      <w:r>
        <w:rPr>
          <w:b w:val="0"/>
          <w:sz w:val="22"/>
          <w:szCs w:val="22"/>
        </w:rPr>
        <w:t>&lt;Your answer for Question 5 goes below this line&gt; (Do not edit)</w:t>
      </w:r>
    </w:p>
    <w:p w14:paraId="0000001D" w14:textId="77777777" w:rsidR="00DE71FA" w:rsidRDefault="00DE71FA">
      <w:pPr>
        <w:pStyle w:val="Heading1"/>
        <w:spacing w:before="20"/>
        <w:ind w:firstLine="100"/>
        <w:rPr>
          <w:b w:val="0"/>
          <w:sz w:val="22"/>
          <w:szCs w:val="22"/>
        </w:rPr>
      </w:pPr>
    </w:p>
    <w:p w14:paraId="2CCF9A68" w14:textId="63E7D958" w:rsidR="00B368E4" w:rsidRDefault="00B368E4" w:rsidP="00B368E4">
      <w:pPr>
        <w:pStyle w:val="Heading1"/>
        <w:spacing w:before="20"/>
        <w:ind w:left="0"/>
        <w:rPr>
          <w:b w:val="0"/>
          <w:sz w:val="22"/>
          <w:szCs w:val="22"/>
        </w:rPr>
      </w:pPr>
      <w:r>
        <w:rPr>
          <w:b w:val="0"/>
          <w:sz w:val="22"/>
          <w:szCs w:val="22"/>
        </w:rPr>
        <w:t>Here is the mathematical expression for the linear regression model developed:</w:t>
      </w:r>
    </w:p>
    <w:p w14:paraId="6F5DCC18" w14:textId="77777777" w:rsidR="00B368E4" w:rsidRDefault="00B368E4" w:rsidP="00B368E4">
      <w:pPr>
        <w:pStyle w:val="Heading1"/>
        <w:spacing w:before="20"/>
        <w:ind w:left="0"/>
        <w:rPr>
          <w:b w:val="0"/>
          <w:sz w:val="22"/>
          <w:szCs w:val="22"/>
        </w:rPr>
      </w:pPr>
    </w:p>
    <w:p w14:paraId="58D709FA" w14:textId="77777777" w:rsidR="00B368E4" w:rsidRDefault="00B368E4" w:rsidP="00B368E4">
      <w:pPr>
        <w:pBdr>
          <w:bottom w:val="single" w:sz="6" w:space="1" w:color="000000"/>
        </w:pBdr>
        <w:tabs>
          <w:tab w:val="left" w:pos="458"/>
          <w:tab w:val="left" w:pos="460"/>
          <w:tab w:val="left" w:pos="7862"/>
        </w:tabs>
        <w:spacing w:line="256" w:lineRule="auto"/>
        <w:ind w:right="164"/>
        <w:rPr>
          <w:b/>
          <w:bCs/>
        </w:rPr>
      </w:pPr>
      <w:proofErr w:type="spellStart"/>
      <w:r w:rsidRPr="00B368E4">
        <w:rPr>
          <w:b/>
          <w:bCs/>
        </w:rPr>
        <w:t>cnt</w:t>
      </w:r>
      <w:proofErr w:type="spellEnd"/>
      <w:r w:rsidRPr="00B368E4">
        <w:rPr>
          <w:b/>
          <w:bCs/>
        </w:rPr>
        <w:t xml:space="preserve"> = 0.09 + 0.52 * temp + 0.23 * yr + 0.14 * </w:t>
      </w:r>
      <w:proofErr w:type="spellStart"/>
      <w:r w:rsidRPr="00B368E4">
        <w:rPr>
          <w:b/>
          <w:bCs/>
        </w:rPr>
        <w:t>winterSeason</w:t>
      </w:r>
      <w:proofErr w:type="spellEnd"/>
      <w:r w:rsidRPr="00B368E4">
        <w:rPr>
          <w:b/>
          <w:bCs/>
        </w:rPr>
        <w:t xml:space="preserve"> + 0.11 * </w:t>
      </w:r>
      <w:proofErr w:type="spellStart"/>
      <w:r w:rsidRPr="00B368E4">
        <w:rPr>
          <w:b/>
          <w:bCs/>
        </w:rPr>
        <w:t>sep</w:t>
      </w:r>
      <w:proofErr w:type="spellEnd"/>
      <w:r w:rsidRPr="00B368E4">
        <w:rPr>
          <w:b/>
          <w:bCs/>
        </w:rPr>
        <w:t xml:space="preserve"> + 0.1 * </w:t>
      </w:r>
      <w:proofErr w:type="spellStart"/>
      <w:r w:rsidRPr="00B368E4">
        <w:rPr>
          <w:b/>
          <w:bCs/>
        </w:rPr>
        <w:t>summerSeason</w:t>
      </w:r>
      <w:proofErr w:type="spellEnd"/>
      <w:r w:rsidRPr="00B368E4">
        <w:rPr>
          <w:b/>
          <w:bCs/>
        </w:rPr>
        <w:t xml:space="preserve"> + 0.06 * sat + 0.05 * </w:t>
      </w:r>
      <w:proofErr w:type="spellStart"/>
      <w:r w:rsidRPr="00B368E4">
        <w:rPr>
          <w:b/>
          <w:bCs/>
        </w:rPr>
        <w:t>workingday</w:t>
      </w:r>
      <w:proofErr w:type="spellEnd"/>
      <w:r w:rsidRPr="00B368E4">
        <w:rPr>
          <w:b/>
          <w:bCs/>
        </w:rPr>
        <w:t xml:space="preserve"> + 0.05 * </w:t>
      </w:r>
      <w:proofErr w:type="spellStart"/>
      <w:r w:rsidRPr="00B368E4">
        <w:rPr>
          <w:b/>
          <w:bCs/>
        </w:rPr>
        <w:t>aug</w:t>
      </w:r>
      <w:proofErr w:type="spellEnd"/>
      <w:r w:rsidRPr="00B368E4">
        <w:rPr>
          <w:b/>
          <w:bCs/>
        </w:rPr>
        <w:t xml:space="preserve"> - 0.06 * holiday - 0.08 * </w:t>
      </w:r>
      <w:proofErr w:type="spellStart"/>
      <w:r w:rsidRPr="00B368E4">
        <w:rPr>
          <w:b/>
          <w:bCs/>
        </w:rPr>
        <w:t>mistWeather</w:t>
      </w:r>
      <w:proofErr w:type="spellEnd"/>
      <w:r w:rsidRPr="00B368E4">
        <w:rPr>
          <w:b/>
          <w:bCs/>
        </w:rPr>
        <w:t xml:space="preserve"> - 0.15 * windspeed - 0.29 * </w:t>
      </w:r>
      <w:proofErr w:type="spellStart"/>
      <w:r w:rsidRPr="00B368E4">
        <w:rPr>
          <w:b/>
          <w:bCs/>
        </w:rPr>
        <w:t>lightRainWeather</w:t>
      </w:r>
      <w:proofErr w:type="spellEnd"/>
    </w:p>
    <w:p w14:paraId="310CC06F" w14:textId="77777777" w:rsidR="00B368E4" w:rsidRDefault="00B368E4" w:rsidP="00B368E4">
      <w:pPr>
        <w:pBdr>
          <w:bottom w:val="single" w:sz="6" w:space="1" w:color="000000"/>
        </w:pBdr>
        <w:tabs>
          <w:tab w:val="left" w:pos="458"/>
          <w:tab w:val="left" w:pos="460"/>
          <w:tab w:val="left" w:pos="7862"/>
        </w:tabs>
        <w:spacing w:line="256" w:lineRule="auto"/>
        <w:ind w:right="164"/>
        <w:rPr>
          <w:b/>
          <w:bCs/>
        </w:rPr>
      </w:pPr>
    </w:p>
    <w:p w14:paraId="33DC5032" w14:textId="77777777" w:rsidR="000D70D5" w:rsidRDefault="00B368E4" w:rsidP="000D70D5">
      <w:pPr>
        <w:pBdr>
          <w:bottom w:val="single" w:sz="6" w:space="1" w:color="000000"/>
        </w:pBdr>
        <w:tabs>
          <w:tab w:val="left" w:pos="458"/>
          <w:tab w:val="left" w:pos="460"/>
          <w:tab w:val="left" w:pos="7862"/>
        </w:tabs>
        <w:spacing w:line="256" w:lineRule="auto"/>
        <w:ind w:right="164"/>
      </w:pPr>
      <w:r>
        <w:t>The top 3 features which significantly impact the count of rental bikes:</w:t>
      </w:r>
    </w:p>
    <w:p w14:paraId="0FD5724C" w14:textId="2EDA01E6" w:rsidR="000D70D5" w:rsidRDefault="00B368E4" w:rsidP="000D70D5">
      <w:pPr>
        <w:pBdr>
          <w:bottom w:val="single" w:sz="6" w:space="1" w:color="000000"/>
        </w:pBdr>
        <w:tabs>
          <w:tab w:val="left" w:pos="458"/>
          <w:tab w:val="left" w:pos="460"/>
          <w:tab w:val="left" w:pos="7862"/>
        </w:tabs>
        <w:spacing w:line="256" w:lineRule="auto"/>
        <w:ind w:right="164"/>
      </w:pPr>
      <w:r>
        <w:t xml:space="preserve">Temperature (temp) – Having coefficient of +0.52. For every unit </w:t>
      </w:r>
      <w:r w:rsidR="000D70D5">
        <w:t>increase</w:t>
      </w:r>
      <w:r>
        <w:t xml:space="preserve"> in temperature, the </w:t>
      </w:r>
      <w:r w:rsidR="000D70D5">
        <w:t>bikes count is predicted to go up by 0.52.</w:t>
      </w:r>
    </w:p>
    <w:p w14:paraId="07148AE8" w14:textId="3DEB7272" w:rsidR="000D70D5" w:rsidRDefault="000D70D5" w:rsidP="000D70D5">
      <w:pPr>
        <w:pBdr>
          <w:bottom w:val="single" w:sz="6" w:space="1" w:color="000000"/>
        </w:pBdr>
        <w:tabs>
          <w:tab w:val="left" w:pos="458"/>
          <w:tab w:val="left" w:pos="460"/>
          <w:tab w:val="left" w:pos="7862"/>
        </w:tabs>
        <w:spacing w:line="256" w:lineRule="auto"/>
        <w:ind w:right="164"/>
      </w:pPr>
      <w:r>
        <w:t>Light Rain Weather type (</w:t>
      </w:r>
      <w:proofErr w:type="spellStart"/>
      <w:r>
        <w:t>lightRainWeather</w:t>
      </w:r>
      <w:proofErr w:type="spellEnd"/>
      <w:r>
        <w:t xml:space="preserve">) – Category level of </w:t>
      </w:r>
      <w:proofErr w:type="spellStart"/>
      <w:r>
        <w:t>weathersit</w:t>
      </w:r>
      <w:proofErr w:type="spellEnd"/>
      <w:r>
        <w:t xml:space="preserve"> variable having coefficient of -0.29. For every unit change in </w:t>
      </w:r>
      <w:proofErr w:type="spellStart"/>
      <w:r>
        <w:t>weathersit</w:t>
      </w:r>
      <w:proofErr w:type="spellEnd"/>
      <w:r>
        <w:t xml:space="preserve"> towards </w:t>
      </w:r>
      <w:proofErr w:type="spellStart"/>
      <w:r>
        <w:t>lightRainWeather</w:t>
      </w:r>
      <w:proofErr w:type="spellEnd"/>
      <w:r>
        <w:t xml:space="preserve">, the bikes count is predicted to come down by 0.29 </w:t>
      </w:r>
    </w:p>
    <w:p w14:paraId="7D68BD00" w14:textId="5901B7E3" w:rsidR="000D70D5" w:rsidRPr="00B368E4" w:rsidRDefault="000D70D5" w:rsidP="000D70D5">
      <w:pPr>
        <w:pBdr>
          <w:bottom w:val="single" w:sz="6" w:space="1" w:color="000000"/>
        </w:pBdr>
        <w:tabs>
          <w:tab w:val="left" w:pos="458"/>
          <w:tab w:val="left" w:pos="460"/>
          <w:tab w:val="left" w:pos="7862"/>
        </w:tabs>
        <w:spacing w:line="256" w:lineRule="auto"/>
        <w:ind w:right="164"/>
      </w:pPr>
      <w:r>
        <w:t>Year (yr) – Having coefficient of +0.23. For every unit increase in year, the bikes count is predicted to go up by 0.23.</w:t>
      </w:r>
    </w:p>
    <w:p w14:paraId="46431310" w14:textId="77777777" w:rsidR="00B368E4" w:rsidRDefault="00B368E4" w:rsidP="00B368E4">
      <w:pPr>
        <w:pBdr>
          <w:bottom w:val="single" w:sz="6" w:space="1" w:color="000000"/>
        </w:pBdr>
        <w:tabs>
          <w:tab w:val="left" w:pos="458"/>
          <w:tab w:val="left" w:pos="460"/>
          <w:tab w:val="left" w:pos="7862"/>
        </w:tabs>
        <w:spacing w:line="256" w:lineRule="auto"/>
        <w:ind w:right="164"/>
        <w:rPr>
          <w:b/>
          <w:bCs/>
        </w:rPr>
      </w:pPr>
    </w:p>
    <w:p w14:paraId="0000001F" w14:textId="77777777" w:rsidR="00DE71FA" w:rsidRDefault="00DE71FA">
      <w:pPr>
        <w:pBdr>
          <w:top w:val="nil"/>
          <w:left w:val="nil"/>
          <w:bottom w:val="nil"/>
          <w:right w:val="nil"/>
          <w:between w:val="nil"/>
        </w:pBdr>
        <w:spacing w:before="77"/>
        <w:rPr>
          <w:color w:val="000000"/>
        </w:rPr>
      </w:pPr>
    </w:p>
    <w:p w14:paraId="00000020" w14:textId="77777777" w:rsidR="00DE71FA" w:rsidRDefault="00DE71FA">
      <w:pPr>
        <w:pBdr>
          <w:top w:val="nil"/>
          <w:left w:val="nil"/>
          <w:bottom w:val="nil"/>
          <w:right w:val="nil"/>
          <w:between w:val="nil"/>
        </w:pBdr>
        <w:spacing w:before="77"/>
        <w:rPr>
          <w:color w:val="000000"/>
        </w:rPr>
      </w:pPr>
    </w:p>
    <w:p w14:paraId="00000021" w14:textId="77777777" w:rsidR="00DE71FA" w:rsidRDefault="00000000">
      <w:pPr>
        <w:pStyle w:val="Heading1"/>
        <w:ind w:left="0"/>
      </w:pPr>
      <w:r>
        <w:t>General Subjective Questions</w:t>
      </w:r>
    </w:p>
    <w:p w14:paraId="00000022" w14:textId="77777777" w:rsidR="00DE71FA"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DE71FA" w:rsidRDefault="00000000">
      <w:pPr>
        <w:tabs>
          <w:tab w:val="left" w:pos="7862"/>
        </w:tabs>
      </w:pPr>
      <w:r>
        <w:rPr>
          <w:b/>
        </w:rPr>
        <w:t>Total Marks:</w:t>
      </w:r>
      <w:r>
        <w:t xml:space="preserve">  4 marks (Do not edit)</w:t>
      </w:r>
    </w:p>
    <w:p w14:paraId="00000024" w14:textId="77777777" w:rsidR="00DE71F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DE71FA" w:rsidRDefault="00DE71FA">
      <w:pPr>
        <w:tabs>
          <w:tab w:val="left" w:pos="458"/>
          <w:tab w:val="left" w:pos="460"/>
          <w:tab w:val="left" w:pos="7862"/>
        </w:tabs>
        <w:spacing w:line="256" w:lineRule="auto"/>
        <w:ind w:right="164"/>
      </w:pPr>
    </w:p>
    <w:p w14:paraId="00000026" w14:textId="77777777" w:rsidR="00DE71FA"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32889BB4" w:rsidR="00DE71FA" w:rsidRDefault="009F5831">
      <w:pPr>
        <w:pStyle w:val="Heading1"/>
        <w:pBdr>
          <w:bottom w:val="single" w:sz="6" w:space="1" w:color="000000"/>
        </w:pBdr>
        <w:spacing w:before="20"/>
        <w:ind w:firstLine="100"/>
        <w:rPr>
          <w:b w:val="0"/>
          <w:sz w:val="22"/>
          <w:szCs w:val="22"/>
        </w:rPr>
      </w:pPr>
      <w:r>
        <w:rPr>
          <w:b w:val="0"/>
          <w:sz w:val="22"/>
          <w:szCs w:val="22"/>
        </w:rPr>
        <w:t>Linear Regression is a Supervised machine learning algorithm which is used to predict the value of a given target variable in terms of one or more predictor variables.</w:t>
      </w:r>
    </w:p>
    <w:p w14:paraId="17741CEC" w14:textId="10A50FF8" w:rsidR="009F5831" w:rsidRDefault="009F5831">
      <w:pPr>
        <w:pStyle w:val="Heading1"/>
        <w:pBdr>
          <w:bottom w:val="single" w:sz="6" w:space="1" w:color="000000"/>
        </w:pBdr>
        <w:spacing w:before="20"/>
        <w:ind w:firstLine="100"/>
        <w:rPr>
          <w:b w:val="0"/>
          <w:sz w:val="22"/>
          <w:szCs w:val="22"/>
        </w:rPr>
      </w:pPr>
      <w:r>
        <w:rPr>
          <w:b w:val="0"/>
          <w:sz w:val="22"/>
          <w:szCs w:val="22"/>
        </w:rPr>
        <w:t>It has a generic expression in this format:</w:t>
      </w:r>
    </w:p>
    <w:p w14:paraId="0074F154" w14:textId="60BFB5F8" w:rsidR="009F5831" w:rsidRPr="009F5831" w:rsidRDefault="009F5831" w:rsidP="009F5831">
      <w:pPr>
        <w:pStyle w:val="Heading1"/>
        <w:pBdr>
          <w:bottom w:val="single" w:sz="6" w:space="1" w:color="000000"/>
        </w:pBdr>
        <w:spacing w:before="20"/>
        <w:rPr>
          <w:b w:val="0"/>
          <w:sz w:val="22"/>
          <w:szCs w:val="22"/>
        </w:rPr>
      </w:pPr>
      <m:oMathPara>
        <m:oMath>
          <m:r>
            <m:rPr>
              <m:sty m:val="bi"/>
            </m:rPr>
            <w:rPr>
              <w:rFonts w:ascii="Cambria Math" w:hAnsi="Cambria Math"/>
              <w:sz w:val="22"/>
              <w:szCs w:val="22"/>
            </w:rPr>
            <m:t xml:space="preserve">y= </m:t>
          </m:r>
          <m:sSub>
            <m:sSubPr>
              <m:ctrlPr>
                <w:rPr>
                  <w:rFonts w:ascii="Cambria Math" w:hAnsi="Cambria Math"/>
                  <w:b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0</m:t>
              </m:r>
            </m:sub>
          </m:sSub>
          <m:r>
            <m:rPr>
              <m:sty m:val="bi"/>
            </m:rPr>
            <w:rPr>
              <w:rFonts w:ascii="Cambria Math" w:hAnsi="Cambria Math"/>
              <w:sz w:val="22"/>
              <w:szCs w:val="22"/>
            </w:rPr>
            <m:t xml:space="preserve">+ </m:t>
          </m:r>
          <m:sSub>
            <m:sSubPr>
              <m:ctrlPr>
                <w:rPr>
                  <w:rFonts w:ascii="Cambria Math" w:hAnsi="Cambria Math"/>
                  <w:b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1</m:t>
              </m:r>
            </m:sub>
          </m:sSub>
          <m:sSub>
            <m:sSubPr>
              <m:ctrlPr>
                <w:rPr>
                  <w:rFonts w:ascii="Cambria Math" w:hAnsi="Cambria Math"/>
                  <w:b w:val="0"/>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1</m:t>
              </m:r>
            </m:sub>
          </m:sSub>
          <m:r>
            <m:rPr>
              <m:sty m:val="bi"/>
            </m:rPr>
            <w:rPr>
              <w:rFonts w:ascii="Cambria Math" w:hAnsi="Cambria Math"/>
              <w:sz w:val="22"/>
              <w:szCs w:val="22"/>
            </w:rPr>
            <m:t xml:space="preserve">+ </m:t>
          </m:r>
          <m:sSub>
            <m:sSubPr>
              <m:ctrlPr>
                <w:rPr>
                  <w:rFonts w:ascii="Cambria Math" w:hAnsi="Cambria Math"/>
                  <w:b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2</m:t>
              </m:r>
            </m:sub>
          </m:sSub>
          <m:sSub>
            <m:sSubPr>
              <m:ctrlPr>
                <w:rPr>
                  <w:rFonts w:ascii="Cambria Math" w:hAnsi="Cambria Math"/>
                  <w:b w:val="0"/>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2</m:t>
              </m:r>
            </m:sub>
          </m:sSub>
          <m:r>
            <m:rPr>
              <m:sty m:val="bi"/>
            </m:rPr>
            <w:rPr>
              <w:rFonts w:ascii="Cambria Math" w:hAnsi="Cambria Math"/>
              <w:sz w:val="22"/>
              <w:szCs w:val="22"/>
            </w:rPr>
            <m:t xml:space="preserve">+ </m:t>
          </m:r>
          <m:sSub>
            <m:sSubPr>
              <m:ctrlPr>
                <w:rPr>
                  <w:rFonts w:ascii="Cambria Math" w:hAnsi="Cambria Math"/>
                  <w:b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3</m:t>
              </m:r>
            </m:sub>
          </m:sSub>
          <m:sSub>
            <m:sSubPr>
              <m:ctrlPr>
                <w:rPr>
                  <w:rFonts w:ascii="Cambria Math" w:hAnsi="Cambria Math"/>
                  <w:b w:val="0"/>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3</m:t>
              </m:r>
            </m:sub>
          </m:sSub>
          <m:r>
            <m:rPr>
              <m:sty m:val="bi"/>
            </m:rPr>
            <w:rPr>
              <w:rFonts w:ascii="Cambria Math" w:hAnsi="Cambria Math"/>
              <w:sz w:val="22"/>
              <w:szCs w:val="22"/>
            </w:rPr>
            <m:t xml:space="preserve">+…+ </m:t>
          </m:r>
          <m:sSub>
            <m:sSubPr>
              <m:ctrlPr>
                <w:rPr>
                  <w:rFonts w:ascii="Cambria Math" w:hAnsi="Cambria Math"/>
                  <w:b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n</m:t>
              </m:r>
            </m:sub>
          </m:sSub>
          <m:sSub>
            <m:sSubPr>
              <m:ctrlPr>
                <w:rPr>
                  <w:rFonts w:ascii="Cambria Math" w:hAnsi="Cambria Math"/>
                  <w:b w:val="0"/>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n</m:t>
              </m:r>
            </m:sub>
          </m:sSub>
        </m:oMath>
      </m:oMathPara>
    </w:p>
    <w:p w14:paraId="3D3F7BED" w14:textId="77777777" w:rsidR="00AE14EF" w:rsidRDefault="00AE14EF" w:rsidP="00AE14EF">
      <w:pPr>
        <w:pStyle w:val="Heading1"/>
        <w:pBdr>
          <w:bottom w:val="single" w:sz="6" w:space="1" w:color="000000"/>
        </w:pBdr>
        <w:spacing w:before="20"/>
        <w:rPr>
          <w:b w:val="0"/>
          <w:sz w:val="22"/>
          <w:szCs w:val="22"/>
        </w:rPr>
      </w:pPr>
      <w:r>
        <w:rPr>
          <w:b w:val="0"/>
          <w:sz w:val="22"/>
          <w:szCs w:val="22"/>
        </w:rPr>
        <w:t xml:space="preserve"> </w:t>
      </w:r>
      <m:oMath>
        <m:r>
          <m:rPr>
            <m:sty m:val="bi"/>
          </m:rPr>
          <w:rPr>
            <w:rFonts w:ascii="Cambria Math" w:hAnsi="Cambria Math"/>
            <w:sz w:val="22"/>
            <w:szCs w:val="22"/>
          </w:rPr>
          <m:t>y</m:t>
        </m:r>
      </m:oMath>
      <w:r>
        <w:rPr>
          <w:b w:val="0"/>
          <w:sz w:val="22"/>
          <w:szCs w:val="22"/>
        </w:rPr>
        <w:t xml:space="preserve"> is the target variable</w:t>
      </w:r>
    </w:p>
    <w:p w14:paraId="2C66E5B6" w14:textId="31DDE50A" w:rsidR="00AE14EF" w:rsidRDefault="00000000" w:rsidP="00AE14EF">
      <w:pPr>
        <w:pStyle w:val="Heading1"/>
        <w:pBdr>
          <w:bottom w:val="single" w:sz="6" w:space="1" w:color="000000"/>
        </w:pBdr>
        <w:spacing w:before="20"/>
        <w:rPr>
          <w:b w:val="0"/>
          <w:sz w:val="22"/>
          <w:szCs w:val="22"/>
        </w:rPr>
      </w:pPr>
      <m:oMath>
        <m:sSub>
          <m:sSubPr>
            <m:ctrlPr>
              <w:rPr>
                <w:rFonts w:ascii="Cambria Math" w:hAnsi="Cambria Math"/>
                <w:b w:val="0"/>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val="0"/>
                <w:i/>
                <w:sz w:val="22"/>
                <w:szCs w:val="22"/>
              </w:rPr>
            </m:ctrlPr>
          </m:sSubPr>
          <m:e>
            <m:r>
              <m:rPr>
                <m:sty m:val="bi"/>
              </m:rPr>
              <w:rPr>
                <w:rFonts w:ascii="Cambria Math" w:hAnsi="Cambria Math"/>
                <w:sz w:val="22"/>
                <w:szCs w:val="22"/>
              </w:rPr>
              <m:t xml:space="preserve"> x</m:t>
            </m:r>
          </m:e>
          <m:sub>
            <m:r>
              <m:rPr>
                <m:sty m:val="bi"/>
              </m:rPr>
              <w:rPr>
                <w:rFonts w:ascii="Cambria Math" w:hAnsi="Cambria Math"/>
                <w:sz w:val="22"/>
                <w:szCs w:val="22"/>
              </w:rPr>
              <m:t>2</m:t>
            </m:r>
          </m:sub>
        </m:sSub>
        <m:r>
          <m:rPr>
            <m:sty m:val="bi"/>
          </m:rPr>
          <w:rPr>
            <w:rFonts w:ascii="Cambria Math" w:hAnsi="Cambria Math"/>
            <w:sz w:val="22"/>
            <w:szCs w:val="22"/>
          </w:rPr>
          <m:t>,</m:t>
        </m:r>
        <m:sSub>
          <m:sSubPr>
            <m:ctrlPr>
              <w:rPr>
                <w:rFonts w:ascii="Cambria Math" w:hAnsi="Cambria Math"/>
                <w:b w:val="0"/>
                <w:i/>
                <w:sz w:val="22"/>
                <w:szCs w:val="22"/>
              </w:rPr>
            </m:ctrlPr>
          </m:sSubPr>
          <m:e>
            <m:r>
              <m:rPr>
                <m:sty m:val="bi"/>
              </m:rPr>
              <w:rPr>
                <w:rFonts w:ascii="Cambria Math" w:hAnsi="Cambria Math"/>
                <w:sz w:val="22"/>
                <w:szCs w:val="22"/>
              </w:rPr>
              <m:t xml:space="preserve"> x</m:t>
            </m:r>
          </m:e>
          <m:sub>
            <m:r>
              <m:rPr>
                <m:sty m:val="bi"/>
              </m:rPr>
              <w:rPr>
                <w:rFonts w:ascii="Cambria Math" w:hAnsi="Cambria Math"/>
                <w:sz w:val="22"/>
                <w:szCs w:val="22"/>
              </w:rPr>
              <m:t>3</m:t>
            </m:r>
          </m:sub>
        </m:sSub>
        <m:r>
          <m:rPr>
            <m:sty m:val="bi"/>
          </m:rPr>
          <w:rPr>
            <w:rFonts w:ascii="Cambria Math" w:hAnsi="Cambria Math"/>
            <w:sz w:val="22"/>
            <w:szCs w:val="22"/>
          </w:rPr>
          <m:t>,…,</m:t>
        </m:r>
        <m:sSub>
          <m:sSubPr>
            <m:ctrlPr>
              <w:rPr>
                <w:rFonts w:ascii="Cambria Math" w:hAnsi="Cambria Math"/>
                <w:b w:val="0"/>
                <w:i/>
                <w:sz w:val="22"/>
                <w:szCs w:val="22"/>
              </w:rPr>
            </m:ctrlPr>
          </m:sSubPr>
          <m:e>
            <m:r>
              <m:rPr>
                <m:sty m:val="bi"/>
              </m:rPr>
              <w:rPr>
                <w:rFonts w:ascii="Cambria Math" w:hAnsi="Cambria Math"/>
                <w:sz w:val="22"/>
                <w:szCs w:val="22"/>
              </w:rPr>
              <m:t xml:space="preserve"> x</m:t>
            </m:r>
          </m:e>
          <m:sub>
            <m:r>
              <m:rPr>
                <m:sty m:val="bi"/>
              </m:rPr>
              <w:rPr>
                <w:rFonts w:ascii="Cambria Math" w:hAnsi="Cambria Math"/>
                <w:sz w:val="22"/>
                <w:szCs w:val="22"/>
              </w:rPr>
              <m:t>n</m:t>
            </m:r>
          </m:sub>
        </m:sSub>
      </m:oMath>
      <w:r w:rsidR="00AE14EF">
        <w:rPr>
          <w:b w:val="0"/>
          <w:sz w:val="22"/>
          <w:szCs w:val="22"/>
        </w:rPr>
        <w:t xml:space="preserve"> are independent predictor variables</w:t>
      </w:r>
    </w:p>
    <w:p w14:paraId="16290A45" w14:textId="4B87D930" w:rsidR="00AE14EF" w:rsidRPr="00AE14EF" w:rsidRDefault="00000000" w:rsidP="00AE14EF">
      <w:pPr>
        <w:pStyle w:val="Heading1"/>
        <w:pBdr>
          <w:bottom w:val="single" w:sz="6" w:space="1" w:color="000000"/>
        </w:pBdr>
        <w:spacing w:before="20"/>
        <w:rPr>
          <w:b w:val="0"/>
          <w:sz w:val="22"/>
          <w:szCs w:val="22"/>
        </w:rPr>
      </w:pPr>
      <m:oMath>
        <m:sSub>
          <m:sSubPr>
            <m:ctrlPr>
              <w:rPr>
                <w:rFonts w:ascii="Cambria Math" w:hAnsi="Cambria Math"/>
                <w:b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0</m:t>
            </m:r>
          </m:sub>
        </m:sSub>
      </m:oMath>
      <w:r w:rsidR="00AE14EF">
        <w:rPr>
          <w:b w:val="0"/>
          <w:sz w:val="22"/>
          <w:szCs w:val="22"/>
        </w:rPr>
        <w:t xml:space="preserve"> is the </w:t>
      </w:r>
      <m:oMath>
        <m:r>
          <m:rPr>
            <m:sty m:val="bi"/>
          </m:rPr>
          <w:rPr>
            <w:rFonts w:ascii="Cambria Math" w:hAnsi="Cambria Math"/>
            <w:sz w:val="22"/>
            <w:szCs w:val="22"/>
          </w:rPr>
          <m:t>y</m:t>
        </m:r>
      </m:oMath>
      <w:r w:rsidR="00AE14EF">
        <w:rPr>
          <w:b w:val="0"/>
          <w:sz w:val="22"/>
          <w:szCs w:val="22"/>
        </w:rPr>
        <w:t xml:space="preserve"> intercept (predicted </w:t>
      </w:r>
      <m:oMath>
        <m:r>
          <m:rPr>
            <m:sty m:val="bi"/>
          </m:rPr>
          <w:rPr>
            <w:rFonts w:ascii="Cambria Math" w:hAnsi="Cambria Math"/>
            <w:sz w:val="22"/>
            <w:szCs w:val="22"/>
          </w:rPr>
          <m:t>y</m:t>
        </m:r>
      </m:oMath>
      <w:r w:rsidR="00AE14EF">
        <w:rPr>
          <w:b w:val="0"/>
          <w:sz w:val="22"/>
          <w:szCs w:val="22"/>
        </w:rPr>
        <w:t xml:space="preserve"> value when all </w:t>
      </w:r>
      <m:oMath>
        <m:r>
          <m:rPr>
            <m:sty m:val="bi"/>
          </m:rPr>
          <w:rPr>
            <w:rFonts w:ascii="Cambria Math" w:hAnsi="Cambria Math"/>
            <w:sz w:val="22"/>
            <w:szCs w:val="22"/>
          </w:rPr>
          <m:t>x</m:t>
        </m:r>
      </m:oMath>
      <w:r w:rsidR="00AE14EF">
        <w:rPr>
          <w:b w:val="0"/>
          <w:sz w:val="22"/>
          <w:szCs w:val="22"/>
        </w:rPr>
        <w:t xml:space="preserve"> values are 0</w:t>
      </w:r>
    </w:p>
    <w:p w14:paraId="639BC3B9" w14:textId="0C7C2D7B" w:rsidR="00AE14EF" w:rsidRPr="00AE14EF" w:rsidRDefault="00000000" w:rsidP="00AE14EF">
      <w:pPr>
        <w:pStyle w:val="Heading1"/>
        <w:pBdr>
          <w:bottom w:val="single" w:sz="6" w:space="1" w:color="000000"/>
        </w:pBdr>
        <w:spacing w:before="20"/>
        <w:rPr>
          <w:b w:val="0"/>
          <w:sz w:val="22"/>
          <w:szCs w:val="22"/>
        </w:rPr>
      </w:pPr>
      <m:oMath>
        <m:sSub>
          <m:sSubPr>
            <m:ctrlPr>
              <w:rPr>
                <w:rFonts w:ascii="Cambria Math" w:hAnsi="Cambria Math"/>
                <w:b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val="0"/>
                <w:i/>
                <w:sz w:val="22"/>
                <w:szCs w:val="22"/>
              </w:rPr>
            </m:ctrlPr>
          </m:sSubPr>
          <m:e>
            <m:r>
              <m:rPr>
                <m:sty m:val="bi"/>
              </m:rPr>
              <w:rPr>
                <w:rFonts w:ascii="Cambria Math" w:hAnsi="Cambria Math"/>
                <w:sz w:val="22"/>
                <w:szCs w:val="22"/>
              </w:rPr>
              <m:t xml:space="preserve"> β</m:t>
            </m:r>
          </m:e>
          <m:sub>
            <m:r>
              <m:rPr>
                <m:sty m:val="bi"/>
              </m:rPr>
              <w:rPr>
                <w:rFonts w:ascii="Cambria Math" w:hAnsi="Cambria Math"/>
                <w:sz w:val="22"/>
                <w:szCs w:val="22"/>
              </w:rPr>
              <m:t>2</m:t>
            </m:r>
          </m:sub>
        </m:sSub>
        <m:r>
          <m:rPr>
            <m:sty m:val="bi"/>
          </m:rPr>
          <w:rPr>
            <w:rFonts w:ascii="Cambria Math" w:hAnsi="Cambria Math"/>
            <w:sz w:val="22"/>
            <w:szCs w:val="22"/>
          </w:rPr>
          <m:t>,</m:t>
        </m:r>
        <m:sSub>
          <m:sSubPr>
            <m:ctrlPr>
              <w:rPr>
                <w:rFonts w:ascii="Cambria Math" w:hAnsi="Cambria Math"/>
                <w:b w:val="0"/>
                <w:i/>
                <w:sz w:val="22"/>
                <w:szCs w:val="22"/>
              </w:rPr>
            </m:ctrlPr>
          </m:sSubPr>
          <m:e>
            <m:r>
              <m:rPr>
                <m:sty m:val="bi"/>
              </m:rPr>
              <w:rPr>
                <w:rFonts w:ascii="Cambria Math" w:hAnsi="Cambria Math"/>
                <w:sz w:val="22"/>
                <w:szCs w:val="22"/>
              </w:rPr>
              <m:t xml:space="preserve"> β</m:t>
            </m:r>
          </m:e>
          <m:sub>
            <m:r>
              <m:rPr>
                <m:sty m:val="bi"/>
              </m:rPr>
              <w:rPr>
                <w:rFonts w:ascii="Cambria Math" w:hAnsi="Cambria Math"/>
                <w:sz w:val="22"/>
                <w:szCs w:val="22"/>
              </w:rPr>
              <m:t>3</m:t>
            </m:r>
          </m:sub>
        </m:sSub>
        <m:r>
          <m:rPr>
            <m:sty m:val="bi"/>
          </m:rPr>
          <w:rPr>
            <w:rFonts w:ascii="Cambria Math" w:hAnsi="Cambria Math"/>
            <w:sz w:val="22"/>
            <w:szCs w:val="22"/>
          </w:rPr>
          <m:t>,…,</m:t>
        </m:r>
        <m:sSub>
          <m:sSubPr>
            <m:ctrlPr>
              <w:rPr>
                <w:rFonts w:ascii="Cambria Math" w:hAnsi="Cambria Math"/>
                <w:b w:val="0"/>
                <w:i/>
                <w:sz w:val="22"/>
                <w:szCs w:val="22"/>
              </w:rPr>
            </m:ctrlPr>
          </m:sSubPr>
          <m:e>
            <m:r>
              <m:rPr>
                <m:sty m:val="bi"/>
              </m:rPr>
              <w:rPr>
                <w:rFonts w:ascii="Cambria Math" w:hAnsi="Cambria Math"/>
                <w:sz w:val="22"/>
                <w:szCs w:val="22"/>
              </w:rPr>
              <m:t xml:space="preserve"> β</m:t>
            </m:r>
          </m:e>
          <m:sub>
            <m:r>
              <m:rPr>
                <m:sty m:val="bi"/>
              </m:rPr>
              <w:rPr>
                <w:rFonts w:ascii="Cambria Math" w:hAnsi="Cambria Math"/>
                <w:sz w:val="22"/>
                <w:szCs w:val="22"/>
              </w:rPr>
              <m:t>n</m:t>
            </m:r>
          </m:sub>
        </m:sSub>
      </m:oMath>
      <w:r w:rsidR="00AE14EF">
        <w:rPr>
          <w:b w:val="0"/>
          <w:sz w:val="22"/>
          <w:szCs w:val="22"/>
        </w:rPr>
        <w:t xml:space="preserve"> are respective coefficients of the predictor variables which represent the change in value of </w:t>
      </w:r>
      <m:oMath>
        <m:r>
          <m:rPr>
            <m:sty m:val="bi"/>
          </m:rPr>
          <w:rPr>
            <w:rFonts w:ascii="Cambria Math" w:hAnsi="Cambria Math"/>
            <w:sz w:val="22"/>
            <w:szCs w:val="22"/>
          </w:rPr>
          <m:t>y</m:t>
        </m:r>
      </m:oMath>
      <w:r w:rsidR="00AE14EF">
        <w:rPr>
          <w:b w:val="0"/>
          <w:sz w:val="22"/>
          <w:szCs w:val="22"/>
        </w:rPr>
        <w:t xml:space="preserve"> for a unit change in </w:t>
      </w:r>
      <m:oMath>
        <m:r>
          <m:rPr>
            <m:sty m:val="bi"/>
          </m:rPr>
          <w:rPr>
            <w:rFonts w:ascii="Cambria Math" w:hAnsi="Cambria Math"/>
            <w:sz w:val="22"/>
            <w:szCs w:val="22"/>
          </w:rPr>
          <m:t>x</m:t>
        </m:r>
      </m:oMath>
    </w:p>
    <w:p w14:paraId="1C287E1B" w14:textId="02874AF7" w:rsidR="00AE14EF" w:rsidRPr="00AE14EF" w:rsidRDefault="00AE14EF" w:rsidP="00AE14EF">
      <w:pPr>
        <w:pStyle w:val="Heading1"/>
        <w:pBdr>
          <w:bottom w:val="single" w:sz="6" w:space="1" w:color="000000"/>
        </w:pBdr>
        <w:spacing w:before="20"/>
        <w:rPr>
          <w:b w:val="0"/>
          <w:sz w:val="22"/>
          <w:szCs w:val="22"/>
        </w:rPr>
      </w:pPr>
    </w:p>
    <w:p w14:paraId="75779687" w14:textId="14EBD964" w:rsidR="00AE14EF" w:rsidRDefault="00AE14EF" w:rsidP="00AE14EF">
      <w:pPr>
        <w:pStyle w:val="Heading1"/>
        <w:pBdr>
          <w:bottom w:val="single" w:sz="6" w:space="1" w:color="000000"/>
        </w:pBdr>
        <w:spacing w:before="20"/>
        <w:rPr>
          <w:b w:val="0"/>
          <w:sz w:val="22"/>
          <w:szCs w:val="22"/>
        </w:rPr>
      </w:pPr>
      <w:r>
        <w:rPr>
          <w:b w:val="0"/>
          <w:sz w:val="22"/>
          <w:szCs w:val="22"/>
        </w:rPr>
        <w:t>Based on the number of predictor variables, there 2 types of linear regression:</w:t>
      </w:r>
    </w:p>
    <w:p w14:paraId="062D36B4" w14:textId="581BB74B" w:rsidR="00AE14EF" w:rsidRPr="00F26D42" w:rsidRDefault="00AE14EF" w:rsidP="00F26D42">
      <w:pPr>
        <w:pStyle w:val="Heading1"/>
        <w:numPr>
          <w:ilvl w:val="0"/>
          <w:numId w:val="3"/>
        </w:numPr>
        <w:pBdr>
          <w:bottom w:val="single" w:sz="6" w:space="1" w:color="000000"/>
        </w:pBdr>
        <w:spacing w:before="20"/>
        <w:rPr>
          <w:b w:val="0"/>
          <w:sz w:val="22"/>
          <w:szCs w:val="22"/>
        </w:rPr>
      </w:pPr>
      <w:r>
        <w:rPr>
          <w:b w:val="0"/>
          <w:sz w:val="22"/>
          <w:szCs w:val="22"/>
        </w:rPr>
        <w:t>Simple Linear Regression: When there is only 1 independent predictor variable</w:t>
      </w:r>
      <w:r w:rsidR="00F26D42">
        <w:rPr>
          <w:b w:val="0"/>
          <w:sz w:val="22"/>
          <w:szCs w:val="22"/>
        </w:rPr>
        <w:t xml:space="preserve"> impacting the target variable. </w:t>
      </w:r>
      <w:r w:rsidR="00F26D42" w:rsidRPr="00F26D42">
        <w:rPr>
          <w:rFonts w:ascii="Cambria Math" w:hAnsi="Cambria Math"/>
          <w:b w:val="0"/>
          <w:i/>
          <w:sz w:val="22"/>
          <w:szCs w:val="22"/>
        </w:rPr>
        <w:t xml:space="preserve"> </w:t>
      </w:r>
      <m:oMath>
        <m:r>
          <m:rPr>
            <m:sty m:val="bi"/>
          </m:rPr>
          <w:rPr>
            <w:rFonts w:ascii="Cambria Math" w:hAnsi="Cambria Math"/>
            <w:sz w:val="22"/>
            <w:szCs w:val="22"/>
          </w:rPr>
          <m:t xml:space="preserve">y= </m:t>
        </m:r>
        <m:sSub>
          <m:sSubPr>
            <m:ctrlPr>
              <w:rPr>
                <w:rFonts w:ascii="Cambria Math" w:hAnsi="Cambria Math"/>
                <w:b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0</m:t>
            </m:r>
          </m:sub>
        </m:sSub>
        <m:r>
          <m:rPr>
            <m:sty m:val="bi"/>
          </m:rPr>
          <w:rPr>
            <w:rFonts w:ascii="Cambria Math" w:hAnsi="Cambria Math"/>
            <w:sz w:val="22"/>
            <w:szCs w:val="22"/>
          </w:rPr>
          <m:t xml:space="preserve">+ </m:t>
        </m:r>
        <m:sSub>
          <m:sSubPr>
            <m:ctrlPr>
              <w:rPr>
                <w:rFonts w:ascii="Cambria Math" w:hAnsi="Cambria Math"/>
                <w:b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1</m:t>
            </m:r>
          </m:sub>
        </m:sSub>
        <m:r>
          <m:rPr>
            <m:sty m:val="bi"/>
          </m:rPr>
          <w:rPr>
            <w:rFonts w:ascii="Cambria Math" w:hAnsi="Cambria Math"/>
            <w:sz w:val="22"/>
            <w:szCs w:val="22"/>
          </w:rPr>
          <m:t>x</m:t>
        </m:r>
      </m:oMath>
    </w:p>
    <w:p w14:paraId="18F7DDAB" w14:textId="64E9FBE5" w:rsidR="00F26D42" w:rsidRPr="00F26D42" w:rsidRDefault="00F26D42" w:rsidP="00F26D42">
      <w:pPr>
        <w:pStyle w:val="Heading1"/>
        <w:numPr>
          <w:ilvl w:val="0"/>
          <w:numId w:val="3"/>
        </w:numPr>
        <w:pBdr>
          <w:bottom w:val="single" w:sz="6" w:space="1" w:color="000000"/>
        </w:pBdr>
        <w:spacing w:before="20"/>
        <w:rPr>
          <w:b w:val="0"/>
          <w:sz w:val="22"/>
          <w:szCs w:val="22"/>
        </w:rPr>
      </w:pPr>
      <w:r>
        <w:rPr>
          <w:b w:val="0"/>
          <w:sz w:val="22"/>
          <w:szCs w:val="22"/>
        </w:rPr>
        <w:t xml:space="preserve">Multiple Linear Regression: When there are more than 1 independent predictor </w:t>
      </w:r>
      <w:proofErr w:type="gramStart"/>
      <w:r>
        <w:rPr>
          <w:b w:val="0"/>
          <w:sz w:val="22"/>
          <w:szCs w:val="22"/>
        </w:rPr>
        <w:t>variables</w:t>
      </w:r>
      <w:proofErr w:type="gramEnd"/>
      <w:r>
        <w:rPr>
          <w:b w:val="0"/>
          <w:sz w:val="22"/>
          <w:szCs w:val="22"/>
        </w:rPr>
        <w:t xml:space="preserve"> impacting the target variable. </w:t>
      </w:r>
      <w:r w:rsidRPr="00F26D42">
        <w:rPr>
          <w:rFonts w:ascii="Cambria Math" w:hAnsi="Cambria Math"/>
          <w:b w:val="0"/>
          <w:i/>
          <w:sz w:val="22"/>
          <w:szCs w:val="22"/>
        </w:rPr>
        <w:t xml:space="preserve"> </w:t>
      </w:r>
      <m:oMath>
        <m:r>
          <m:rPr>
            <m:sty m:val="bi"/>
          </m:rPr>
          <w:rPr>
            <w:rFonts w:ascii="Cambria Math" w:hAnsi="Cambria Math"/>
            <w:sz w:val="22"/>
            <w:szCs w:val="22"/>
          </w:rPr>
          <m:t xml:space="preserve">y= </m:t>
        </m:r>
        <m:sSub>
          <m:sSubPr>
            <m:ctrlPr>
              <w:rPr>
                <w:rFonts w:ascii="Cambria Math" w:hAnsi="Cambria Math"/>
                <w:b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0</m:t>
            </m:r>
          </m:sub>
        </m:sSub>
        <m:r>
          <m:rPr>
            <m:sty m:val="bi"/>
          </m:rPr>
          <w:rPr>
            <w:rFonts w:ascii="Cambria Math" w:hAnsi="Cambria Math"/>
            <w:sz w:val="22"/>
            <w:szCs w:val="22"/>
          </w:rPr>
          <m:t xml:space="preserve">+ </m:t>
        </m:r>
        <m:sSub>
          <m:sSubPr>
            <m:ctrlPr>
              <w:rPr>
                <w:rFonts w:ascii="Cambria Math" w:hAnsi="Cambria Math"/>
                <w:b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1</m:t>
            </m:r>
          </m:sub>
        </m:sSub>
        <m:sSub>
          <m:sSubPr>
            <m:ctrlPr>
              <w:rPr>
                <w:rFonts w:ascii="Cambria Math" w:hAnsi="Cambria Math"/>
                <w:b w:val="0"/>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1</m:t>
            </m:r>
          </m:sub>
        </m:sSub>
        <m:r>
          <m:rPr>
            <m:sty m:val="bi"/>
          </m:rPr>
          <w:rPr>
            <w:rFonts w:ascii="Cambria Math" w:hAnsi="Cambria Math"/>
            <w:sz w:val="22"/>
            <w:szCs w:val="22"/>
          </w:rPr>
          <m:t xml:space="preserve">+ </m:t>
        </m:r>
        <m:sSub>
          <m:sSubPr>
            <m:ctrlPr>
              <w:rPr>
                <w:rFonts w:ascii="Cambria Math" w:hAnsi="Cambria Math"/>
                <w:b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2</m:t>
            </m:r>
          </m:sub>
        </m:sSub>
        <m:sSub>
          <m:sSubPr>
            <m:ctrlPr>
              <w:rPr>
                <w:rFonts w:ascii="Cambria Math" w:hAnsi="Cambria Math"/>
                <w:b w:val="0"/>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2</m:t>
            </m:r>
          </m:sub>
        </m:sSub>
        <m:r>
          <m:rPr>
            <m:sty m:val="bi"/>
          </m:rPr>
          <w:rPr>
            <w:rFonts w:ascii="Cambria Math" w:hAnsi="Cambria Math"/>
            <w:sz w:val="22"/>
            <w:szCs w:val="22"/>
          </w:rPr>
          <m:t xml:space="preserve">+ </m:t>
        </m:r>
        <m:sSub>
          <m:sSubPr>
            <m:ctrlPr>
              <w:rPr>
                <w:rFonts w:ascii="Cambria Math" w:hAnsi="Cambria Math"/>
                <w:b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3</m:t>
            </m:r>
          </m:sub>
        </m:sSub>
        <m:sSub>
          <m:sSubPr>
            <m:ctrlPr>
              <w:rPr>
                <w:rFonts w:ascii="Cambria Math" w:hAnsi="Cambria Math"/>
                <w:b w:val="0"/>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3</m:t>
            </m:r>
          </m:sub>
        </m:sSub>
        <m:r>
          <m:rPr>
            <m:sty m:val="bi"/>
          </m:rPr>
          <w:rPr>
            <w:rFonts w:ascii="Cambria Math" w:hAnsi="Cambria Math"/>
            <w:sz w:val="22"/>
            <w:szCs w:val="22"/>
          </w:rPr>
          <m:t xml:space="preserve">+…+ </m:t>
        </m:r>
        <m:sSub>
          <m:sSubPr>
            <m:ctrlPr>
              <w:rPr>
                <w:rFonts w:ascii="Cambria Math" w:hAnsi="Cambria Math"/>
                <w:b w:val="0"/>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n</m:t>
            </m:r>
          </m:sub>
        </m:sSub>
        <m:sSub>
          <m:sSubPr>
            <m:ctrlPr>
              <w:rPr>
                <w:rFonts w:ascii="Cambria Math" w:hAnsi="Cambria Math"/>
                <w:b w:val="0"/>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n</m:t>
            </m:r>
          </m:sub>
        </m:sSub>
      </m:oMath>
    </w:p>
    <w:p w14:paraId="5E3435F4" w14:textId="77777777" w:rsidR="00F26D42" w:rsidRDefault="00F26D42" w:rsidP="00F26D42">
      <w:pPr>
        <w:pStyle w:val="Heading1"/>
        <w:pBdr>
          <w:bottom w:val="single" w:sz="6" w:space="1" w:color="000000"/>
        </w:pBdr>
        <w:spacing w:before="20"/>
        <w:rPr>
          <w:b w:val="0"/>
          <w:sz w:val="22"/>
          <w:szCs w:val="22"/>
        </w:rPr>
      </w:pPr>
    </w:p>
    <w:p w14:paraId="0B8B028F" w14:textId="77777777" w:rsidR="008B0FDD" w:rsidRDefault="008B0FDD" w:rsidP="00F26D42">
      <w:pPr>
        <w:pStyle w:val="Heading1"/>
        <w:pBdr>
          <w:bottom w:val="single" w:sz="6" w:space="1" w:color="000000"/>
        </w:pBdr>
        <w:spacing w:before="20"/>
        <w:rPr>
          <w:b w:val="0"/>
          <w:sz w:val="22"/>
          <w:szCs w:val="22"/>
        </w:rPr>
      </w:pPr>
    </w:p>
    <w:p w14:paraId="3912B339" w14:textId="77777777" w:rsidR="008B0FDD" w:rsidRDefault="008B0FDD" w:rsidP="00F26D42">
      <w:pPr>
        <w:pStyle w:val="Heading1"/>
        <w:pBdr>
          <w:bottom w:val="single" w:sz="6" w:space="1" w:color="000000"/>
        </w:pBdr>
        <w:spacing w:before="20"/>
        <w:rPr>
          <w:b w:val="0"/>
          <w:sz w:val="22"/>
          <w:szCs w:val="22"/>
        </w:rPr>
      </w:pPr>
    </w:p>
    <w:p w14:paraId="48E2738D" w14:textId="77777777" w:rsidR="008B0FDD" w:rsidRDefault="008B0FDD" w:rsidP="00F26D42">
      <w:pPr>
        <w:pStyle w:val="Heading1"/>
        <w:pBdr>
          <w:bottom w:val="single" w:sz="6" w:space="1" w:color="000000"/>
        </w:pBdr>
        <w:spacing w:before="20"/>
        <w:rPr>
          <w:b w:val="0"/>
          <w:sz w:val="22"/>
          <w:szCs w:val="22"/>
        </w:rPr>
      </w:pPr>
    </w:p>
    <w:p w14:paraId="355748C4" w14:textId="1F5549C5" w:rsidR="008B0FDD" w:rsidRDefault="00F26D42" w:rsidP="008B0FDD">
      <w:pPr>
        <w:pStyle w:val="Heading1"/>
        <w:pBdr>
          <w:bottom w:val="single" w:sz="6" w:space="1" w:color="000000"/>
        </w:pBdr>
        <w:spacing w:before="20"/>
        <w:rPr>
          <w:b w:val="0"/>
          <w:sz w:val="22"/>
          <w:szCs w:val="22"/>
        </w:rPr>
      </w:pPr>
      <w:r>
        <w:rPr>
          <w:b w:val="0"/>
          <w:sz w:val="22"/>
          <w:szCs w:val="22"/>
        </w:rPr>
        <w:lastRenderedPageBreak/>
        <w:t>As this is a predictive statistical model, this doesn’t always predict the exact value of target variable. So, an error always exists between the actual value and predicted value of the target variable</w:t>
      </w:r>
      <w:r w:rsidR="00BE5635">
        <w:rPr>
          <w:b w:val="0"/>
          <w:sz w:val="22"/>
          <w:szCs w:val="22"/>
        </w:rPr>
        <w:t xml:space="preserve"> which</w:t>
      </w:r>
      <w:r>
        <w:rPr>
          <w:b w:val="0"/>
          <w:sz w:val="22"/>
          <w:szCs w:val="22"/>
        </w:rPr>
        <w:t xml:space="preserve"> is </w:t>
      </w:r>
      <w:r w:rsidR="00BE5635">
        <w:rPr>
          <w:b w:val="0"/>
          <w:sz w:val="22"/>
          <w:szCs w:val="22"/>
        </w:rPr>
        <w:t>termed as</w:t>
      </w:r>
      <w:r>
        <w:rPr>
          <w:b w:val="0"/>
          <w:sz w:val="22"/>
          <w:szCs w:val="22"/>
        </w:rPr>
        <w:t xml:space="preserve"> Residual Error.</w:t>
      </w:r>
      <w:r w:rsidR="00BE5635">
        <w:rPr>
          <w:b w:val="0"/>
          <w:sz w:val="22"/>
          <w:szCs w:val="22"/>
        </w:rPr>
        <w:t xml:space="preserve"> Lower the Residual error, better is the predictive nature of the model.</w:t>
      </w:r>
    </w:p>
    <w:p w14:paraId="40127778" w14:textId="77777777" w:rsidR="00F26D42" w:rsidRDefault="00F26D42" w:rsidP="00F26D42">
      <w:pPr>
        <w:pStyle w:val="Heading1"/>
        <w:pBdr>
          <w:bottom w:val="single" w:sz="6" w:space="1" w:color="000000"/>
        </w:pBdr>
        <w:spacing w:before="20"/>
        <w:rPr>
          <w:b w:val="0"/>
          <w:sz w:val="22"/>
          <w:szCs w:val="22"/>
        </w:rPr>
      </w:pPr>
    </w:p>
    <w:p w14:paraId="638E18D4" w14:textId="6F9724F8" w:rsidR="00F26D42" w:rsidRDefault="00F26D42" w:rsidP="00F26D42">
      <w:pPr>
        <w:pStyle w:val="Heading1"/>
        <w:pBdr>
          <w:bottom w:val="single" w:sz="6" w:space="1" w:color="000000"/>
        </w:pBdr>
        <w:spacing w:before="20"/>
        <w:rPr>
          <w:b w:val="0"/>
          <w:sz w:val="22"/>
          <w:szCs w:val="22"/>
        </w:rPr>
      </w:pPr>
      <w:r>
        <w:rPr>
          <w:b w:val="0"/>
          <w:sz w:val="22"/>
          <w:szCs w:val="22"/>
        </w:rPr>
        <w:t>There are 4 assumptions for Linear Regression:</w:t>
      </w:r>
    </w:p>
    <w:p w14:paraId="5EC1415D" w14:textId="77777777" w:rsidR="00F26D42" w:rsidRPr="00F26D42" w:rsidRDefault="00F26D42" w:rsidP="00F26D42">
      <w:pPr>
        <w:pStyle w:val="Heading1"/>
        <w:numPr>
          <w:ilvl w:val="0"/>
          <w:numId w:val="4"/>
        </w:numPr>
        <w:pBdr>
          <w:bottom w:val="single" w:sz="6" w:space="1" w:color="000000"/>
        </w:pBdr>
        <w:spacing w:before="20"/>
        <w:rPr>
          <w:b w:val="0"/>
          <w:sz w:val="22"/>
          <w:szCs w:val="22"/>
        </w:rPr>
      </w:pPr>
      <w:r w:rsidRPr="00F26D42">
        <w:rPr>
          <w:b w:val="0"/>
          <w:sz w:val="22"/>
          <w:szCs w:val="22"/>
        </w:rPr>
        <w:t>Linearity: The relationship between the independent and dependent variable is linear.</w:t>
      </w:r>
    </w:p>
    <w:p w14:paraId="36F583C6" w14:textId="240E8320" w:rsidR="00F26D42" w:rsidRPr="00F26D42" w:rsidRDefault="00F26D42" w:rsidP="00F26D42">
      <w:pPr>
        <w:pStyle w:val="Heading1"/>
        <w:numPr>
          <w:ilvl w:val="0"/>
          <w:numId w:val="4"/>
        </w:numPr>
        <w:pBdr>
          <w:bottom w:val="single" w:sz="6" w:space="1" w:color="000000"/>
        </w:pBdr>
        <w:spacing w:before="20"/>
        <w:rPr>
          <w:b w:val="0"/>
          <w:sz w:val="22"/>
          <w:szCs w:val="22"/>
        </w:rPr>
      </w:pPr>
      <w:r w:rsidRPr="00F26D42">
        <w:rPr>
          <w:b w:val="0"/>
          <w:sz w:val="22"/>
          <w:szCs w:val="22"/>
        </w:rPr>
        <w:t xml:space="preserve">Independence: </w:t>
      </w:r>
      <w:r>
        <w:rPr>
          <w:b w:val="0"/>
          <w:sz w:val="22"/>
          <w:szCs w:val="22"/>
        </w:rPr>
        <w:t>The residual error</w:t>
      </w:r>
      <w:r w:rsidRPr="00F26D42">
        <w:rPr>
          <w:b w:val="0"/>
          <w:sz w:val="22"/>
          <w:szCs w:val="22"/>
        </w:rPr>
        <w:t>s are independent of each other.</w:t>
      </w:r>
    </w:p>
    <w:p w14:paraId="03CD077E" w14:textId="43644574" w:rsidR="00F26D42" w:rsidRPr="00F26D42" w:rsidRDefault="00F26D42" w:rsidP="00F26D42">
      <w:pPr>
        <w:pStyle w:val="Heading1"/>
        <w:numPr>
          <w:ilvl w:val="0"/>
          <w:numId w:val="4"/>
        </w:numPr>
        <w:pBdr>
          <w:bottom w:val="single" w:sz="6" w:space="1" w:color="000000"/>
        </w:pBdr>
        <w:spacing w:before="20"/>
        <w:rPr>
          <w:b w:val="0"/>
          <w:sz w:val="22"/>
          <w:szCs w:val="22"/>
        </w:rPr>
      </w:pPr>
      <w:r w:rsidRPr="00F26D42">
        <w:rPr>
          <w:b w:val="0"/>
          <w:sz w:val="22"/>
          <w:szCs w:val="22"/>
        </w:rPr>
        <w:t>Homoscedasticity: The residual errors should have constant variance at all levels of the independent variables.</w:t>
      </w:r>
    </w:p>
    <w:p w14:paraId="7AA7DF90" w14:textId="048B236C" w:rsidR="00F26D42" w:rsidRPr="00F26D42" w:rsidRDefault="00F26D42" w:rsidP="00F26D42">
      <w:pPr>
        <w:pStyle w:val="Heading1"/>
        <w:numPr>
          <w:ilvl w:val="0"/>
          <w:numId w:val="4"/>
        </w:numPr>
        <w:pBdr>
          <w:bottom w:val="single" w:sz="6" w:space="1" w:color="000000"/>
        </w:pBdr>
        <w:spacing w:before="20"/>
        <w:rPr>
          <w:b w:val="0"/>
          <w:sz w:val="22"/>
          <w:szCs w:val="22"/>
        </w:rPr>
      </w:pPr>
      <w:r w:rsidRPr="00F26D42">
        <w:rPr>
          <w:b w:val="0"/>
          <w:sz w:val="22"/>
          <w:szCs w:val="22"/>
        </w:rPr>
        <w:t>Normality: The residuals should be approximately normally distributed</w:t>
      </w:r>
      <w:r>
        <w:rPr>
          <w:b w:val="0"/>
          <w:sz w:val="22"/>
          <w:szCs w:val="22"/>
        </w:rPr>
        <w:t xml:space="preserve"> with residual mean at 0</w:t>
      </w:r>
      <w:r w:rsidRPr="00F26D42">
        <w:rPr>
          <w:b w:val="0"/>
          <w:sz w:val="22"/>
          <w:szCs w:val="22"/>
        </w:rPr>
        <w:t>.</w:t>
      </w:r>
    </w:p>
    <w:p w14:paraId="247B95F9" w14:textId="77777777" w:rsidR="00F26D42" w:rsidRDefault="00F26D42" w:rsidP="00F26D42">
      <w:pPr>
        <w:pStyle w:val="Heading1"/>
        <w:pBdr>
          <w:bottom w:val="single" w:sz="6" w:space="1" w:color="000000"/>
        </w:pBdr>
        <w:spacing w:before="20"/>
        <w:rPr>
          <w:b w:val="0"/>
          <w:sz w:val="22"/>
          <w:szCs w:val="22"/>
        </w:rPr>
      </w:pPr>
    </w:p>
    <w:p w14:paraId="49513427" w14:textId="3C846706" w:rsidR="008B0FDD" w:rsidRDefault="008B0FDD" w:rsidP="00F26D42">
      <w:pPr>
        <w:pStyle w:val="Heading1"/>
        <w:pBdr>
          <w:bottom w:val="single" w:sz="6" w:space="1" w:color="000000"/>
        </w:pBdr>
        <w:spacing w:before="20"/>
        <w:rPr>
          <w:b w:val="0"/>
          <w:sz w:val="22"/>
          <w:szCs w:val="22"/>
        </w:rPr>
      </w:pPr>
      <w:r w:rsidRPr="008B0FDD">
        <w:rPr>
          <w:b w:val="0"/>
          <w:sz w:val="22"/>
          <w:szCs w:val="22"/>
        </w:rPr>
        <w:t>The cost function used in linear regression is the Mean Squared Error (MSE):</w:t>
      </w:r>
    </w:p>
    <w:p w14:paraId="12739226" w14:textId="26051CA7" w:rsidR="008B0FDD" w:rsidRDefault="008B0FDD" w:rsidP="00F26D42">
      <w:pPr>
        <w:pStyle w:val="Heading1"/>
        <w:pBdr>
          <w:bottom w:val="single" w:sz="6" w:space="1" w:color="000000"/>
        </w:pBdr>
        <w:spacing w:before="20"/>
        <w:rPr>
          <w:b w:val="0"/>
          <w:sz w:val="22"/>
          <w:szCs w:val="22"/>
        </w:rPr>
      </w:pPr>
      <m:oMathPara>
        <m:oMath>
          <m:r>
            <w:rPr>
              <w:rFonts w:ascii="Cambria Math" w:hAnsi="Cambria Math"/>
              <w:sz w:val="22"/>
              <w:szCs w:val="22"/>
            </w:rPr>
            <m:t xml:space="preserve">MSE= </m:t>
          </m:r>
          <m:f>
            <m:fPr>
              <m:ctrlPr>
                <w:rPr>
                  <w:rFonts w:ascii="Cambria Math" w:hAnsi="Cambria Math"/>
                  <w:b w:val="0"/>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b w:val="0"/>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b w:val="0"/>
                      <w:i/>
                      <w:sz w:val="22"/>
                      <w:szCs w:val="22"/>
                    </w:rPr>
                  </m:ctrlPr>
                </m:sSupPr>
                <m:e>
                  <m:r>
                    <w:rPr>
                      <w:rFonts w:ascii="Cambria Math" w:hAnsi="Cambria Math"/>
                      <w:sz w:val="22"/>
                      <w:szCs w:val="22"/>
                    </w:rPr>
                    <m:t>(</m:t>
                  </m:r>
                  <m:sSub>
                    <m:sSubPr>
                      <m:ctrlPr>
                        <w:rPr>
                          <w:rFonts w:ascii="Cambria Math" w:hAnsi="Cambria Math"/>
                          <w:b w:val="0"/>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 w:val="0"/>
                          <w:i/>
                          <w:sz w:val="22"/>
                          <w:szCs w:val="22"/>
                        </w:rPr>
                      </m:ctrlPr>
                    </m:sSubPr>
                    <m:e>
                      <m:acc>
                        <m:accPr>
                          <m:ctrlPr>
                            <w:rPr>
                              <w:rFonts w:ascii="Cambria Math" w:hAnsi="Cambria Math"/>
                              <w:b w:val="0"/>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p w14:paraId="79602DC1" w14:textId="3E73D672" w:rsidR="00F26D42" w:rsidRDefault="008B0FDD" w:rsidP="00F26D42">
      <w:pPr>
        <w:pStyle w:val="Heading1"/>
        <w:pBdr>
          <w:bottom w:val="single" w:sz="6" w:space="1" w:color="000000"/>
        </w:pBdr>
        <w:spacing w:before="20"/>
        <w:rPr>
          <w:b w:val="0"/>
          <w:sz w:val="22"/>
          <w:szCs w:val="22"/>
        </w:rPr>
      </w:pPr>
      <m:oMath>
        <m:r>
          <w:rPr>
            <w:rFonts w:ascii="Cambria Math" w:hAnsi="Cambria Math"/>
            <w:sz w:val="22"/>
            <w:szCs w:val="22"/>
          </w:rPr>
          <m:t>n</m:t>
        </m:r>
      </m:oMath>
      <w:r>
        <w:rPr>
          <w:b w:val="0"/>
          <w:sz w:val="22"/>
          <w:szCs w:val="22"/>
        </w:rPr>
        <w:t xml:space="preserve"> is number of observations</w:t>
      </w:r>
    </w:p>
    <w:p w14:paraId="1EA38550" w14:textId="50AF3D5E" w:rsidR="008B0FDD" w:rsidRDefault="008B0FDD" w:rsidP="00F26D42">
      <w:pPr>
        <w:pStyle w:val="Heading1"/>
        <w:pBdr>
          <w:bottom w:val="single" w:sz="6" w:space="1" w:color="000000"/>
        </w:pBdr>
        <w:spacing w:before="20"/>
        <w:rPr>
          <w:b w:val="0"/>
          <w:sz w:val="22"/>
          <w:szCs w:val="22"/>
        </w:rPr>
      </w:pPr>
      <m:oMath>
        <m:sSub>
          <m:sSubPr>
            <m:ctrlPr>
              <w:rPr>
                <w:rFonts w:ascii="Cambria Math" w:hAnsi="Cambria Math"/>
                <w:b w:val="0"/>
                <w:i/>
                <w:sz w:val="22"/>
                <w:szCs w:val="22"/>
              </w:rPr>
            </m:ctrlPr>
          </m:sSubPr>
          <m:e>
            <m:r>
              <w:rPr>
                <w:rFonts w:ascii="Cambria Math" w:hAnsi="Cambria Math"/>
                <w:sz w:val="22"/>
                <w:szCs w:val="22"/>
              </w:rPr>
              <m:t>y</m:t>
            </m:r>
          </m:e>
          <m:sub>
            <m:r>
              <w:rPr>
                <w:rFonts w:ascii="Cambria Math" w:hAnsi="Cambria Math"/>
                <w:sz w:val="22"/>
                <w:szCs w:val="22"/>
              </w:rPr>
              <m:t>i</m:t>
            </m:r>
          </m:sub>
        </m:sSub>
      </m:oMath>
      <w:r>
        <w:rPr>
          <w:b w:val="0"/>
          <w:sz w:val="22"/>
          <w:szCs w:val="22"/>
        </w:rPr>
        <w:t xml:space="preserve"> is </w:t>
      </w:r>
      <w:r w:rsidR="00790955">
        <w:rPr>
          <w:b w:val="0"/>
          <w:sz w:val="22"/>
          <w:szCs w:val="22"/>
        </w:rPr>
        <w:t>actual value</w:t>
      </w:r>
    </w:p>
    <w:p w14:paraId="30886E69" w14:textId="7FB23270" w:rsidR="00790955" w:rsidRPr="008B0FDD" w:rsidRDefault="00790955" w:rsidP="00F26D42">
      <w:pPr>
        <w:pStyle w:val="Heading1"/>
        <w:pBdr>
          <w:bottom w:val="single" w:sz="6" w:space="1" w:color="000000"/>
        </w:pBdr>
        <w:spacing w:before="20"/>
        <w:rPr>
          <w:b w:val="0"/>
          <w:sz w:val="22"/>
          <w:szCs w:val="22"/>
        </w:rPr>
      </w:pPr>
      <m:oMath>
        <m:sSub>
          <m:sSubPr>
            <m:ctrlPr>
              <w:rPr>
                <w:rFonts w:ascii="Cambria Math" w:hAnsi="Cambria Math"/>
                <w:b w:val="0"/>
                <w:i/>
                <w:sz w:val="22"/>
                <w:szCs w:val="22"/>
              </w:rPr>
            </m:ctrlPr>
          </m:sSubPr>
          <m:e>
            <m:acc>
              <m:accPr>
                <m:ctrlPr>
                  <w:rPr>
                    <w:rFonts w:ascii="Cambria Math" w:hAnsi="Cambria Math"/>
                    <w:b w:val="0"/>
                    <w:i/>
                    <w:sz w:val="22"/>
                    <w:szCs w:val="22"/>
                  </w:rPr>
                </m:ctrlPr>
              </m:accPr>
              <m:e>
                <m:r>
                  <w:rPr>
                    <w:rFonts w:ascii="Cambria Math" w:hAnsi="Cambria Math"/>
                    <w:sz w:val="22"/>
                    <w:szCs w:val="22"/>
                  </w:rPr>
                  <m:t>y</m:t>
                </m:r>
              </m:e>
            </m:acc>
          </m:e>
          <m:sub>
            <m:r>
              <w:rPr>
                <w:rFonts w:ascii="Cambria Math" w:hAnsi="Cambria Math"/>
                <w:sz w:val="22"/>
                <w:szCs w:val="22"/>
              </w:rPr>
              <m:t>i</m:t>
            </m:r>
          </m:sub>
        </m:sSub>
      </m:oMath>
      <w:r>
        <w:rPr>
          <w:b w:val="0"/>
          <w:sz w:val="22"/>
          <w:szCs w:val="22"/>
        </w:rPr>
        <w:t xml:space="preserve"> is predicted value</w:t>
      </w:r>
    </w:p>
    <w:p w14:paraId="0A66CBDF" w14:textId="77777777" w:rsidR="006D6ED0" w:rsidRDefault="006D6ED0">
      <w:pPr>
        <w:pStyle w:val="Heading1"/>
        <w:pBdr>
          <w:bottom w:val="single" w:sz="6" w:space="1" w:color="000000"/>
        </w:pBdr>
        <w:spacing w:before="20"/>
        <w:ind w:firstLine="100"/>
        <w:rPr>
          <w:b w:val="0"/>
          <w:sz w:val="22"/>
          <w:szCs w:val="22"/>
        </w:rPr>
      </w:pPr>
    </w:p>
    <w:p w14:paraId="00000028" w14:textId="55FA9D06" w:rsidR="00DE71FA" w:rsidRDefault="006D6ED0">
      <w:pPr>
        <w:pStyle w:val="Heading1"/>
        <w:pBdr>
          <w:bottom w:val="single" w:sz="6" w:space="1" w:color="000000"/>
        </w:pBdr>
        <w:spacing w:before="20"/>
        <w:ind w:firstLine="100"/>
        <w:rPr>
          <w:b w:val="0"/>
          <w:sz w:val="22"/>
          <w:szCs w:val="22"/>
        </w:rPr>
      </w:pPr>
      <w:r>
        <w:rPr>
          <w:b w:val="0"/>
          <w:sz w:val="22"/>
          <w:szCs w:val="22"/>
        </w:rPr>
        <w:t>The square root of MSE gives Root Mean Squared Error (RMSE) which has the same units as target variable. This cost function should be minimized by using optimization techniques like Gradient Descent to achieve a best fitting regression model.</w:t>
      </w:r>
    </w:p>
    <w:p w14:paraId="7E45C745" w14:textId="77777777" w:rsidR="006D6ED0" w:rsidRDefault="006D6ED0">
      <w:pPr>
        <w:pStyle w:val="Heading1"/>
        <w:pBdr>
          <w:bottom w:val="single" w:sz="6" w:space="1" w:color="000000"/>
        </w:pBdr>
        <w:spacing w:before="20"/>
        <w:ind w:firstLine="100"/>
        <w:rPr>
          <w:b w:val="0"/>
          <w:sz w:val="22"/>
          <w:szCs w:val="22"/>
        </w:rPr>
      </w:pPr>
    </w:p>
    <w:p w14:paraId="551FCAA5" w14:textId="4FCA9486" w:rsidR="006D6ED0" w:rsidRDefault="006D6ED0">
      <w:pPr>
        <w:pStyle w:val="Heading1"/>
        <w:pBdr>
          <w:bottom w:val="single" w:sz="6" w:space="1" w:color="000000"/>
        </w:pBdr>
        <w:spacing w:before="20"/>
        <w:ind w:firstLine="100"/>
        <w:rPr>
          <w:b w:val="0"/>
          <w:sz w:val="22"/>
          <w:szCs w:val="22"/>
        </w:rPr>
      </w:pPr>
      <w:r>
        <w:rPr>
          <w:b w:val="0"/>
          <w:sz w:val="22"/>
          <w:szCs w:val="22"/>
        </w:rPr>
        <w:t xml:space="preserve">The model should be trained and developed in such a way that it does not memorize the whole training data leading to overfitting of model </w:t>
      </w:r>
      <w:r w:rsidR="006671C2">
        <w:rPr>
          <w:b w:val="0"/>
          <w:sz w:val="22"/>
          <w:szCs w:val="22"/>
        </w:rPr>
        <w:t>and</w:t>
      </w:r>
      <w:r>
        <w:rPr>
          <w:b w:val="0"/>
          <w:sz w:val="22"/>
          <w:szCs w:val="22"/>
        </w:rPr>
        <w:t xml:space="preserve"> not too simplified causing underfitting. </w:t>
      </w:r>
      <w:r w:rsidR="006671C2">
        <w:rPr>
          <w:b w:val="0"/>
          <w:sz w:val="22"/>
          <w:szCs w:val="22"/>
        </w:rPr>
        <w:t>These kinds of models</w:t>
      </w:r>
      <w:r>
        <w:rPr>
          <w:b w:val="0"/>
          <w:sz w:val="22"/>
          <w:szCs w:val="22"/>
        </w:rPr>
        <w:t xml:space="preserve"> fail to predict for new </w:t>
      </w:r>
      <w:proofErr w:type="gramStart"/>
      <w:r>
        <w:rPr>
          <w:b w:val="0"/>
          <w:sz w:val="22"/>
          <w:szCs w:val="22"/>
        </w:rPr>
        <w:t>data</w:t>
      </w:r>
      <w:r w:rsidR="006671C2">
        <w:rPr>
          <w:b w:val="0"/>
          <w:sz w:val="22"/>
          <w:szCs w:val="22"/>
        </w:rPr>
        <w:t>(</w:t>
      </w:r>
      <w:proofErr w:type="gramEnd"/>
      <w:r w:rsidR="006671C2">
        <w:rPr>
          <w:b w:val="0"/>
          <w:sz w:val="22"/>
          <w:szCs w:val="22"/>
        </w:rPr>
        <w:t>or test data)</w:t>
      </w:r>
      <w:r>
        <w:rPr>
          <w:b w:val="0"/>
          <w:sz w:val="22"/>
          <w:szCs w:val="22"/>
        </w:rPr>
        <w:t xml:space="preserve"> thereby deteriorating the primary objective of predicti</w:t>
      </w:r>
      <w:r w:rsidR="006671C2">
        <w:rPr>
          <w:b w:val="0"/>
          <w:sz w:val="22"/>
          <w:szCs w:val="22"/>
        </w:rPr>
        <w:t>ve analysis.</w:t>
      </w:r>
    </w:p>
    <w:p w14:paraId="00000029" w14:textId="77777777" w:rsidR="00DE71FA" w:rsidRDefault="00DE71FA">
      <w:pPr>
        <w:pStyle w:val="Heading1"/>
        <w:pBdr>
          <w:bottom w:val="single" w:sz="6" w:space="1" w:color="000000"/>
        </w:pBdr>
        <w:spacing w:before="20"/>
        <w:ind w:firstLine="100"/>
        <w:rPr>
          <w:b w:val="0"/>
          <w:sz w:val="22"/>
          <w:szCs w:val="22"/>
        </w:rPr>
      </w:pPr>
    </w:p>
    <w:p w14:paraId="0000002A" w14:textId="77777777" w:rsidR="00DE71FA" w:rsidRDefault="00DE71FA">
      <w:pPr>
        <w:tabs>
          <w:tab w:val="left" w:pos="458"/>
          <w:tab w:val="left" w:pos="7661"/>
        </w:tabs>
        <w:spacing w:before="192"/>
        <w:ind w:left="100"/>
      </w:pPr>
    </w:p>
    <w:p w14:paraId="0000002B" w14:textId="77777777" w:rsidR="00DE71FA"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DE71FA" w:rsidRDefault="00000000">
      <w:pPr>
        <w:tabs>
          <w:tab w:val="left" w:pos="7862"/>
        </w:tabs>
      </w:pPr>
      <w:r>
        <w:rPr>
          <w:b/>
        </w:rPr>
        <w:t>Total Marks:</w:t>
      </w:r>
      <w:r>
        <w:t xml:space="preserve">  3 marks (Do not edit)</w:t>
      </w:r>
    </w:p>
    <w:p w14:paraId="0000002D" w14:textId="77777777" w:rsidR="00DE71F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DE71FA" w:rsidRDefault="00DE71FA">
      <w:pPr>
        <w:tabs>
          <w:tab w:val="left" w:pos="458"/>
          <w:tab w:val="left" w:pos="460"/>
          <w:tab w:val="left" w:pos="7862"/>
        </w:tabs>
        <w:spacing w:line="256" w:lineRule="auto"/>
        <w:ind w:right="164"/>
      </w:pPr>
    </w:p>
    <w:p w14:paraId="0000002F" w14:textId="77777777" w:rsidR="00DE71FA" w:rsidRDefault="00000000">
      <w:pPr>
        <w:pStyle w:val="Heading1"/>
        <w:spacing w:before="20"/>
        <w:ind w:firstLine="100"/>
        <w:rPr>
          <w:b w:val="0"/>
          <w:sz w:val="22"/>
          <w:szCs w:val="22"/>
        </w:rPr>
      </w:pPr>
      <w:r>
        <w:rPr>
          <w:b w:val="0"/>
          <w:sz w:val="22"/>
          <w:szCs w:val="22"/>
        </w:rPr>
        <w:t>&lt;Your answer for Question 7 goes here&gt;</w:t>
      </w:r>
    </w:p>
    <w:p w14:paraId="4075AF4F" w14:textId="77777777" w:rsidR="006671C2" w:rsidRDefault="006671C2">
      <w:pPr>
        <w:pStyle w:val="Heading1"/>
        <w:spacing w:before="20"/>
        <w:ind w:firstLine="100"/>
        <w:rPr>
          <w:b w:val="0"/>
          <w:sz w:val="22"/>
          <w:szCs w:val="22"/>
        </w:rPr>
      </w:pPr>
    </w:p>
    <w:p w14:paraId="17EC1896" w14:textId="6DFE2567" w:rsidR="006671C2" w:rsidRPr="006671C2" w:rsidRDefault="006671C2" w:rsidP="006671C2">
      <w:pPr>
        <w:pStyle w:val="Heading1"/>
        <w:spacing w:before="20"/>
        <w:rPr>
          <w:b w:val="0"/>
          <w:sz w:val="22"/>
          <w:szCs w:val="22"/>
        </w:rPr>
      </w:pPr>
      <w:r w:rsidRPr="006671C2">
        <w:rPr>
          <w:b w:val="0"/>
          <w:sz w:val="22"/>
          <w:szCs w:val="22"/>
        </w:rPr>
        <w:t xml:space="preserve">Anscombe's quartet is a set of four datasets that have identical summary statistics—such as mean, variance, and correlation coefficients—but display very different distributions and relationships when </w:t>
      </w:r>
      <w:r w:rsidR="00AE1B44">
        <w:rPr>
          <w:b w:val="0"/>
          <w:sz w:val="22"/>
          <w:szCs w:val="22"/>
        </w:rPr>
        <w:t>visualized</w:t>
      </w:r>
      <w:r w:rsidRPr="006671C2">
        <w:rPr>
          <w:b w:val="0"/>
          <w:sz w:val="22"/>
          <w:szCs w:val="22"/>
        </w:rPr>
        <w:t>. It was created to illustrate the importance of visualizing data before drawing conclusions from statistical analyses.</w:t>
      </w:r>
      <w:r>
        <w:rPr>
          <w:b w:val="0"/>
          <w:sz w:val="22"/>
          <w:szCs w:val="22"/>
        </w:rPr>
        <w:t xml:space="preserve"> </w:t>
      </w:r>
      <w:r w:rsidRPr="006671C2">
        <w:rPr>
          <w:b w:val="0"/>
          <w:sz w:val="22"/>
          <w:szCs w:val="22"/>
        </w:rPr>
        <w:t>Each dataset consists of paired values (x, y):</w:t>
      </w:r>
    </w:p>
    <w:p w14:paraId="5777E36B" w14:textId="77777777" w:rsidR="006671C2" w:rsidRPr="006671C2" w:rsidRDefault="006671C2" w:rsidP="006671C2">
      <w:pPr>
        <w:pStyle w:val="Heading1"/>
        <w:spacing w:before="20"/>
        <w:rPr>
          <w:b w:val="0"/>
          <w:sz w:val="22"/>
          <w:szCs w:val="22"/>
        </w:rPr>
      </w:pPr>
    </w:p>
    <w:p w14:paraId="2D5C712A" w14:textId="5DA962F2" w:rsidR="006671C2" w:rsidRPr="00E23871" w:rsidRDefault="006671C2" w:rsidP="006671C2">
      <w:pPr>
        <w:pStyle w:val="Heading1"/>
        <w:spacing w:before="20"/>
        <w:rPr>
          <w:b w:val="0"/>
          <w:sz w:val="22"/>
          <w:szCs w:val="22"/>
        </w:rPr>
      </w:pPr>
      <w:r w:rsidRPr="006671C2">
        <w:rPr>
          <w:b w:val="0"/>
          <w:sz w:val="22"/>
          <w:szCs w:val="22"/>
        </w:rPr>
        <w:t xml:space="preserve">1. </w:t>
      </w:r>
      <w:r w:rsidRPr="00E23871">
        <w:rPr>
          <w:b w:val="0"/>
          <w:sz w:val="22"/>
          <w:szCs w:val="22"/>
        </w:rPr>
        <w:t>Dataset I: This follows a linear trend.</w:t>
      </w:r>
    </w:p>
    <w:p w14:paraId="4E6E244F" w14:textId="056C9F5A" w:rsidR="006671C2" w:rsidRPr="00E23871" w:rsidRDefault="006671C2" w:rsidP="006671C2">
      <w:pPr>
        <w:pStyle w:val="Heading1"/>
        <w:spacing w:before="20"/>
        <w:rPr>
          <w:b w:val="0"/>
          <w:sz w:val="22"/>
          <w:szCs w:val="22"/>
        </w:rPr>
      </w:pPr>
      <w:r w:rsidRPr="00E23871">
        <w:rPr>
          <w:b w:val="0"/>
          <w:sz w:val="22"/>
          <w:szCs w:val="22"/>
        </w:rPr>
        <w:t>2. Dataset II: This also shows a linear trend, but with a slight deviation due to an outlier.</w:t>
      </w:r>
    </w:p>
    <w:p w14:paraId="7273D28C" w14:textId="44162AFD" w:rsidR="006671C2" w:rsidRPr="00E23871" w:rsidRDefault="006671C2" w:rsidP="006671C2">
      <w:pPr>
        <w:pStyle w:val="Heading1"/>
        <w:spacing w:before="20"/>
        <w:rPr>
          <w:b w:val="0"/>
          <w:sz w:val="22"/>
          <w:szCs w:val="22"/>
        </w:rPr>
      </w:pPr>
      <w:r w:rsidRPr="00E23871">
        <w:rPr>
          <w:b w:val="0"/>
          <w:sz w:val="22"/>
          <w:szCs w:val="22"/>
        </w:rPr>
        <w:t>3. Dataset III: This dataset has a clear nonlinear relationship, resembling a curve.</w:t>
      </w:r>
    </w:p>
    <w:p w14:paraId="60613B9E" w14:textId="0BA9A478" w:rsidR="006671C2" w:rsidRPr="00E23871" w:rsidRDefault="006671C2" w:rsidP="006671C2">
      <w:pPr>
        <w:pStyle w:val="Heading1"/>
        <w:spacing w:before="20"/>
        <w:rPr>
          <w:b w:val="0"/>
          <w:sz w:val="22"/>
          <w:szCs w:val="22"/>
        </w:rPr>
      </w:pPr>
      <w:r w:rsidRPr="00E23871">
        <w:rPr>
          <w:b w:val="0"/>
          <w:sz w:val="22"/>
          <w:szCs w:val="22"/>
        </w:rPr>
        <w:t xml:space="preserve">4. Dataset IV: This dataset appears as a vertical line, indicating that all x-values are the </w:t>
      </w:r>
      <w:proofErr w:type="gramStart"/>
      <w:r w:rsidRPr="00E23871">
        <w:rPr>
          <w:b w:val="0"/>
          <w:sz w:val="22"/>
          <w:szCs w:val="22"/>
        </w:rPr>
        <w:t>same</w:t>
      </w:r>
      <w:proofErr w:type="gramEnd"/>
      <w:r w:rsidRPr="00E23871">
        <w:rPr>
          <w:b w:val="0"/>
          <w:sz w:val="22"/>
          <w:szCs w:val="22"/>
        </w:rPr>
        <w:t xml:space="preserve"> but y-values vary.</w:t>
      </w:r>
    </w:p>
    <w:p w14:paraId="0D3918DC" w14:textId="2D583F00" w:rsidR="006671C2" w:rsidRDefault="00E23871" w:rsidP="006671C2">
      <w:pPr>
        <w:pStyle w:val="Heading1"/>
        <w:spacing w:before="20"/>
        <w:rPr>
          <w:b w:val="0"/>
          <w:sz w:val="22"/>
          <w:szCs w:val="22"/>
        </w:rPr>
      </w:pPr>
      <w:r>
        <w:rPr>
          <w:b w:val="0"/>
          <w:sz w:val="22"/>
          <w:szCs w:val="22"/>
        </w:rPr>
        <w:lastRenderedPageBreak/>
        <w:t xml:space="preserve">  </w:t>
      </w:r>
      <w:r w:rsidRPr="00E23871">
        <w:rPr>
          <w:b w:val="0"/>
          <w:sz w:val="22"/>
          <w:szCs w:val="22"/>
        </w:rPr>
        <w:drawing>
          <wp:inline distT="0" distB="0" distL="0" distR="0" wp14:anchorId="62B34437" wp14:editId="33630830">
            <wp:extent cx="2880360" cy="1646288"/>
            <wp:effectExtent l="76200" t="76200" r="129540" b="125730"/>
            <wp:docPr id="1791776078"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76078" name="Picture 1" descr="A table with numbers and numbers&#10;&#10;Description automatically generated"/>
                    <pic:cNvPicPr/>
                  </pic:nvPicPr>
                  <pic:blipFill>
                    <a:blip r:embed="rId9"/>
                    <a:stretch>
                      <a:fillRect/>
                    </a:stretch>
                  </pic:blipFill>
                  <pic:spPr>
                    <a:xfrm>
                      <a:off x="0" y="0"/>
                      <a:ext cx="2909352" cy="1662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755FF3" w14:textId="77777777" w:rsidR="008B5BF4" w:rsidRPr="006671C2" w:rsidRDefault="008B5BF4" w:rsidP="006671C2">
      <w:pPr>
        <w:pStyle w:val="Heading1"/>
        <w:spacing w:before="20"/>
        <w:rPr>
          <w:b w:val="0"/>
          <w:sz w:val="22"/>
          <w:szCs w:val="22"/>
        </w:rPr>
      </w:pPr>
    </w:p>
    <w:p w14:paraId="30EF0542" w14:textId="62EECA56" w:rsidR="006671C2" w:rsidRPr="006671C2" w:rsidRDefault="006671C2" w:rsidP="008B5BF4">
      <w:pPr>
        <w:pStyle w:val="Heading1"/>
        <w:spacing w:before="20"/>
        <w:rPr>
          <w:b w:val="0"/>
          <w:sz w:val="22"/>
          <w:szCs w:val="22"/>
        </w:rPr>
      </w:pPr>
      <w:r w:rsidRPr="006671C2">
        <w:rPr>
          <w:b w:val="0"/>
          <w:sz w:val="22"/>
          <w:szCs w:val="22"/>
        </w:rPr>
        <w:t>Summary Statistics</w:t>
      </w:r>
      <w:r w:rsidR="008B5BF4">
        <w:rPr>
          <w:b w:val="0"/>
          <w:sz w:val="22"/>
          <w:szCs w:val="22"/>
        </w:rPr>
        <w:t>:</w:t>
      </w:r>
    </w:p>
    <w:p w14:paraId="717335FD" w14:textId="24B46707" w:rsidR="006671C2" w:rsidRDefault="008B5BF4" w:rsidP="006671C2">
      <w:pPr>
        <w:pStyle w:val="Heading1"/>
        <w:spacing w:before="20"/>
        <w:rPr>
          <w:b w:val="0"/>
          <w:sz w:val="22"/>
          <w:szCs w:val="22"/>
        </w:rPr>
      </w:pPr>
      <w:r w:rsidRPr="008B5BF4">
        <w:rPr>
          <w:b w:val="0"/>
          <w:sz w:val="22"/>
          <w:szCs w:val="22"/>
        </w:rPr>
        <w:drawing>
          <wp:inline distT="0" distB="0" distL="0" distR="0" wp14:anchorId="37E139B5" wp14:editId="15B5B49B">
            <wp:extent cx="3969871" cy="1061720"/>
            <wp:effectExtent l="76200" t="76200" r="126365" b="138430"/>
            <wp:docPr id="1946091857"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91857" name="Picture 1" descr="A close-up of numbers&#10;&#10;Description automatically generated"/>
                    <pic:cNvPicPr/>
                  </pic:nvPicPr>
                  <pic:blipFill>
                    <a:blip r:embed="rId10"/>
                    <a:stretch>
                      <a:fillRect/>
                    </a:stretch>
                  </pic:blipFill>
                  <pic:spPr>
                    <a:xfrm>
                      <a:off x="0" y="0"/>
                      <a:ext cx="3995942" cy="10686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86B16E" w14:textId="77777777" w:rsidR="008B5BF4" w:rsidRPr="006671C2" w:rsidRDefault="008B5BF4" w:rsidP="006671C2">
      <w:pPr>
        <w:pStyle w:val="Heading1"/>
        <w:spacing w:before="20"/>
        <w:rPr>
          <w:b w:val="0"/>
          <w:sz w:val="22"/>
          <w:szCs w:val="22"/>
        </w:rPr>
      </w:pPr>
    </w:p>
    <w:p w14:paraId="3680391D" w14:textId="7785D2B9" w:rsidR="006671C2" w:rsidRPr="006671C2" w:rsidRDefault="006671C2" w:rsidP="008B5BF4">
      <w:pPr>
        <w:pStyle w:val="Heading1"/>
        <w:spacing w:before="20"/>
        <w:rPr>
          <w:b w:val="0"/>
          <w:sz w:val="22"/>
          <w:szCs w:val="22"/>
        </w:rPr>
      </w:pPr>
      <w:r w:rsidRPr="006671C2">
        <w:rPr>
          <w:b w:val="0"/>
          <w:sz w:val="22"/>
          <w:szCs w:val="22"/>
        </w:rPr>
        <w:t>Visualizing the Data</w:t>
      </w:r>
      <w:r w:rsidR="008B5BF4">
        <w:rPr>
          <w:b w:val="0"/>
          <w:sz w:val="22"/>
          <w:szCs w:val="22"/>
        </w:rPr>
        <w:t>:</w:t>
      </w:r>
    </w:p>
    <w:p w14:paraId="701BEF2A" w14:textId="77777777" w:rsidR="006671C2" w:rsidRPr="006671C2" w:rsidRDefault="006671C2" w:rsidP="006671C2">
      <w:pPr>
        <w:pStyle w:val="Heading1"/>
        <w:spacing w:before="20"/>
        <w:rPr>
          <w:b w:val="0"/>
          <w:sz w:val="22"/>
          <w:szCs w:val="22"/>
        </w:rPr>
      </w:pPr>
      <w:r w:rsidRPr="006671C2">
        <w:rPr>
          <w:b w:val="0"/>
          <w:sz w:val="22"/>
          <w:szCs w:val="22"/>
        </w:rPr>
        <w:t>When plotted, the stark differences between the datasets become evident:</w:t>
      </w:r>
    </w:p>
    <w:p w14:paraId="7AB31218" w14:textId="0D9FABD5" w:rsidR="006671C2" w:rsidRPr="006671C2" w:rsidRDefault="006671C2" w:rsidP="006671C2">
      <w:pPr>
        <w:pStyle w:val="Heading1"/>
        <w:spacing w:before="20"/>
        <w:rPr>
          <w:b w:val="0"/>
          <w:sz w:val="22"/>
          <w:szCs w:val="22"/>
        </w:rPr>
      </w:pPr>
      <w:r w:rsidRPr="006671C2">
        <w:rPr>
          <w:b w:val="0"/>
          <w:sz w:val="22"/>
          <w:szCs w:val="22"/>
        </w:rPr>
        <w:t xml:space="preserve">- Dataset I </w:t>
      </w:r>
      <w:proofErr w:type="gramStart"/>
      <w:r w:rsidRPr="006671C2">
        <w:rPr>
          <w:b w:val="0"/>
          <w:sz w:val="22"/>
          <w:szCs w:val="22"/>
        </w:rPr>
        <w:t>shows</w:t>
      </w:r>
      <w:proofErr w:type="gramEnd"/>
      <w:r w:rsidRPr="006671C2">
        <w:rPr>
          <w:b w:val="0"/>
          <w:sz w:val="22"/>
          <w:szCs w:val="22"/>
        </w:rPr>
        <w:t xml:space="preserve"> a clear linear trend.</w:t>
      </w:r>
    </w:p>
    <w:p w14:paraId="42CA1C07" w14:textId="43117C1F" w:rsidR="006671C2" w:rsidRPr="006671C2" w:rsidRDefault="006671C2" w:rsidP="006671C2">
      <w:pPr>
        <w:pStyle w:val="Heading1"/>
        <w:spacing w:before="20"/>
        <w:rPr>
          <w:b w:val="0"/>
          <w:sz w:val="22"/>
          <w:szCs w:val="22"/>
        </w:rPr>
      </w:pPr>
      <w:r w:rsidRPr="006671C2">
        <w:rPr>
          <w:b w:val="0"/>
          <w:sz w:val="22"/>
          <w:szCs w:val="22"/>
        </w:rPr>
        <w:t>- Dataset II shows a linear trend but is influenced by an outlier (a point that deviates significantly from the trend).</w:t>
      </w:r>
    </w:p>
    <w:p w14:paraId="5EA21561" w14:textId="1DA64077" w:rsidR="006671C2" w:rsidRPr="006671C2" w:rsidRDefault="006671C2" w:rsidP="006671C2">
      <w:pPr>
        <w:pStyle w:val="Heading1"/>
        <w:spacing w:before="20"/>
        <w:rPr>
          <w:b w:val="0"/>
          <w:sz w:val="22"/>
          <w:szCs w:val="22"/>
        </w:rPr>
      </w:pPr>
      <w:r w:rsidRPr="006671C2">
        <w:rPr>
          <w:b w:val="0"/>
          <w:sz w:val="22"/>
          <w:szCs w:val="22"/>
        </w:rPr>
        <w:t>- Dataset III highlights a quadratic relationship, making it inappropriate to use linear regression.</w:t>
      </w:r>
    </w:p>
    <w:p w14:paraId="0B1B061B" w14:textId="459032E3" w:rsidR="006671C2" w:rsidRPr="006671C2" w:rsidRDefault="006671C2" w:rsidP="006671C2">
      <w:pPr>
        <w:pStyle w:val="Heading1"/>
        <w:spacing w:before="20"/>
        <w:rPr>
          <w:b w:val="0"/>
          <w:sz w:val="22"/>
          <w:szCs w:val="22"/>
        </w:rPr>
      </w:pPr>
      <w:r w:rsidRPr="006671C2">
        <w:rPr>
          <w:b w:val="0"/>
          <w:sz w:val="22"/>
          <w:szCs w:val="22"/>
        </w:rPr>
        <w:t>- Dataset IV shows no correlation despite having similar summary statistics.</w:t>
      </w:r>
    </w:p>
    <w:p w14:paraId="26C5E173" w14:textId="77777777" w:rsidR="006671C2" w:rsidRDefault="006671C2" w:rsidP="006671C2">
      <w:pPr>
        <w:pStyle w:val="Heading1"/>
        <w:spacing w:before="20"/>
        <w:rPr>
          <w:b w:val="0"/>
          <w:sz w:val="22"/>
          <w:szCs w:val="22"/>
        </w:rPr>
      </w:pPr>
    </w:p>
    <w:p w14:paraId="57261D21" w14:textId="530780C3" w:rsidR="008B5BF4" w:rsidRPr="006671C2" w:rsidRDefault="008B5BF4" w:rsidP="006671C2">
      <w:pPr>
        <w:pStyle w:val="Heading1"/>
        <w:spacing w:before="20"/>
        <w:rPr>
          <w:b w:val="0"/>
          <w:sz w:val="22"/>
          <w:szCs w:val="22"/>
        </w:rPr>
      </w:pPr>
      <w:r>
        <w:rPr>
          <w:noProof/>
        </w:rPr>
        <w:drawing>
          <wp:inline distT="0" distB="0" distL="0" distR="0" wp14:anchorId="0ADA6C2E" wp14:editId="43EB4564">
            <wp:extent cx="4948620" cy="3444240"/>
            <wp:effectExtent l="76200" t="76200" r="137795" b="137160"/>
            <wp:docPr id="191087350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73506" name="Picture 6" descr="A screen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8567" cy="34581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6C6577" w14:textId="5F8DE6B4" w:rsidR="006671C2" w:rsidRDefault="00E23871" w:rsidP="006671C2">
      <w:pPr>
        <w:pStyle w:val="Heading1"/>
        <w:spacing w:before="20"/>
        <w:rPr>
          <w:b w:val="0"/>
          <w:sz w:val="22"/>
          <w:szCs w:val="22"/>
        </w:rPr>
      </w:pPr>
      <w:r>
        <w:rPr>
          <w:b w:val="0"/>
          <w:sz w:val="22"/>
          <w:szCs w:val="22"/>
        </w:rPr>
        <w:lastRenderedPageBreak/>
        <w:t>Insights</w:t>
      </w:r>
      <w:r w:rsidR="008B5BF4">
        <w:rPr>
          <w:b w:val="0"/>
          <w:sz w:val="22"/>
          <w:szCs w:val="22"/>
        </w:rPr>
        <w:t xml:space="preserve"> after the Analysis:</w:t>
      </w:r>
    </w:p>
    <w:p w14:paraId="4C246437" w14:textId="77777777" w:rsidR="008B5BF4" w:rsidRPr="006671C2" w:rsidRDefault="008B5BF4" w:rsidP="006671C2">
      <w:pPr>
        <w:pStyle w:val="Heading1"/>
        <w:spacing w:before="20"/>
        <w:rPr>
          <w:b w:val="0"/>
          <w:sz w:val="22"/>
          <w:szCs w:val="22"/>
        </w:rPr>
      </w:pPr>
    </w:p>
    <w:p w14:paraId="78BE79FE" w14:textId="7B5C6616" w:rsidR="006671C2" w:rsidRPr="006671C2" w:rsidRDefault="006671C2" w:rsidP="008B5BF4">
      <w:pPr>
        <w:pStyle w:val="Heading1"/>
        <w:spacing w:before="20"/>
        <w:rPr>
          <w:b w:val="0"/>
          <w:sz w:val="22"/>
          <w:szCs w:val="22"/>
        </w:rPr>
      </w:pPr>
      <w:r w:rsidRPr="006671C2">
        <w:rPr>
          <w:b w:val="0"/>
          <w:sz w:val="22"/>
          <w:szCs w:val="22"/>
        </w:rPr>
        <w:t>1. Importance of Visualization: Anscombe's quartet emphasizes that summary statistics alone can be misleading. Visualizing data reveals underlying patterns and relationships that numbers may obscure.</w:t>
      </w:r>
    </w:p>
    <w:p w14:paraId="4210EBF8" w14:textId="66ABF5C2" w:rsidR="006671C2" w:rsidRPr="006671C2" w:rsidRDefault="006671C2" w:rsidP="008B5BF4">
      <w:pPr>
        <w:pStyle w:val="Heading1"/>
        <w:spacing w:before="20"/>
        <w:rPr>
          <w:b w:val="0"/>
          <w:sz w:val="22"/>
          <w:szCs w:val="22"/>
        </w:rPr>
      </w:pPr>
      <w:r w:rsidRPr="006671C2">
        <w:rPr>
          <w:b w:val="0"/>
          <w:sz w:val="22"/>
          <w:szCs w:val="22"/>
        </w:rPr>
        <w:t>2. Modeling Considerations: The quartet illustrates the importance of selecting appropriate models for data analysis. Different datasets may require different analytical approaches based on their distributions.</w:t>
      </w:r>
    </w:p>
    <w:p w14:paraId="1E39718C" w14:textId="11DDA475" w:rsidR="006671C2" w:rsidRPr="006671C2" w:rsidRDefault="006671C2" w:rsidP="006671C2">
      <w:pPr>
        <w:pStyle w:val="Heading1"/>
        <w:spacing w:before="20"/>
        <w:rPr>
          <w:b w:val="0"/>
          <w:sz w:val="22"/>
          <w:szCs w:val="22"/>
        </w:rPr>
      </w:pPr>
      <w:r w:rsidRPr="006671C2">
        <w:rPr>
          <w:b w:val="0"/>
          <w:sz w:val="22"/>
          <w:szCs w:val="22"/>
        </w:rPr>
        <w:t>3. Outliers: The influence of outliers can dramatically change the interpretation of data, which underscores the need to identify and understand them in analysis.</w:t>
      </w:r>
    </w:p>
    <w:p w14:paraId="00000031" w14:textId="77777777" w:rsidR="00DE71FA" w:rsidRDefault="00DE71FA">
      <w:pPr>
        <w:pBdr>
          <w:bottom w:val="single" w:sz="6" w:space="1" w:color="000000"/>
        </w:pBdr>
        <w:tabs>
          <w:tab w:val="left" w:pos="458"/>
          <w:tab w:val="left" w:pos="7661"/>
        </w:tabs>
        <w:spacing w:before="19"/>
        <w:ind w:left="100"/>
        <w:rPr>
          <w:b/>
        </w:rPr>
      </w:pPr>
    </w:p>
    <w:p w14:paraId="00000032" w14:textId="77777777" w:rsidR="00DE71FA" w:rsidRDefault="00DE71FA">
      <w:pPr>
        <w:tabs>
          <w:tab w:val="left" w:pos="458"/>
          <w:tab w:val="left" w:pos="7661"/>
        </w:tabs>
        <w:spacing w:before="19"/>
      </w:pPr>
    </w:p>
    <w:p w14:paraId="00000033" w14:textId="77777777" w:rsidR="00DE71FA" w:rsidRDefault="00000000">
      <w:pPr>
        <w:tabs>
          <w:tab w:val="left" w:pos="458"/>
          <w:tab w:val="left" w:pos="7661"/>
        </w:tabs>
      </w:pPr>
      <w:r>
        <w:rPr>
          <w:b/>
        </w:rPr>
        <w:t xml:space="preserve">Question 8. </w:t>
      </w:r>
      <w:r>
        <w:t>What is Pearson’s R?  (Do not edit)</w:t>
      </w:r>
      <w:r>
        <w:tab/>
      </w:r>
    </w:p>
    <w:p w14:paraId="00000034" w14:textId="77777777" w:rsidR="00DE71FA" w:rsidRDefault="00000000">
      <w:pPr>
        <w:tabs>
          <w:tab w:val="left" w:pos="7862"/>
        </w:tabs>
      </w:pPr>
      <w:r>
        <w:rPr>
          <w:b/>
        </w:rPr>
        <w:t>Total Marks:</w:t>
      </w:r>
      <w:r>
        <w:t xml:space="preserve">  3 marks (Do not edit)</w:t>
      </w:r>
    </w:p>
    <w:p w14:paraId="00000035" w14:textId="77777777" w:rsidR="00DE71F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DE71FA" w:rsidRDefault="00DE71FA">
      <w:pPr>
        <w:tabs>
          <w:tab w:val="left" w:pos="458"/>
          <w:tab w:val="left" w:pos="460"/>
          <w:tab w:val="left" w:pos="7862"/>
        </w:tabs>
        <w:spacing w:line="256" w:lineRule="auto"/>
        <w:ind w:right="164"/>
      </w:pPr>
    </w:p>
    <w:p w14:paraId="00000037" w14:textId="77777777" w:rsidR="00DE71FA" w:rsidRDefault="00000000">
      <w:pPr>
        <w:pStyle w:val="Heading1"/>
        <w:spacing w:before="20"/>
        <w:ind w:firstLine="100"/>
        <w:rPr>
          <w:b w:val="0"/>
          <w:sz w:val="22"/>
          <w:szCs w:val="22"/>
        </w:rPr>
      </w:pPr>
      <w:r>
        <w:rPr>
          <w:b w:val="0"/>
          <w:sz w:val="22"/>
          <w:szCs w:val="22"/>
        </w:rPr>
        <w:t>&lt;Your answer for Question 8 goes here&gt;</w:t>
      </w:r>
    </w:p>
    <w:p w14:paraId="00000038" w14:textId="43289828" w:rsidR="00DE71FA" w:rsidRDefault="00E23871" w:rsidP="00E23871">
      <w:pPr>
        <w:pStyle w:val="Heading1"/>
        <w:spacing w:before="20"/>
        <w:ind w:left="0"/>
        <w:rPr>
          <w:rFonts w:cs="Times New Roman"/>
          <w:b w:val="0"/>
          <w:bCs w:val="0"/>
          <w:kern w:val="2"/>
          <w:sz w:val="22"/>
          <w:szCs w:val="22"/>
          <w:lang w:val="en-IN" w:eastAsia="en-US"/>
          <w14:ligatures w14:val="standardContextual"/>
        </w:rPr>
      </w:pPr>
      <w:r w:rsidRPr="00E23871">
        <w:rPr>
          <w:b w:val="0"/>
          <w:bCs w:val="0"/>
          <w:sz w:val="22"/>
          <w:szCs w:val="22"/>
        </w:rPr>
        <w:t>Pearson’s R, also known as Pearson correlation coefficient, is a statistical measure that assesses the strength and direction of a linear relationship between two continuous variables.</w:t>
      </w:r>
      <w:r>
        <w:rPr>
          <w:b w:val="0"/>
          <w:bCs w:val="0"/>
          <w:sz w:val="22"/>
          <w:szCs w:val="22"/>
        </w:rPr>
        <w:t xml:space="preserve"> </w:t>
      </w:r>
      <w:r w:rsidRPr="00E23871">
        <w:rPr>
          <w:rFonts w:cs="Times New Roman"/>
          <w:b w:val="0"/>
          <w:bCs w:val="0"/>
          <w:kern w:val="2"/>
          <w:sz w:val="22"/>
          <w:szCs w:val="22"/>
          <w:lang w:val="en-IN" w:eastAsia="en-US"/>
          <w14:ligatures w14:val="standardContextual"/>
        </w:rPr>
        <w:t>It</w:t>
      </w:r>
      <w:r w:rsidR="0066523B">
        <w:rPr>
          <w:rFonts w:cs="Times New Roman"/>
          <w:b w:val="0"/>
          <w:bCs w:val="0"/>
          <w:kern w:val="2"/>
          <w:sz w:val="22"/>
          <w:szCs w:val="22"/>
          <w:lang w:val="en-IN" w:eastAsia="en-US"/>
          <w14:ligatures w14:val="standardContextual"/>
        </w:rPr>
        <w:t>s</w:t>
      </w:r>
      <w:r w:rsidRPr="00E23871">
        <w:rPr>
          <w:rFonts w:cs="Times New Roman"/>
          <w:b w:val="0"/>
          <w:bCs w:val="0"/>
          <w:kern w:val="2"/>
          <w:sz w:val="22"/>
          <w:szCs w:val="22"/>
          <w:lang w:val="en-IN" w:eastAsia="en-US"/>
          <w14:ligatures w14:val="standardContextual"/>
        </w:rPr>
        <w:t xml:space="preserve"> value ranges between -1 to +1</w:t>
      </w:r>
      <w:r w:rsidR="0066523B" w:rsidRPr="0066523B">
        <w:rPr>
          <w:rFonts w:cs="Times New Roman"/>
          <w:b w:val="0"/>
          <w:bCs w:val="0"/>
          <w:kern w:val="2"/>
          <w:sz w:val="22"/>
          <w:szCs w:val="22"/>
          <w:lang w:eastAsia="en-US"/>
          <w14:ligatures w14:val="standardContextual"/>
        </w:rPr>
        <w:t xml:space="preserve">, indicating both the magnitude and direction of the </w:t>
      </w:r>
      <w:proofErr w:type="gramStart"/>
      <w:r w:rsidR="0066523B" w:rsidRPr="0066523B">
        <w:rPr>
          <w:rFonts w:cs="Times New Roman"/>
          <w:b w:val="0"/>
          <w:bCs w:val="0"/>
          <w:kern w:val="2"/>
          <w:sz w:val="22"/>
          <w:szCs w:val="22"/>
          <w:lang w:eastAsia="en-US"/>
          <w14:ligatures w14:val="standardContextual"/>
        </w:rPr>
        <w:t>correlation.</w:t>
      </w:r>
      <w:r>
        <w:rPr>
          <w:rFonts w:cs="Times New Roman"/>
          <w:b w:val="0"/>
          <w:bCs w:val="0"/>
          <w:kern w:val="2"/>
          <w:sz w:val="22"/>
          <w:szCs w:val="22"/>
          <w:lang w:val="en-IN" w:eastAsia="en-US"/>
          <w14:ligatures w14:val="standardContextual"/>
        </w:rPr>
        <w:t>.</w:t>
      </w:r>
      <w:proofErr w:type="gramEnd"/>
      <w:r w:rsidR="00F766CA">
        <w:rPr>
          <w:rFonts w:cs="Times New Roman"/>
          <w:b w:val="0"/>
          <w:bCs w:val="0"/>
          <w:kern w:val="2"/>
          <w:sz w:val="22"/>
          <w:szCs w:val="22"/>
          <w:lang w:val="en-IN" w:eastAsia="en-US"/>
          <w14:ligatures w14:val="standardContextual"/>
        </w:rPr>
        <w:t xml:space="preserve"> The mathematical formula is given by:</w:t>
      </w:r>
    </w:p>
    <w:p w14:paraId="7D5DF833" w14:textId="5F062326" w:rsidR="00F766CA" w:rsidRPr="00F766CA" w:rsidRDefault="001D366F" w:rsidP="00E23871">
      <w:pPr>
        <w:pStyle w:val="Heading1"/>
        <w:spacing w:before="20"/>
        <w:ind w:left="0"/>
        <w:rPr>
          <w:b w:val="0"/>
          <w:bCs w:val="0"/>
          <w:sz w:val="22"/>
          <w:szCs w:val="22"/>
        </w:rPr>
      </w:pPr>
      <m:oMathPara>
        <m:oMath>
          <m:r>
            <w:rPr>
              <w:rFonts w:ascii="Cambria Math" w:hAnsi="Cambria Math"/>
              <w:sz w:val="22"/>
              <w:szCs w:val="22"/>
            </w:rPr>
            <m:t>R</m:t>
          </m:r>
          <m:r>
            <w:rPr>
              <w:rFonts w:ascii="Cambria Math" w:hAnsi="Cambria Math"/>
              <w:sz w:val="22"/>
              <w:szCs w:val="22"/>
            </w:rPr>
            <m:t xml:space="preserve">= </m:t>
          </m:r>
          <m:f>
            <m:fPr>
              <m:ctrlPr>
                <w:rPr>
                  <w:rFonts w:ascii="Cambria Math" w:hAnsi="Cambria Math"/>
                  <w:b w:val="0"/>
                  <w:bCs w:val="0"/>
                  <w:i/>
                  <w:sz w:val="22"/>
                  <w:szCs w:val="22"/>
                </w:rPr>
              </m:ctrlPr>
            </m:fPr>
            <m:num>
              <m:nary>
                <m:naryPr>
                  <m:chr m:val="∑"/>
                  <m:limLoc m:val="undOvr"/>
                  <m:ctrlPr>
                    <w:rPr>
                      <w:rFonts w:ascii="Cambria Math" w:hAnsi="Cambria Math"/>
                      <w:b w:val="0"/>
                      <w:bCs w:val="0"/>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m:t>
                  </m:r>
                  <m:sSub>
                    <m:sSubPr>
                      <m:ctrlPr>
                        <w:rPr>
                          <w:rFonts w:ascii="Cambria Math" w:hAnsi="Cambria Math"/>
                          <w:b w:val="0"/>
                          <w:bCs w:val="0"/>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 w:val="0"/>
                          <w:bCs w:val="0"/>
                          <w:i/>
                          <w:sz w:val="22"/>
                          <w:szCs w:val="22"/>
                        </w:rPr>
                      </m:ctrlPr>
                    </m:accPr>
                    <m:e>
                      <m:r>
                        <w:rPr>
                          <w:rFonts w:ascii="Cambria Math" w:hAnsi="Cambria Math"/>
                          <w:sz w:val="22"/>
                          <w:szCs w:val="22"/>
                        </w:rPr>
                        <m:t>x</m:t>
                      </m:r>
                    </m:e>
                  </m:acc>
                  <m:r>
                    <w:rPr>
                      <w:rFonts w:ascii="Cambria Math" w:hAnsi="Cambria Math"/>
                      <w:sz w:val="22"/>
                      <w:szCs w:val="22"/>
                    </w:rPr>
                    <m:t>)(</m:t>
                  </m:r>
                  <m:sSub>
                    <m:sSubPr>
                      <m:ctrlPr>
                        <w:rPr>
                          <w:rFonts w:ascii="Cambria Math" w:hAnsi="Cambria Math"/>
                          <w:b w:val="0"/>
                          <w:bCs w:val="0"/>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 w:val="0"/>
                          <w:bCs w:val="0"/>
                          <w:i/>
                          <w:sz w:val="22"/>
                          <w:szCs w:val="22"/>
                        </w:rPr>
                      </m:ctrlPr>
                    </m:accPr>
                    <m:e>
                      <m:r>
                        <w:rPr>
                          <w:rFonts w:ascii="Cambria Math" w:hAnsi="Cambria Math"/>
                          <w:sz w:val="22"/>
                          <w:szCs w:val="22"/>
                        </w:rPr>
                        <m:t>y</m:t>
                      </m:r>
                    </m:e>
                  </m:acc>
                  <m:r>
                    <w:rPr>
                      <w:rFonts w:ascii="Cambria Math" w:hAnsi="Cambria Math"/>
                      <w:sz w:val="22"/>
                      <w:szCs w:val="22"/>
                    </w:rPr>
                    <m:t>)</m:t>
                  </m:r>
                </m:e>
              </m:nary>
            </m:num>
            <m:den>
              <m:r>
                <w:rPr>
                  <w:rFonts w:ascii="Cambria Math" w:hAnsi="Cambria Math"/>
                  <w:sz w:val="22"/>
                  <w:szCs w:val="22"/>
                </w:rPr>
                <m:t>√(</m:t>
              </m:r>
              <m:nary>
                <m:naryPr>
                  <m:chr m:val="∑"/>
                  <m:limLoc m:val="undOvr"/>
                  <m:ctrlPr>
                    <w:rPr>
                      <w:rFonts w:ascii="Cambria Math" w:hAnsi="Cambria Math"/>
                      <w:b w:val="0"/>
                      <w:bCs w:val="0"/>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b w:val="0"/>
                          <w:bCs w:val="0"/>
                          <w:i/>
                          <w:sz w:val="22"/>
                          <w:szCs w:val="22"/>
                        </w:rPr>
                      </m:ctrlPr>
                    </m:sSupPr>
                    <m:e>
                      <m:r>
                        <w:rPr>
                          <w:rFonts w:ascii="Cambria Math" w:hAnsi="Cambria Math"/>
                          <w:sz w:val="22"/>
                          <w:szCs w:val="22"/>
                        </w:rPr>
                        <m:t>(</m:t>
                      </m:r>
                      <m:sSub>
                        <m:sSubPr>
                          <m:ctrlPr>
                            <w:rPr>
                              <w:rFonts w:ascii="Cambria Math" w:hAnsi="Cambria Math"/>
                              <w:b w:val="0"/>
                              <w:bCs w:val="0"/>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 w:val="0"/>
                              <w:bCs w:val="0"/>
                              <w:i/>
                              <w:sz w:val="22"/>
                              <w:szCs w:val="22"/>
                            </w:rPr>
                          </m:ctrlPr>
                        </m:accPr>
                        <m:e>
                          <m:r>
                            <w:rPr>
                              <w:rFonts w:ascii="Cambria Math" w:hAnsi="Cambria Math"/>
                              <w:sz w:val="22"/>
                              <w:szCs w:val="22"/>
                            </w:rPr>
                            <m:t>x</m:t>
                          </m:r>
                        </m:e>
                      </m:acc>
                      <m:r>
                        <w:rPr>
                          <w:rFonts w:ascii="Cambria Math" w:hAnsi="Cambria Math"/>
                          <w:sz w:val="22"/>
                          <w:szCs w:val="22"/>
                        </w:rPr>
                        <m:t>)</m:t>
                      </m:r>
                    </m:e>
                    <m:sup>
                      <m:r>
                        <w:rPr>
                          <w:rFonts w:ascii="Cambria Math" w:hAnsi="Cambria Math"/>
                          <w:sz w:val="22"/>
                          <w:szCs w:val="22"/>
                        </w:rPr>
                        <m:t>2</m:t>
                      </m:r>
                    </m:sup>
                  </m:sSup>
                  <m:nary>
                    <m:naryPr>
                      <m:chr m:val="∑"/>
                      <m:limLoc m:val="undOvr"/>
                      <m:ctrlPr>
                        <w:rPr>
                          <w:rFonts w:ascii="Cambria Math" w:hAnsi="Cambria Math"/>
                          <w:b w:val="0"/>
                          <w:bCs w:val="0"/>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b w:val="0"/>
                              <w:bCs w:val="0"/>
                              <w:i/>
                              <w:sz w:val="22"/>
                              <w:szCs w:val="22"/>
                            </w:rPr>
                          </m:ctrlPr>
                        </m:sSupPr>
                        <m:e>
                          <m:r>
                            <w:rPr>
                              <w:rFonts w:ascii="Cambria Math" w:hAnsi="Cambria Math"/>
                              <w:sz w:val="22"/>
                              <w:szCs w:val="22"/>
                            </w:rPr>
                            <m:t>(</m:t>
                          </m:r>
                          <m:sSub>
                            <m:sSubPr>
                              <m:ctrlPr>
                                <w:rPr>
                                  <w:rFonts w:ascii="Cambria Math" w:hAnsi="Cambria Math"/>
                                  <w:b w:val="0"/>
                                  <w:bCs w:val="0"/>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 w:val="0"/>
                                  <w:bCs w:val="0"/>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m:t>
                      </m:r>
                    </m:e>
                  </m:nary>
                </m:e>
              </m:nary>
            </m:den>
          </m:f>
        </m:oMath>
      </m:oMathPara>
    </w:p>
    <w:p w14:paraId="458A1A82" w14:textId="270562E1" w:rsidR="00F766CA" w:rsidRDefault="001D366F" w:rsidP="00E23871">
      <w:pPr>
        <w:pStyle w:val="Heading1"/>
        <w:spacing w:before="20"/>
        <w:ind w:left="0"/>
        <w:rPr>
          <w:b w:val="0"/>
          <w:bCs w:val="0"/>
          <w:sz w:val="22"/>
          <w:szCs w:val="22"/>
        </w:rPr>
      </w:pPr>
      <m:oMath>
        <m:r>
          <w:rPr>
            <w:rFonts w:ascii="Cambria Math" w:hAnsi="Cambria Math"/>
            <w:sz w:val="22"/>
            <w:szCs w:val="22"/>
          </w:rPr>
          <m:t>R</m:t>
        </m:r>
      </m:oMath>
      <w:r w:rsidR="00F766CA">
        <w:rPr>
          <w:b w:val="0"/>
          <w:bCs w:val="0"/>
          <w:sz w:val="22"/>
          <w:szCs w:val="22"/>
        </w:rPr>
        <w:t xml:space="preserve"> is Pearson correlation coefficient</w:t>
      </w:r>
    </w:p>
    <w:p w14:paraId="303EA43E" w14:textId="7DF27C9D" w:rsidR="00F766CA" w:rsidRDefault="00F766CA" w:rsidP="00E23871">
      <w:pPr>
        <w:pStyle w:val="Heading1"/>
        <w:spacing w:before="20"/>
        <w:ind w:left="0"/>
        <w:rPr>
          <w:b w:val="0"/>
          <w:bCs w:val="0"/>
          <w:sz w:val="22"/>
          <w:szCs w:val="22"/>
        </w:rPr>
      </w:pPr>
      <m:oMath>
        <m:sSub>
          <m:sSubPr>
            <m:ctrlPr>
              <w:rPr>
                <w:rFonts w:ascii="Cambria Math" w:hAnsi="Cambria Math"/>
                <w:b w:val="0"/>
                <w:bCs w:val="0"/>
                <w:i/>
                <w:sz w:val="22"/>
                <w:szCs w:val="22"/>
              </w:rPr>
            </m:ctrlPr>
          </m:sSubPr>
          <m:e>
            <m:r>
              <w:rPr>
                <w:rFonts w:ascii="Cambria Math" w:hAnsi="Cambria Math"/>
                <w:sz w:val="22"/>
                <w:szCs w:val="22"/>
              </w:rPr>
              <m:t>x</m:t>
            </m:r>
          </m:e>
          <m:sub>
            <m:r>
              <w:rPr>
                <w:rFonts w:ascii="Cambria Math" w:hAnsi="Cambria Math"/>
                <w:sz w:val="22"/>
                <w:szCs w:val="22"/>
              </w:rPr>
              <m:t>i</m:t>
            </m:r>
          </m:sub>
        </m:sSub>
      </m:oMath>
      <w:r>
        <w:rPr>
          <w:b w:val="0"/>
          <w:bCs w:val="0"/>
          <w:sz w:val="22"/>
          <w:szCs w:val="22"/>
        </w:rPr>
        <w:t xml:space="preserve"> is value of x in a sample</w:t>
      </w:r>
    </w:p>
    <w:p w14:paraId="5079BB26" w14:textId="1108AF19" w:rsidR="00F766CA" w:rsidRPr="00F766CA" w:rsidRDefault="00F766CA" w:rsidP="00E23871">
      <w:pPr>
        <w:pStyle w:val="Heading1"/>
        <w:spacing w:before="20"/>
        <w:ind w:left="0"/>
        <w:rPr>
          <w:b w:val="0"/>
          <w:bCs w:val="0"/>
          <w:sz w:val="22"/>
          <w:szCs w:val="22"/>
        </w:rPr>
      </w:pPr>
      <m:oMath>
        <m:acc>
          <m:accPr>
            <m:chr m:val="̅"/>
            <m:ctrlPr>
              <w:rPr>
                <w:rFonts w:ascii="Cambria Math" w:hAnsi="Cambria Math"/>
                <w:b w:val="0"/>
                <w:bCs w:val="0"/>
                <w:i/>
                <w:sz w:val="22"/>
                <w:szCs w:val="22"/>
              </w:rPr>
            </m:ctrlPr>
          </m:accPr>
          <m:e>
            <m:r>
              <w:rPr>
                <w:rFonts w:ascii="Cambria Math" w:hAnsi="Cambria Math"/>
                <w:sz w:val="22"/>
                <w:szCs w:val="22"/>
              </w:rPr>
              <m:t>x</m:t>
            </m:r>
          </m:e>
        </m:acc>
      </m:oMath>
      <w:r>
        <w:rPr>
          <w:b w:val="0"/>
          <w:bCs w:val="0"/>
          <w:sz w:val="22"/>
          <w:szCs w:val="22"/>
        </w:rPr>
        <w:t xml:space="preserve"> is mean of x</w:t>
      </w:r>
    </w:p>
    <w:p w14:paraId="482CBB36" w14:textId="53511AEF" w:rsidR="00F766CA" w:rsidRDefault="00F766CA" w:rsidP="00F766CA">
      <w:pPr>
        <w:pStyle w:val="Heading1"/>
        <w:spacing w:before="20"/>
        <w:ind w:left="0"/>
        <w:rPr>
          <w:b w:val="0"/>
          <w:bCs w:val="0"/>
          <w:sz w:val="22"/>
          <w:szCs w:val="22"/>
        </w:rPr>
      </w:pPr>
      <m:oMath>
        <m:sSub>
          <m:sSubPr>
            <m:ctrlPr>
              <w:rPr>
                <w:rFonts w:ascii="Cambria Math" w:hAnsi="Cambria Math"/>
                <w:b w:val="0"/>
                <w:bCs w:val="0"/>
                <w:i/>
                <w:sz w:val="22"/>
                <w:szCs w:val="22"/>
              </w:rPr>
            </m:ctrlPr>
          </m:sSubPr>
          <m:e>
            <m:r>
              <w:rPr>
                <w:rFonts w:ascii="Cambria Math" w:hAnsi="Cambria Math"/>
                <w:sz w:val="22"/>
                <w:szCs w:val="22"/>
              </w:rPr>
              <m:t>y</m:t>
            </m:r>
          </m:e>
          <m:sub>
            <m:r>
              <w:rPr>
                <w:rFonts w:ascii="Cambria Math" w:hAnsi="Cambria Math"/>
                <w:sz w:val="22"/>
                <w:szCs w:val="22"/>
              </w:rPr>
              <m:t>i</m:t>
            </m:r>
          </m:sub>
        </m:sSub>
      </m:oMath>
      <w:r>
        <w:rPr>
          <w:b w:val="0"/>
          <w:bCs w:val="0"/>
          <w:sz w:val="22"/>
          <w:szCs w:val="22"/>
        </w:rPr>
        <w:t xml:space="preserve"> is value of </w:t>
      </w:r>
      <w:r>
        <w:rPr>
          <w:b w:val="0"/>
          <w:bCs w:val="0"/>
          <w:sz w:val="22"/>
          <w:szCs w:val="22"/>
        </w:rPr>
        <w:t>y</w:t>
      </w:r>
      <w:r>
        <w:rPr>
          <w:b w:val="0"/>
          <w:bCs w:val="0"/>
          <w:sz w:val="22"/>
          <w:szCs w:val="22"/>
        </w:rPr>
        <w:t xml:space="preserve"> in a sample</w:t>
      </w:r>
    </w:p>
    <w:p w14:paraId="0F5CE848" w14:textId="1489F4F7" w:rsidR="00F766CA" w:rsidRPr="00F766CA" w:rsidRDefault="00F766CA" w:rsidP="00F766CA">
      <w:pPr>
        <w:pStyle w:val="Heading1"/>
        <w:spacing w:before="20"/>
        <w:ind w:left="0"/>
        <w:rPr>
          <w:b w:val="0"/>
          <w:bCs w:val="0"/>
          <w:sz w:val="22"/>
          <w:szCs w:val="22"/>
        </w:rPr>
      </w:pPr>
      <m:oMath>
        <m:acc>
          <m:accPr>
            <m:chr m:val="̅"/>
            <m:ctrlPr>
              <w:rPr>
                <w:rFonts w:ascii="Cambria Math" w:hAnsi="Cambria Math"/>
                <w:b w:val="0"/>
                <w:bCs w:val="0"/>
                <w:i/>
                <w:sz w:val="22"/>
                <w:szCs w:val="22"/>
              </w:rPr>
            </m:ctrlPr>
          </m:accPr>
          <m:e>
            <m:r>
              <w:rPr>
                <w:rFonts w:ascii="Cambria Math" w:hAnsi="Cambria Math"/>
                <w:sz w:val="22"/>
                <w:szCs w:val="22"/>
              </w:rPr>
              <m:t>y</m:t>
            </m:r>
          </m:e>
        </m:acc>
      </m:oMath>
      <w:r>
        <w:rPr>
          <w:b w:val="0"/>
          <w:bCs w:val="0"/>
          <w:sz w:val="22"/>
          <w:szCs w:val="22"/>
        </w:rPr>
        <w:t xml:space="preserve"> is mean of </w:t>
      </w:r>
      <w:r>
        <w:rPr>
          <w:b w:val="0"/>
          <w:bCs w:val="0"/>
          <w:sz w:val="22"/>
          <w:szCs w:val="22"/>
        </w:rPr>
        <w:t>y</w:t>
      </w:r>
    </w:p>
    <w:p w14:paraId="695C274F" w14:textId="2952477E" w:rsidR="00F766CA" w:rsidRPr="00AE1B44" w:rsidRDefault="00AE1B44" w:rsidP="00F766CA">
      <w:pPr>
        <w:pStyle w:val="Heading1"/>
        <w:spacing w:before="20"/>
        <w:ind w:left="0"/>
        <w:rPr>
          <w:b w:val="0"/>
          <w:bCs w:val="0"/>
          <w:sz w:val="22"/>
          <w:szCs w:val="22"/>
        </w:rPr>
      </w:pPr>
      <m:oMath>
        <m:r>
          <w:rPr>
            <w:rFonts w:ascii="Cambria Math" w:hAnsi="Cambria Math"/>
            <w:sz w:val="22"/>
            <w:szCs w:val="22"/>
          </w:rPr>
          <m:t>n</m:t>
        </m:r>
      </m:oMath>
      <w:r>
        <w:rPr>
          <w:b w:val="0"/>
          <w:bCs w:val="0"/>
          <w:sz w:val="22"/>
          <w:szCs w:val="22"/>
        </w:rPr>
        <w:t xml:space="preserve"> is total number of observations in sample</w:t>
      </w:r>
    </w:p>
    <w:p w14:paraId="224C502B" w14:textId="77777777" w:rsidR="004B1BB9" w:rsidRDefault="004B1BB9" w:rsidP="00F766CA">
      <w:pPr>
        <w:pStyle w:val="Heading1"/>
        <w:spacing w:before="20"/>
        <w:ind w:left="0"/>
        <w:rPr>
          <w:rFonts w:asciiTheme="minorHAnsi" w:hAnsiTheme="minorHAnsi" w:cstheme="minorHAnsi"/>
          <w:b w:val="0"/>
          <w:bCs w:val="0"/>
          <w:sz w:val="22"/>
          <w:szCs w:val="22"/>
        </w:rPr>
      </w:pPr>
    </w:p>
    <w:p w14:paraId="27E43B3F" w14:textId="7969F898" w:rsidR="00AE1B44" w:rsidRPr="00AE1B44" w:rsidRDefault="00AE1B44" w:rsidP="00F766CA">
      <w:pPr>
        <w:pStyle w:val="Heading1"/>
        <w:spacing w:before="20"/>
        <w:ind w:left="0"/>
        <w:rPr>
          <w:rFonts w:asciiTheme="minorHAnsi" w:hAnsiTheme="minorHAnsi" w:cstheme="minorHAnsi"/>
          <w:b w:val="0"/>
          <w:bCs w:val="0"/>
          <w:sz w:val="22"/>
          <w:szCs w:val="22"/>
        </w:rPr>
      </w:pPr>
      <w:r>
        <w:rPr>
          <w:rFonts w:asciiTheme="minorHAnsi" w:hAnsiTheme="minorHAnsi" w:cstheme="minorHAnsi"/>
          <w:b w:val="0"/>
          <w:bCs w:val="0"/>
          <w:sz w:val="22"/>
          <w:szCs w:val="22"/>
        </w:rPr>
        <w:t xml:space="preserve">Significance of </w:t>
      </w:r>
      <m:oMath>
        <m:r>
          <w:rPr>
            <w:rFonts w:ascii="Cambria Math" w:hAnsi="Cambria Math"/>
            <w:sz w:val="22"/>
            <w:szCs w:val="22"/>
          </w:rPr>
          <m:t>R</m:t>
        </m:r>
      </m:oMath>
      <w:r>
        <w:rPr>
          <w:rFonts w:asciiTheme="minorHAnsi" w:hAnsiTheme="minorHAnsi" w:cstheme="minorHAnsi"/>
          <w:b w:val="0"/>
          <w:bCs w:val="0"/>
          <w:sz w:val="22"/>
          <w:szCs w:val="22"/>
        </w:rPr>
        <w:t xml:space="preserve"> limits:</w:t>
      </w:r>
    </w:p>
    <w:p w14:paraId="17F035D7" w14:textId="6871FE4D" w:rsidR="00AE1B44" w:rsidRPr="00AE1B44" w:rsidRDefault="001D366F" w:rsidP="00AE1B44">
      <w:pPr>
        <w:pStyle w:val="ListParagraph"/>
        <w:widowControl/>
        <w:numPr>
          <w:ilvl w:val="0"/>
          <w:numId w:val="10"/>
        </w:numPr>
        <w:rPr>
          <w:rFonts w:asciiTheme="minorHAnsi" w:eastAsia="Times New Roman" w:hAnsiTheme="minorHAnsi" w:cstheme="minorHAnsi"/>
          <w:lang w:val="en-IN"/>
        </w:rPr>
      </w:pPr>
      <m:oMath>
        <m:r>
          <w:rPr>
            <w:rFonts w:ascii="Cambria Math" w:hAnsi="Cambria Math"/>
          </w:rPr>
          <m:t>R</m:t>
        </m:r>
        <m:r>
          <m:rPr>
            <m:sty m:val="bi"/>
          </m:rPr>
          <w:rPr>
            <w:rFonts w:ascii="Cambria Math" w:hAnsi="Cambria Math"/>
          </w:rPr>
          <m:t>=</m:t>
        </m:r>
        <m:r>
          <w:rPr>
            <w:rFonts w:ascii="Cambria Math" w:hAnsi="Cambria Math"/>
          </w:rPr>
          <m:t>1</m:t>
        </m:r>
      </m:oMath>
      <w:r w:rsidR="00AE1B44">
        <w:rPr>
          <w:rFonts w:asciiTheme="minorHAnsi" w:eastAsia="Times New Roman" w:hAnsiTheme="minorHAnsi" w:cstheme="minorHAnsi"/>
        </w:rPr>
        <w:t xml:space="preserve">: </w:t>
      </w:r>
      <w:r w:rsidR="00AE1B44" w:rsidRPr="00AE1B44">
        <w:rPr>
          <w:rFonts w:asciiTheme="minorHAnsi" w:eastAsia="Times New Roman" w:hAnsiTheme="minorHAnsi" w:cstheme="minorHAnsi"/>
          <w:lang w:val="en-IN"/>
        </w:rPr>
        <w:t>Perfect positive linear correlation. As one variable increases, the other variable increases proportionally.</w:t>
      </w:r>
    </w:p>
    <w:p w14:paraId="754E42D5" w14:textId="046CF79E" w:rsidR="00AE1B44" w:rsidRPr="00AE1B44" w:rsidRDefault="001D366F" w:rsidP="00AE1B44">
      <w:pPr>
        <w:pStyle w:val="ListParagraph"/>
        <w:widowControl/>
        <w:numPr>
          <w:ilvl w:val="0"/>
          <w:numId w:val="10"/>
        </w:numPr>
        <w:rPr>
          <w:rFonts w:asciiTheme="minorHAnsi" w:eastAsia="Times New Roman" w:hAnsiTheme="minorHAnsi" w:cstheme="minorHAnsi"/>
          <w:lang w:val="en-IN"/>
        </w:rPr>
      </w:pPr>
      <m:oMath>
        <m:r>
          <w:rPr>
            <w:rFonts w:ascii="Cambria Math" w:hAnsi="Cambria Math"/>
          </w:rPr>
          <m:t>R</m:t>
        </m:r>
        <m:r>
          <m:rPr>
            <m:sty m:val="bi"/>
          </m:rPr>
          <w:rPr>
            <w:rFonts w:ascii="Cambria Math" w:hAnsi="Cambria Math"/>
          </w:rPr>
          <m:t>=</m:t>
        </m:r>
        <m:r>
          <m:rPr>
            <m:sty m:val="bi"/>
          </m:rPr>
          <w:rPr>
            <w:rFonts w:ascii="Cambria Math" w:hAnsi="Cambria Math"/>
          </w:rPr>
          <m:t>-</m:t>
        </m:r>
        <m:r>
          <w:rPr>
            <w:rFonts w:ascii="Cambria Math" w:hAnsi="Cambria Math"/>
          </w:rPr>
          <m:t>1</m:t>
        </m:r>
      </m:oMath>
      <w:r w:rsidR="00AE1B44" w:rsidRPr="00AE1B44">
        <w:rPr>
          <w:rFonts w:asciiTheme="minorHAnsi" w:eastAsia="Times New Roman" w:hAnsiTheme="minorHAnsi" w:cstheme="minorHAnsi"/>
          <w:lang w:val="en-IN"/>
        </w:rPr>
        <w:t>: Perfect negative linear correlation. As one variable increases, the other decreases proportionally.</w:t>
      </w:r>
    </w:p>
    <w:p w14:paraId="105C5114" w14:textId="727A25E5" w:rsidR="00AE1B44" w:rsidRPr="00AE1B44" w:rsidRDefault="001D366F" w:rsidP="00AE1B44">
      <w:pPr>
        <w:pStyle w:val="Heading1"/>
        <w:numPr>
          <w:ilvl w:val="0"/>
          <w:numId w:val="10"/>
        </w:numPr>
        <w:spacing w:before="20"/>
        <w:rPr>
          <w:rFonts w:asciiTheme="minorHAnsi" w:hAnsiTheme="minorHAnsi" w:cstheme="minorHAnsi"/>
          <w:b w:val="0"/>
          <w:bCs w:val="0"/>
          <w:sz w:val="22"/>
          <w:szCs w:val="22"/>
        </w:rPr>
      </w:pPr>
      <m:oMath>
        <m:r>
          <w:rPr>
            <w:rFonts w:ascii="Cambria Math" w:hAnsi="Cambria Math"/>
            <w:sz w:val="22"/>
            <w:szCs w:val="22"/>
          </w:rPr>
          <m:t>R</m:t>
        </m:r>
        <m:r>
          <w:rPr>
            <w:rFonts w:ascii="Cambria Math" w:hAnsi="Cambria Math"/>
            <w:sz w:val="22"/>
            <w:szCs w:val="22"/>
          </w:rPr>
          <m:t>=</m:t>
        </m:r>
        <m:r>
          <w:rPr>
            <w:rFonts w:ascii="Cambria Math" w:hAnsi="Cambria Math"/>
            <w:sz w:val="22"/>
            <w:szCs w:val="22"/>
          </w:rPr>
          <m:t>0</m:t>
        </m:r>
      </m:oMath>
      <w:r w:rsidR="00AE1B44">
        <w:rPr>
          <w:rFonts w:asciiTheme="minorHAnsi" w:eastAsia="Times New Roman" w:hAnsiTheme="minorHAnsi" w:cstheme="minorHAnsi"/>
          <w:b w:val="0"/>
          <w:bCs w:val="0"/>
          <w:sz w:val="22"/>
          <w:szCs w:val="22"/>
          <w:lang w:val="en-IN"/>
        </w:rPr>
        <w:t>: No L</w:t>
      </w:r>
      <w:r w:rsidR="00AE1B44" w:rsidRPr="00AE1B44">
        <w:rPr>
          <w:rFonts w:asciiTheme="minorHAnsi" w:eastAsia="Times New Roman" w:hAnsiTheme="minorHAnsi" w:cstheme="minorHAnsi"/>
          <w:b w:val="0"/>
          <w:bCs w:val="0"/>
          <w:sz w:val="22"/>
          <w:szCs w:val="22"/>
          <w:lang w:val="en-IN"/>
        </w:rPr>
        <w:t>inear correlation. Changes in one variable do not predict changes in the other.</w:t>
      </w:r>
    </w:p>
    <w:p w14:paraId="4487F2D3" w14:textId="77777777" w:rsidR="001D366F" w:rsidRPr="00AE1B44" w:rsidRDefault="001D366F" w:rsidP="00AE1B44">
      <w:pPr>
        <w:pStyle w:val="Heading1"/>
        <w:spacing w:before="20"/>
        <w:rPr>
          <w:rFonts w:asciiTheme="minorHAnsi" w:hAnsiTheme="minorHAnsi" w:cstheme="minorHAnsi"/>
          <w:b w:val="0"/>
          <w:bCs w:val="0"/>
          <w:sz w:val="22"/>
          <w:szCs w:val="22"/>
        </w:rPr>
      </w:pPr>
    </w:p>
    <w:p w14:paraId="4F86C18C" w14:textId="3CB2E56D" w:rsidR="001D366F" w:rsidRDefault="001D366F" w:rsidP="00F766CA">
      <w:pPr>
        <w:pStyle w:val="Heading1"/>
        <w:spacing w:before="20"/>
        <w:ind w:left="0"/>
        <w:rPr>
          <w:b w:val="0"/>
          <w:bCs w:val="0"/>
          <w:sz w:val="22"/>
          <w:szCs w:val="22"/>
        </w:rPr>
      </w:pPr>
      <w:r>
        <w:rPr>
          <w:b w:val="0"/>
          <w:bCs w:val="0"/>
          <w:sz w:val="22"/>
          <w:szCs w:val="22"/>
        </w:rPr>
        <w:t xml:space="preserve">Derived Parameters from </w:t>
      </w:r>
      <m:oMath>
        <m:r>
          <w:rPr>
            <w:rFonts w:ascii="Cambria Math" w:hAnsi="Cambria Math"/>
            <w:sz w:val="22"/>
            <w:szCs w:val="22"/>
          </w:rPr>
          <m:t>R</m:t>
        </m:r>
      </m:oMath>
      <w:r>
        <w:rPr>
          <w:b w:val="0"/>
          <w:bCs w:val="0"/>
          <w:sz w:val="22"/>
          <w:szCs w:val="22"/>
        </w:rPr>
        <w:t>:</w:t>
      </w:r>
    </w:p>
    <w:p w14:paraId="5EE5499E" w14:textId="77777777" w:rsidR="001D366F" w:rsidRDefault="001D366F" w:rsidP="00F766CA">
      <w:pPr>
        <w:pStyle w:val="Heading1"/>
        <w:spacing w:before="20"/>
        <w:ind w:left="0"/>
        <w:rPr>
          <w:b w:val="0"/>
          <w:bCs w:val="0"/>
          <w:sz w:val="22"/>
          <w:szCs w:val="22"/>
        </w:rPr>
      </w:pPr>
    </w:p>
    <w:p w14:paraId="53F63EF6" w14:textId="77777777" w:rsidR="007A7B7F" w:rsidRDefault="001D366F" w:rsidP="008F2535">
      <w:pPr>
        <w:pStyle w:val="Heading1"/>
        <w:numPr>
          <w:ilvl w:val="0"/>
          <w:numId w:val="15"/>
        </w:numPr>
        <w:spacing w:before="20"/>
        <w:rPr>
          <w:b w:val="0"/>
          <w:bCs w:val="0"/>
          <w:sz w:val="22"/>
          <w:szCs w:val="22"/>
        </w:rPr>
      </w:pPr>
      <w:r w:rsidRPr="007A7B7F">
        <w:rPr>
          <w:b w:val="0"/>
          <w:bCs w:val="0"/>
          <w:sz w:val="22"/>
          <w:szCs w:val="22"/>
        </w:rPr>
        <w:t xml:space="preserve">The Square of </w:t>
      </w:r>
      <m:oMath>
        <m:r>
          <m:rPr>
            <m:sty m:val="bi"/>
          </m:rPr>
          <w:rPr>
            <w:rFonts w:ascii="Cambria Math" w:hAnsi="Cambria Math"/>
            <w:sz w:val="22"/>
            <w:szCs w:val="22"/>
          </w:rPr>
          <m:t>R</m:t>
        </m:r>
      </m:oMath>
      <w:r w:rsidRPr="007A7B7F">
        <w:rPr>
          <w:sz w:val="22"/>
          <w:szCs w:val="22"/>
        </w:rPr>
        <w:t xml:space="preserve"> </w:t>
      </w:r>
      <w:r w:rsidRPr="007A7B7F">
        <w:rPr>
          <w:b w:val="0"/>
          <w:bCs w:val="0"/>
          <w:sz w:val="22"/>
          <w:szCs w:val="22"/>
        </w:rPr>
        <w:t>-</w:t>
      </w:r>
      <w:r w:rsidRPr="007A7B7F">
        <w:rPr>
          <w:sz w:val="22"/>
          <w:szCs w:val="22"/>
        </w:rPr>
        <w:t xml:space="preserve"> </w:t>
      </w:r>
      <m:oMath>
        <m:d>
          <m:dPr>
            <m:ctrlPr>
              <w:rPr>
                <w:rFonts w:ascii="Cambria Math" w:hAnsi="Cambria Math"/>
                <w:i/>
                <w:sz w:val="22"/>
                <w:szCs w:val="22"/>
              </w:rPr>
            </m:ctrlPr>
          </m:dPr>
          <m:e>
            <m:sSup>
              <m:sSupPr>
                <m:ctrlPr>
                  <w:rPr>
                    <w:rFonts w:ascii="Cambria Math" w:hAnsi="Cambria Math"/>
                    <w:i/>
                    <w:sz w:val="22"/>
                    <w:szCs w:val="22"/>
                  </w:rPr>
                </m:ctrlPr>
              </m:sSupPr>
              <m:e>
                <m:r>
                  <m:rPr>
                    <m:sty m:val="bi"/>
                  </m:rPr>
                  <w:rPr>
                    <w:rFonts w:ascii="Cambria Math" w:hAnsi="Cambria Math"/>
                    <w:sz w:val="22"/>
                    <w:szCs w:val="22"/>
                  </w:rPr>
                  <m:t>R</m:t>
                </m:r>
              </m:e>
              <m:sup>
                <m:r>
                  <m:rPr>
                    <m:sty m:val="bi"/>
                  </m:rPr>
                  <w:rPr>
                    <w:rFonts w:ascii="Cambria Math" w:hAnsi="Cambria Math"/>
                    <w:sz w:val="22"/>
                    <w:szCs w:val="22"/>
                  </w:rPr>
                  <m:t>2</m:t>
                </m:r>
              </m:sup>
            </m:sSup>
          </m:e>
        </m:d>
      </m:oMath>
      <w:r w:rsidRPr="007A7B7F">
        <w:rPr>
          <w:sz w:val="22"/>
          <w:szCs w:val="22"/>
        </w:rPr>
        <w:t xml:space="preserve"> </w:t>
      </w:r>
      <w:r w:rsidRPr="007A7B7F">
        <w:rPr>
          <w:b w:val="0"/>
          <w:bCs w:val="0"/>
          <w:sz w:val="22"/>
          <w:szCs w:val="22"/>
        </w:rPr>
        <w:t>represents the coefficient of determination. It indicates the proportion of the variance in the dependent variable that can be explained by the independent variable in a linear regression model.</w:t>
      </w:r>
      <w:r w:rsidRPr="007A7B7F">
        <w:rPr>
          <w:b w:val="0"/>
          <w:bCs w:val="0"/>
          <w:sz w:val="22"/>
          <w:szCs w:val="22"/>
        </w:rPr>
        <w:t xml:space="preserve"> Since it is a square of coefficient, it varies from 0 to 1.</w:t>
      </w:r>
    </w:p>
    <w:p w14:paraId="44898504" w14:textId="2E321FAF" w:rsidR="004B1BB9" w:rsidRPr="007A7B7F" w:rsidRDefault="001D366F" w:rsidP="008F2535">
      <w:pPr>
        <w:pStyle w:val="Heading1"/>
        <w:numPr>
          <w:ilvl w:val="0"/>
          <w:numId w:val="15"/>
        </w:numPr>
        <w:spacing w:before="20"/>
        <w:rPr>
          <w:b w:val="0"/>
          <w:bCs w:val="0"/>
          <w:sz w:val="22"/>
          <w:szCs w:val="22"/>
        </w:rPr>
      </w:pPr>
      <w:r w:rsidRPr="007A7B7F">
        <w:rPr>
          <w:b w:val="0"/>
          <w:bCs w:val="0"/>
          <w:sz w:val="22"/>
          <w:szCs w:val="22"/>
        </w:rPr>
        <w:t xml:space="preserve">The </w:t>
      </w:r>
      <w:r w:rsidRPr="007A7B7F">
        <w:rPr>
          <w:b w:val="0"/>
          <w:bCs w:val="0"/>
          <w:sz w:val="22"/>
          <w:szCs w:val="22"/>
        </w:rPr>
        <w:t>A</w:t>
      </w:r>
      <w:r w:rsidRPr="007A7B7F">
        <w:rPr>
          <w:b w:val="0"/>
          <w:bCs w:val="0"/>
          <w:sz w:val="22"/>
          <w:szCs w:val="22"/>
        </w:rPr>
        <w:t xml:space="preserve">djusted </w:t>
      </w:r>
      <m:oMath>
        <m:d>
          <m:dPr>
            <m:ctrlPr>
              <w:rPr>
                <w:rFonts w:ascii="Cambria Math" w:hAnsi="Cambria Math"/>
                <w:i/>
                <w:sz w:val="22"/>
                <w:szCs w:val="22"/>
              </w:rPr>
            </m:ctrlPr>
          </m:dPr>
          <m:e>
            <m:sSup>
              <m:sSupPr>
                <m:ctrlPr>
                  <w:rPr>
                    <w:rFonts w:ascii="Cambria Math" w:hAnsi="Cambria Math"/>
                    <w:i/>
                    <w:sz w:val="22"/>
                    <w:szCs w:val="22"/>
                  </w:rPr>
                </m:ctrlPr>
              </m:sSupPr>
              <m:e>
                <m:r>
                  <m:rPr>
                    <m:sty m:val="bi"/>
                  </m:rPr>
                  <w:rPr>
                    <w:rFonts w:ascii="Cambria Math" w:hAnsi="Cambria Math"/>
                    <w:sz w:val="22"/>
                    <w:szCs w:val="22"/>
                  </w:rPr>
                  <m:t>R</m:t>
                </m:r>
              </m:e>
              <m:sup>
                <m:r>
                  <m:rPr>
                    <m:sty m:val="bi"/>
                  </m:rPr>
                  <w:rPr>
                    <w:rFonts w:ascii="Cambria Math" w:hAnsi="Cambria Math"/>
                    <w:sz w:val="22"/>
                    <w:szCs w:val="22"/>
                  </w:rPr>
                  <m:t>2</m:t>
                </m:r>
              </m:sup>
            </m:sSup>
          </m:e>
        </m:d>
        <m:r>
          <m:rPr>
            <m:sty m:val="bi"/>
          </m:rPr>
          <w:rPr>
            <w:rFonts w:ascii="Cambria Math" w:hAnsi="Cambria Math"/>
            <w:sz w:val="22"/>
            <w:szCs w:val="22"/>
          </w:rPr>
          <m:t xml:space="preserve"> </m:t>
        </m:r>
      </m:oMath>
      <w:r w:rsidRPr="007A7B7F">
        <w:rPr>
          <w:b w:val="0"/>
          <w:bCs w:val="0"/>
          <w:sz w:val="22"/>
          <w:szCs w:val="22"/>
        </w:rPr>
        <w:t>is a modified version of the coefficient of determination (</w:t>
      </w:r>
      <m:oMath>
        <m:sSup>
          <m:sSupPr>
            <m:ctrlPr>
              <w:rPr>
                <w:rFonts w:ascii="Cambria Math" w:hAnsi="Cambria Math"/>
                <w:i/>
                <w:sz w:val="22"/>
                <w:szCs w:val="22"/>
              </w:rPr>
            </m:ctrlPr>
          </m:sSupPr>
          <m:e>
            <m:r>
              <m:rPr>
                <m:sty m:val="bi"/>
              </m:rPr>
              <w:rPr>
                <w:rFonts w:ascii="Cambria Math" w:hAnsi="Cambria Math"/>
                <w:sz w:val="22"/>
                <w:szCs w:val="22"/>
              </w:rPr>
              <m:t>R</m:t>
            </m:r>
          </m:e>
          <m:sup>
            <m:r>
              <m:rPr>
                <m:sty m:val="bi"/>
              </m:rPr>
              <w:rPr>
                <w:rFonts w:ascii="Cambria Math" w:hAnsi="Cambria Math"/>
                <w:sz w:val="22"/>
                <w:szCs w:val="22"/>
              </w:rPr>
              <m:t>2</m:t>
            </m:r>
          </m:sup>
        </m:sSup>
      </m:oMath>
      <w:r w:rsidRPr="007A7B7F">
        <w:rPr>
          <w:b w:val="0"/>
          <w:bCs w:val="0"/>
          <w:sz w:val="22"/>
          <w:szCs w:val="22"/>
        </w:rPr>
        <w:t xml:space="preserve">) that adjusts for the number of predictors in a regression model. Unlike </w:t>
      </w:r>
      <m:oMath>
        <m:sSup>
          <m:sSupPr>
            <m:ctrlPr>
              <w:rPr>
                <w:rFonts w:ascii="Cambria Math" w:hAnsi="Cambria Math"/>
                <w:i/>
                <w:sz w:val="22"/>
                <w:szCs w:val="22"/>
              </w:rPr>
            </m:ctrlPr>
          </m:sSupPr>
          <m:e>
            <m:r>
              <m:rPr>
                <m:sty m:val="bi"/>
              </m:rPr>
              <w:rPr>
                <w:rFonts w:ascii="Cambria Math" w:hAnsi="Cambria Math"/>
                <w:sz w:val="22"/>
                <w:szCs w:val="22"/>
              </w:rPr>
              <m:t>R</m:t>
            </m:r>
          </m:e>
          <m:sup>
            <m:r>
              <m:rPr>
                <m:sty m:val="bi"/>
              </m:rPr>
              <w:rPr>
                <w:rFonts w:ascii="Cambria Math" w:hAnsi="Cambria Math"/>
                <w:sz w:val="22"/>
                <w:szCs w:val="22"/>
              </w:rPr>
              <m:t>2</m:t>
            </m:r>
          </m:sup>
        </m:sSup>
      </m:oMath>
      <w:r w:rsidRPr="007A7B7F">
        <w:rPr>
          <w:b w:val="0"/>
          <w:bCs w:val="0"/>
          <w:sz w:val="22"/>
          <w:szCs w:val="22"/>
        </w:rPr>
        <w:t xml:space="preserve">, which can only increase or stay the same when additional predictors are added, </w:t>
      </w:r>
      <w:proofErr w:type="gramStart"/>
      <w:r w:rsidRPr="007A7B7F">
        <w:rPr>
          <w:b w:val="0"/>
          <w:bCs w:val="0"/>
          <w:sz w:val="22"/>
          <w:szCs w:val="22"/>
        </w:rPr>
        <w:t>Adjusted</w:t>
      </w:r>
      <w:proofErr w:type="gramEnd"/>
      <w:r w:rsidRPr="007A7B7F">
        <w:rPr>
          <w:b w:val="0"/>
          <w:bCs w:val="0"/>
          <w:sz w:val="22"/>
          <w:szCs w:val="22"/>
        </w:rPr>
        <w:t xml:space="preserve"> </w:t>
      </w:r>
      <m:oMath>
        <m:sSup>
          <m:sSupPr>
            <m:ctrlPr>
              <w:rPr>
                <w:rFonts w:ascii="Cambria Math" w:hAnsi="Cambria Math"/>
                <w:i/>
                <w:sz w:val="22"/>
                <w:szCs w:val="22"/>
              </w:rPr>
            </m:ctrlPr>
          </m:sSupPr>
          <m:e>
            <m:r>
              <m:rPr>
                <m:sty m:val="bi"/>
              </m:rPr>
              <w:rPr>
                <w:rFonts w:ascii="Cambria Math" w:hAnsi="Cambria Math"/>
                <w:sz w:val="22"/>
                <w:szCs w:val="22"/>
              </w:rPr>
              <m:t>R</m:t>
            </m:r>
          </m:e>
          <m:sup>
            <m:r>
              <m:rPr>
                <m:sty m:val="bi"/>
              </m:rPr>
              <w:rPr>
                <w:rFonts w:ascii="Cambria Math" w:hAnsi="Cambria Math"/>
                <w:sz w:val="22"/>
                <w:szCs w:val="22"/>
              </w:rPr>
              <m:t>2</m:t>
            </m:r>
          </m:sup>
        </m:sSup>
      </m:oMath>
      <w:r w:rsidRPr="007A7B7F">
        <w:rPr>
          <w:b w:val="0"/>
          <w:bCs w:val="0"/>
          <w:sz w:val="22"/>
          <w:szCs w:val="22"/>
        </w:rPr>
        <w:t xml:space="preserve"> can decrease if the new predictors do not improve the model sufficiently.</w:t>
      </w:r>
    </w:p>
    <w:p w14:paraId="24937643" w14:textId="77777777" w:rsidR="00F766CA" w:rsidRPr="00F766CA" w:rsidRDefault="00F766CA" w:rsidP="00E23871">
      <w:pPr>
        <w:pStyle w:val="Heading1"/>
        <w:spacing w:before="20"/>
        <w:ind w:left="0"/>
        <w:rPr>
          <w:b w:val="0"/>
          <w:bCs w:val="0"/>
          <w:sz w:val="22"/>
          <w:szCs w:val="22"/>
        </w:rPr>
      </w:pPr>
    </w:p>
    <w:p w14:paraId="00000039" w14:textId="3A2F321D" w:rsidR="00DE71FA" w:rsidRPr="00E23871" w:rsidRDefault="00DE71FA">
      <w:pPr>
        <w:pBdr>
          <w:bottom w:val="single" w:sz="6" w:space="1" w:color="000000"/>
        </w:pBdr>
        <w:tabs>
          <w:tab w:val="left" w:pos="458"/>
          <w:tab w:val="left" w:pos="460"/>
          <w:tab w:val="left" w:pos="7862"/>
        </w:tabs>
        <w:spacing w:before="4" w:line="259" w:lineRule="auto"/>
        <w:ind w:left="100" w:right="297"/>
      </w:pPr>
    </w:p>
    <w:p w14:paraId="0000003A" w14:textId="77777777" w:rsidR="00DE71FA" w:rsidRDefault="00DE71FA">
      <w:pPr>
        <w:tabs>
          <w:tab w:val="left" w:pos="458"/>
          <w:tab w:val="left" w:pos="7661"/>
        </w:tabs>
        <w:ind w:left="100"/>
      </w:pPr>
    </w:p>
    <w:p w14:paraId="0000003B" w14:textId="77777777" w:rsidR="00DE71FA"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DE71FA" w:rsidRDefault="00000000">
      <w:pPr>
        <w:tabs>
          <w:tab w:val="left" w:pos="7862"/>
        </w:tabs>
      </w:pPr>
      <w:r>
        <w:rPr>
          <w:b/>
        </w:rPr>
        <w:t>Total Marks:</w:t>
      </w:r>
      <w:r>
        <w:t xml:space="preserve">  3 marks (Do not edit)</w:t>
      </w:r>
    </w:p>
    <w:p w14:paraId="0000003D" w14:textId="77777777" w:rsidR="00DE71F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DE71FA" w:rsidRDefault="00DE71FA">
      <w:pPr>
        <w:tabs>
          <w:tab w:val="left" w:pos="458"/>
          <w:tab w:val="left" w:pos="460"/>
          <w:tab w:val="left" w:pos="7862"/>
        </w:tabs>
        <w:spacing w:line="256" w:lineRule="auto"/>
        <w:ind w:right="164"/>
      </w:pPr>
    </w:p>
    <w:p w14:paraId="22313BCC" w14:textId="77777777" w:rsidR="005D7376" w:rsidRDefault="00000000" w:rsidP="005D7376">
      <w:pPr>
        <w:pStyle w:val="Heading1"/>
        <w:spacing w:before="20"/>
        <w:ind w:firstLine="100"/>
        <w:rPr>
          <w:b w:val="0"/>
          <w:sz w:val="22"/>
          <w:szCs w:val="22"/>
        </w:rPr>
      </w:pPr>
      <w:r>
        <w:rPr>
          <w:b w:val="0"/>
          <w:sz w:val="22"/>
          <w:szCs w:val="22"/>
        </w:rPr>
        <w:t>&lt;Your answer for Question 9 goes here&gt;</w:t>
      </w:r>
    </w:p>
    <w:p w14:paraId="47660D62" w14:textId="77777777" w:rsidR="0093401B" w:rsidRDefault="0093401B" w:rsidP="005D7376">
      <w:pPr>
        <w:pStyle w:val="Heading1"/>
        <w:spacing w:before="20"/>
        <w:ind w:left="0"/>
        <w:rPr>
          <w:rFonts w:asciiTheme="minorHAnsi" w:eastAsia="Times New Roman" w:hAnsiTheme="minorHAnsi" w:cstheme="minorHAnsi"/>
          <w:b w:val="0"/>
          <w:bCs w:val="0"/>
          <w:sz w:val="22"/>
          <w:szCs w:val="22"/>
          <w:lang w:val="en-IN"/>
        </w:rPr>
      </w:pPr>
    </w:p>
    <w:p w14:paraId="13CA26DD" w14:textId="311C4643" w:rsidR="005D7376" w:rsidRPr="005D7376" w:rsidRDefault="005D7376" w:rsidP="0093401B">
      <w:pPr>
        <w:pStyle w:val="Heading1"/>
        <w:spacing w:before="20"/>
        <w:ind w:left="0"/>
        <w:rPr>
          <w:rFonts w:asciiTheme="minorHAnsi" w:eastAsia="Times New Roman" w:hAnsiTheme="minorHAnsi" w:cstheme="minorHAnsi"/>
          <w:sz w:val="22"/>
          <w:szCs w:val="22"/>
          <w:lang w:val="en-IN"/>
        </w:rPr>
      </w:pPr>
      <w:r w:rsidRPr="005D7376">
        <w:rPr>
          <w:rFonts w:asciiTheme="minorHAnsi" w:eastAsia="Times New Roman" w:hAnsiTheme="minorHAnsi" w:cstheme="minorHAnsi"/>
          <w:b w:val="0"/>
          <w:bCs w:val="0"/>
          <w:sz w:val="22"/>
          <w:szCs w:val="22"/>
          <w:lang w:val="en-IN"/>
        </w:rPr>
        <w:t>Feature scaling is a crucial technique in data preprocessing that adjusts the range of independent variables or features in a dataset. This process is essential to ensure that different features contribute equally to the performance of machine learning algorithms, especially when those features have varying units or scales. Without feature scaling, algorithms may disproportionately prioritize features with larger values, which can lead to biased results.</w:t>
      </w:r>
    </w:p>
    <w:p w14:paraId="4D41ABAD" w14:textId="77777777" w:rsidR="005D7376" w:rsidRPr="005D7376" w:rsidRDefault="005D7376" w:rsidP="005D7376">
      <w:pPr>
        <w:widowControl/>
        <w:spacing w:before="100" w:beforeAutospacing="1" w:after="100" w:afterAutospacing="1"/>
        <w:rPr>
          <w:rFonts w:asciiTheme="minorHAnsi" w:eastAsia="Times New Roman" w:hAnsiTheme="minorHAnsi" w:cstheme="minorHAnsi"/>
          <w:lang w:val="en-IN"/>
        </w:rPr>
      </w:pPr>
      <w:r w:rsidRPr="005D7376">
        <w:rPr>
          <w:rFonts w:asciiTheme="minorHAnsi" w:eastAsia="Times New Roman" w:hAnsiTheme="minorHAnsi" w:cstheme="minorHAnsi"/>
          <w:lang w:val="en-IN"/>
        </w:rPr>
        <w:t xml:space="preserve">When features are on different scales, algorithms that rely on distance calculations (like K-Nearest </w:t>
      </w:r>
      <w:proofErr w:type="spellStart"/>
      <w:r w:rsidRPr="005D7376">
        <w:rPr>
          <w:rFonts w:asciiTheme="minorHAnsi" w:eastAsia="Times New Roman" w:hAnsiTheme="minorHAnsi" w:cstheme="minorHAnsi"/>
          <w:lang w:val="en-IN"/>
        </w:rPr>
        <w:t>Neighbors</w:t>
      </w:r>
      <w:proofErr w:type="spellEnd"/>
      <w:r w:rsidRPr="005D7376">
        <w:rPr>
          <w:rFonts w:asciiTheme="minorHAnsi" w:eastAsia="Times New Roman" w:hAnsiTheme="minorHAnsi" w:cstheme="minorHAnsi"/>
          <w:lang w:val="en-IN"/>
        </w:rPr>
        <w:t xml:space="preserve"> or Support Vector Machines) may be misled by the magnitude of the features rather than their actual relationships. For instance, a feature with values ranging from 1 to 1000 will dominate the distance calculations compared to a feature that ranges from 0 to 1, which could lead to incorrect model predictions.</w:t>
      </w:r>
    </w:p>
    <w:p w14:paraId="7086B898" w14:textId="07CCEBC7" w:rsidR="005D7376" w:rsidRPr="005D7376" w:rsidRDefault="005D7376" w:rsidP="0093401B">
      <w:pPr>
        <w:widowControl/>
        <w:spacing w:before="100" w:beforeAutospacing="1" w:after="100" w:afterAutospacing="1"/>
        <w:outlineLvl w:val="2"/>
        <w:rPr>
          <w:rFonts w:asciiTheme="minorHAnsi" w:eastAsia="Times New Roman" w:hAnsiTheme="minorHAnsi" w:cstheme="minorHAnsi"/>
          <w:lang w:val="en-IN"/>
        </w:rPr>
      </w:pPr>
      <w:r w:rsidRPr="005D7376">
        <w:rPr>
          <w:rFonts w:asciiTheme="minorHAnsi" w:eastAsia="Times New Roman" w:hAnsiTheme="minorHAnsi" w:cstheme="minorHAnsi"/>
          <w:lang w:val="en-IN"/>
        </w:rPr>
        <w:t xml:space="preserve">There are two primary methods of feature scaling: </w:t>
      </w:r>
      <w:r>
        <w:rPr>
          <w:rFonts w:asciiTheme="minorHAnsi" w:eastAsia="Times New Roman" w:hAnsiTheme="minorHAnsi" w:cstheme="minorHAnsi"/>
          <w:lang w:val="en-IN"/>
        </w:rPr>
        <w:t>N</w:t>
      </w:r>
      <w:r w:rsidRPr="005D7376">
        <w:rPr>
          <w:rFonts w:asciiTheme="minorHAnsi" w:eastAsia="Times New Roman" w:hAnsiTheme="minorHAnsi" w:cstheme="minorHAnsi"/>
          <w:lang w:val="en-IN"/>
        </w:rPr>
        <w:t xml:space="preserve">ormalization and </w:t>
      </w:r>
      <w:r>
        <w:rPr>
          <w:rFonts w:asciiTheme="minorHAnsi" w:eastAsia="Times New Roman" w:hAnsiTheme="minorHAnsi" w:cstheme="minorHAnsi"/>
          <w:lang w:val="en-IN"/>
        </w:rPr>
        <w:t>S</w:t>
      </w:r>
      <w:r w:rsidRPr="005D7376">
        <w:rPr>
          <w:rFonts w:asciiTheme="minorHAnsi" w:eastAsia="Times New Roman" w:hAnsiTheme="minorHAnsi" w:cstheme="minorHAnsi"/>
          <w:lang w:val="en-IN"/>
        </w:rPr>
        <w:t>tandardization.</w:t>
      </w:r>
    </w:p>
    <w:p w14:paraId="7920036D" w14:textId="77777777" w:rsidR="005D7376" w:rsidRDefault="005D7376" w:rsidP="005D7376">
      <w:pPr>
        <w:widowControl/>
        <w:numPr>
          <w:ilvl w:val="0"/>
          <w:numId w:val="16"/>
        </w:numPr>
        <w:spacing w:before="100" w:beforeAutospacing="1" w:after="100" w:afterAutospacing="1"/>
        <w:rPr>
          <w:rFonts w:asciiTheme="minorHAnsi" w:eastAsia="Times New Roman" w:hAnsiTheme="minorHAnsi" w:cstheme="minorHAnsi"/>
          <w:lang w:val="en-IN"/>
        </w:rPr>
      </w:pPr>
      <w:r w:rsidRPr="005D7376">
        <w:rPr>
          <w:rFonts w:asciiTheme="minorHAnsi" w:eastAsia="Times New Roman" w:hAnsiTheme="minorHAnsi" w:cstheme="minorHAnsi"/>
          <w:lang w:val="en-IN"/>
        </w:rPr>
        <w:t>Normalization:</w:t>
      </w:r>
      <w:r>
        <w:rPr>
          <w:rFonts w:asciiTheme="minorHAnsi" w:eastAsia="Times New Roman" w:hAnsiTheme="minorHAnsi" w:cstheme="minorHAnsi"/>
          <w:lang w:val="en-IN"/>
        </w:rPr>
        <w:t xml:space="preserve"> </w:t>
      </w:r>
    </w:p>
    <w:p w14:paraId="79CD9AB0" w14:textId="5C305A84" w:rsidR="005D7376" w:rsidRPr="005D7376" w:rsidRDefault="005D7376" w:rsidP="005D7376">
      <w:pPr>
        <w:widowControl/>
        <w:spacing w:before="100" w:beforeAutospacing="1" w:after="100" w:afterAutospacing="1"/>
        <w:ind w:left="720"/>
        <w:rPr>
          <w:rFonts w:asciiTheme="minorHAnsi" w:eastAsia="Times New Roman" w:hAnsiTheme="minorHAnsi" w:cstheme="minorHAnsi"/>
          <w:lang w:val="en-IN"/>
        </w:rPr>
      </w:pPr>
      <w:r w:rsidRPr="005D7376">
        <w:rPr>
          <w:rFonts w:asciiTheme="minorHAnsi" w:eastAsia="Times New Roman" w:hAnsiTheme="minorHAnsi" w:cstheme="minorHAnsi"/>
          <w:lang w:val="en-IN"/>
        </w:rPr>
        <w:t>Normalization typically rescales the data to a range between 0 and 1. This is especially useful when the data distribution is not Gaussian (i.e., it does not follow a bell curve).</w:t>
      </w:r>
      <w:r w:rsidRPr="005D7376">
        <w:rPr>
          <w:rFonts w:asciiTheme="minorHAnsi" w:eastAsia="Times New Roman" w:hAnsiTheme="minorHAnsi" w:cstheme="minorHAnsi"/>
          <w:lang w:val="en-IN"/>
        </w:rPr>
        <w:t xml:space="preserve"> </w:t>
      </w:r>
      <w:r w:rsidRPr="005D7376">
        <w:rPr>
          <w:rFonts w:asciiTheme="minorHAnsi" w:eastAsia="Times New Roman" w:hAnsiTheme="minorHAnsi" w:cstheme="minorHAnsi"/>
          <w:lang w:val="en-IN"/>
        </w:rPr>
        <w:t>The normalization process can be represented by the formula:</w:t>
      </w:r>
    </w:p>
    <w:p w14:paraId="248EF784" w14:textId="1BBA4724" w:rsidR="005D7376" w:rsidRDefault="005D7376" w:rsidP="005D7376">
      <w:pPr>
        <w:widowControl/>
        <w:spacing w:before="100" w:beforeAutospacing="1" w:after="100" w:afterAutospacing="1"/>
        <w:ind w:left="720"/>
        <w:rPr>
          <w:rFonts w:asciiTheme="minorHAnsi" w:eastAsia="Times New Roman" w:hAnsiTheme="minorHAnsi" w:cstheme="minorHAnsi"/>
          <w:lang w:val="en-IN"/>
        </w:rPr>
      </w:pPr>
      <m:oMathPara>
        <m:oMath>
          <m:acc>
            <m:accPr>
              <m:chr m:val="́"/>
              <m:ctrlPr>
                <w:rPr>
                  <w:rFonts w:ascii="Cambria Math" w:eastAsia="Times New Roman" w:hAnsi="Cambria Math" w:cstheme="minorHAnsi"/>
                  <w:i/>
                  <w:lang w:val="en-IN"/>
                </w:rPr>
              </m:ctrlPr>
            </m:accPr>
            <m:e>
              <m:r>
                <w:rPr>
                  <w:rFonts w:ascii="Cambria Math" w:eastAsia="Times New Roman" w:hAnsi="Cambria Math" w:cstheme="minorHAnsi"/>
                  <w:lang w:val="en-IN"/>
                </w:rPr>
                <m:t>x</m:t>
              </m:r>
            </m:e>
          </m:acc>
          <m:r>
            <w:rPr>
              <w:rFonts w:ascii="Cambria Math" w:eastAsia="Times New Roman" w:hAnsi="Cambria Math" w:cstheme="minorHAnsi"/>
              <w:lang w:val="en-IN"/>
            </w:rPr>
            <m:t xml:space="preserve">= </m:t>
          </m:r>
          <m:f>
            <m:fPr>
              <m:ctrlPr>
                <w:rPr>
                  <w:rFonts w:ascii="Cambria Math" w:eastAsia="Times New Roman" w:hAnsi="Cambria Math" w:cstheme="minorHAnsi"/>
                  <w:i/>
                  <w:lang w:val="en-IN"/>
                </w:rPr>
              </m:ctrlPr>
            </m:fPr>
            <m:num>
              <m:r>
                <w:rPr>
                  <w:rFonts w:ascii="Cambria Math" w:eastAsia="Times New Roman" w:hAnsi="Cambria Math" w:cstheme="minorHAnsi"/>
                  <w:lang w:val="en-IN"/>
                </w:rPr>
                <m:t>x-</m:t>
              </m:r>
              <m:r>
                <m:rPr>
                  <m:sty m:val="p"/>
                </m:rPr>
                <w:rPr>
                  <w:rFonts w:ascii="Cambria Math" w:eastAsia="Times New Roman" w:hAnsi="Cambria Math" w:cstheme="minorHAnsi"/>
                  <w:lang w:val="en-IN"/>
                </w:rPr>
                <m:t>min⁡</m:t>
              </m:r>
              <m:r>
                <w:rPr>
                  <w:rFonts w:ascii="Cambria Math" w:eastAsia="Times New Roman" w:hAnsi="Cambria Math" w:cstheme="minorHAnsi"/>
                  <w:lang w:val="en-IN"/>
                </w:rPr>
                <m:t>(x)</m:t>
              </m:r>
            </m:num>
            <m:den>
              <m:func>
                <m:funcPr>
                  <m:ctrlPr>
                    <w:rPr>
                      <w:rFonts w:ascii="Cambria Math" w:eastAsia="Times New Roman" w:hAnsi="Cambria Math" w:cstheme="minorHAnsi"/>
                      <w:i/>
                      <w:lang w:val="en-IN"/>
                    </w:rPr>
                  </m:ctrlPr>
                </m:funcPr>
                <m:fName>
                  <m:r>
                    <m:rPr>
                      <m:sty m:val="p"/>
                    </m:rPr>
                    <w:rPr>
                      <w:rFonts w:ascii="Cambria Math" w:eastAsia="Times New Roman" w:hAnsi="Cambria Math" w:cstheme="minorHAnsi"/>
                      <w:lang w:val="en-IN"/>
                    </w:rPr>
                    <m:t>max</m:t>
                  </m:r>
                </m:fName>
                <m:e>
                  <m:d>
                    <m:dPr>
                      <m:ctrlPr>
                        <w:rPr>
                          <w:rFonts w:ascii="Cambria Math" w:eastAsia="Times New Roman" w:hAnsi="Cambria Math" w:cstheme="minorHAnsi"/>
                          <w:i/>
                          <w:lang w:val="en-IN"/>
                        </w:rPr>
                      </m:ctrlPr>
                    </m:dPr>
                    <m:e>
                      <m:r>
                        <w:rPr>
                          <w:rFonts w:ascii="Cambria Math" w:eastAsia="Times New Roman" w:hAnsi="Cambria Math" w:cstheme="minorHAnsi"/>
                          <w:lang w:val="en-IN"/>
                        </w:rPr>
                        <m:t>x</m:t>
                      </m:r>
                    </m:e>
                  </m:d>
                </m:e>
              </m:func>
              <m:r>
                <w:rPr>
                  <w:rFonts w:ascii="Cambria Math" w:eastAsia="Times New Roman" w:hAnsi="Cambria Math" w:cstheme="minorHAnsi"/>
                  <w:lang w:val="en-IN"/>
                </w:rPr>
                <m:t>-</m:t>
              </m:r>
              <m:r>
                <m:rPr>
                  <m:sty m:val="p"/>
                </m:rPr>
                <w:rPr>
                  <w:rFonts w:ascii="Cambria Math" w:eastAsia="Times New Roman" w:hAnsi="Cambria Math" w:cstheme="minorHAnsi"/>
                  <w:lang w:val="en-IN"/>
                </w:rPr>
                <m:t>min⁡</m:t>
              </m:r>
              <m:r>
                <w:rPr>
                  <w:rFonts w:ascii="Cambria Math" w:eastAsia="Times New Roman" w:hAnsi="Cambria Math" w:cstheme="minorHAnsi"/>
                  <w:lang w:val="en-IN"/>
                </w:rPr>
                <m:t>(x)</m:t>
              </m:r>
            </m:den>
          </m:f>
        </m:oMath>
      </m:oMathPara>
    </w:p>
    <w:p w14:paraId="4D85B49C" w14:textId="40D05D10" w:rsidR="005D7376" w:rsidRPr="005D7376" w:rsidRDefault="005D7376" w:rsidP="005D7376">
      <w:pPr>
        <w:widowControl/>
        <w:spacing w:before="100" w:beforeAutospacing="1" w:after="100" w:afterAutospacing="1"/>
        <w:ind w:left="720"/>
        <w:rPr>
          <w:rFonts w:asciiTheme="minorHAnsi" w:eastAsia="Times New Roman" w:hAnsiTheme="minorHAnsi" w:cstheme="minorHAnsi"/>
          <w:lang w:val="en-IN"/>
        </w:rPr>
      </w:pPr>
      <w:r w:rsidRPr="005D7376">
        <w:rPr>
          <w:rFonts w:asciiTheme="minorHAnsi" w:eastAsia="Times New Roman" w:hAnsiTheme="minorHAnsi" w:cstheme="minorHAnsi"/>
          <w:lang w:val="en-IN"/>
        </w:rPr>
        <w:t>By normalizing, all features are treated equally, ensuring that the algorithm learns from the relative magnitudes rather than absolute values.</w:t>
      </w:r>
      <w:r w:rsidR="0093401B">
        <w:rPr>
          <w:rFonts w:asciiTheme="minorHAnsi" w:eastAsia="Times New Roman" w:hAnsiTheme="minorHAnsi" w:cstheme="minorHAnsi"/>
          <w:lang w:val="en-IN"/>
        </w:rPr>
        <w:t xml:space="preserve"> This scaling is also called as Min-Max scaling and is most suitable technique for normalizing data in developing linear regression models.</w:t>
      </w:r>
    </w:p>
    <w:p w14:paraId="1D6E9645" w14:textId="77777777" w:rsidR="005D7376" w:rsidRPr="005D7376" w:rsidRDefault="005D7376" w:rsidP="005D7376">
      <w:pPr>
        <w:widowControl/>
        <w:numPr>
          <w:ilvl w:val="0"/>
          <w:numId w:val="16"/>
        </w:numPr>
        <w:spacing w:before="100" w:beforeAutospacing="1" w:after="100" w:afterAutospacing="1"/>
        <w:rPr>
          <w:rFonts w:asciiTheme="minorHAnsi" w:eastAsia="Times New Roman" w:hAnsiTheme="minorHAnsi" w:cstheme="minorHAnsi"/>
          <w:lang w:val="en-IN"/>
        </w:rPr>
      </w:pPr>
      <w:r w:rsidRPr="005D7376">
        <w:rPr>
          <w:rFonts w:asciiTheme="minorHAnsi" w:eastAsia="Times New Roman" w:hAnsiTheme="minorHAnsi" w:cstheme="minorHAnsi"/>
          <w:lang w:val="en-IN"/>
        </w:rPr>
        <w:t>Standardization:</w:t>
      </w:r>
    </w:p>
    <w:p w14:paraId="3687A77D" w14:textId="339643CB" w:rsidR="005D7376" w:rsidRDefault="005D7376" w:rsidP="005D7376">
      <w:pPr>
        <w:widowControl/>
        <w:spacing w:before="100" w:beforeAutospacing="1" w:after="100" w:afterAutospacing="1"/>
        <w:ind w:left="720"/>
        <w:rPr>
          <w:rFonts w:asciiTheme="minorHAnsi" w:eastAsia="Times New Roman" w:hAnsiTheme="minorHAnsi" w:cstheme="minorHAnsi"/>
          <w:lang w:val="en-IN"/>
        </w:rPr>
      </w:pPr>
      <w:r w:rsidRPr="005D7376">
        <w:rPr>
          <w:rFonts w:asciiTheme="minorHAnsi" w:eastAsia="Times New Roman" w:hAnsiTheme="minorHAnsi" w:cstheme="minorHAnsi"/>
          <w:lang w:val="en-IN"/>
        </w:rPr>
        <w:t xml:space="preserve">Standardization, on the other hand, transforms the data to have a mean of 0 and a standard deviation of 1. This is achieved using the formula: </w:t>
      </w:r>
    </w:p>
    <w:p w14:paraId="5C52AB71" w14:textId="39CF3C99" w:rsidR="005D7376" w:rsidRPr="005D7376" w:rsidRDefault="005D7376" w:rsidP="005D7376">
      <w:pPr>
        <w:widowControl/>
        <w:spacing w:before="100" w:beforeAutospacing="1" w:after="100" w:afterAutospacing="1"/>
        <w:ind w:left="720"/>
        <w:rPr>
          <w:rFonts w:asciiTheme="minorHAnsi" w:eastAsia="Times New Roman" w:hAnsiTheme="minorHAnsi" w:cstheme="minorHAnsi"/>
          <w:lang w:val="en-IN"/>
        </w:rPr>
      </w:pPr>
      <m:oMathPara>
        <m:oMath>
          <m:acc>
            <m:accPr>
              <m:chr m:val="́"/>
              <m:ctrlPr>
                <w:rPr>
                  <w:rFonts w:ascii="Cambria Math" w:eastAsia="Times New Roman" w:hAnsi="Cambria Math" w:cstheme="minorHAnsi"/>
                  <w:i/>
                  <w:lang w:val="en-IN"/>
                </w:rPr>
              </m:ctrlPr>
            </m:accPr>
            <m:e>
              <m:r>
                <w:rPr>
                  <w:rFonts w:ascii="Cambria Math" w:eastAsia="Times New Roman" w:hAnsi="Cambria Math" w:cstheme="minorHAnsi"/>
                  <w:lang w:val="en-IN"/>
                </w:rPr>
                <m:t>x</m:t>
              </m:r>
            </m:e>
          </m:acc>
          <m:r>
            <w:rPr>
              <w:rFonts w:ascii="Cambria Math" w:eastAsia="Times New Roman" w:hAnsi="Cambria Math" w:cstheme="minorHAnsi"/>
              <w:lang w:val="en-IN"/>
            </w:rPr>
            <m:t xml:space="preserve">= </m:t>
          </m:r>
          <m:f>
            <m:fPr>
              <m:ctrlPr>
                <w:rPr>
                  <w:rFonts w:ascii="Cambria Math" w:eastAsia="Times New Roman" w:hAnsi="Cambria Math" w:cstheme="minorHAnsi"/>
                  <w:i/>
                  <w:lang w:val="en-IN"/>
                </w:rPr>
              </m:ctrlPr>
            </m:fPr>
            <m:num>
              <m:r>
                <w:rPr>
                  <w:rFonts w:ascii="Cambria Math" w:eastAsia="Times New Roman" w:hAnsi="Cambria Math" w:cstheme="minorHAnsi"/>
                  <w:lang w:val="en-IN"/>
                </w:rPr>
                <m:t>x-</m:t>
              </m:r>
              <m:r>
                <m:rPr>
                  <m:sty m:val="p"/>
                </m:rPr>
                <w:rPr>
                  <w:rFonts w:ascii="Cambria Math" w:eastAsia="Times New Roman" w:hAnsi="Cambria Math" w:cstheme="minorHAnsi"/>
                  <w:lang w:val="en-IN"/>
                </w:rPr>
                <m:t>μ</m:t>
              </m:r>
            </m:num>
            <m:den>
              <m:r>
                <w:rPr>
                  <w:rFonts w:ascii="Cambria Math" w:eastAsia="Times New Roman" w:hAnsi="Cambria Math" w:cstheme="minorHAnsi"/>
                  <w:lang w:val="en-IN"/>
                </w:rPr>
                <m:t>σ</m:t>
              </m:r>
            </m:den>
          </m:f>
        </m:oMath>
      </m:oMathPara>
    </w:p>
    <w:p w14:paraId="00000040" w14:textId="16BD025E" w:rsidR="00DE71FA" w:rsidRPr="007010B6" w:rsidRDefault="005D7376" w:rsidP="007010B6">
      <w:pPr>
        <w:widowControl/>
        <w:spacing w:before="100" w:beforeAutospacing="1" w:after="100" w:afterAutospacing="1"/>
        <w:ind w:left="720"/>
        <w:rPr>
          <w:rFonts w:asciiTheme="minorHAnsi" w:eastAsia="Times New Roman" w:hAnsiTheme="minorHAnsi" w:cstheme="minorHAnsi"/>
          <w:lang w:val="en-IN"/>
        </w:rPr>
      </w:pPr>
      <w:r w:rsidRPr="005D7376">
        <w:rPr>
          <w:rFonts w:asciiTheme="minorHAnsi" w:eastAsia="Times New Roman" w:hAnsiTheme="minorHAnsi" w:cstheme="minorHAnsi"/>
        </w:rPr>
        <w:t xml:space="preserve">where </w:t>
      </w:r>
      <m:oMath>
        <m:r>
          <m:rPr>
            <m:sty m:val="p"/>
          </m:rPr>
          <w:rPr>
            <w:rFonts w:ascii="Cambria Math" w:eastAsia="Times New Roman" w:hAnsi="Cambria Math" w:cstheme="minorHAnsi"/>
            <w:lang w:val="en-IN"/>
          </w:rPr>
          <m:t>μ</m:t>
        </m:r>
      </m:oMath>
      <w:r w:rsidRPr="005D7376">
        <w:rPr>
          <w:rFonts w:asciiTheme="minorHAnsi" w:eastAsia="Times New Roman" w:hAnsiTheme="minorHAnsi" w:cstheme="minorHAnsi"/>
        </w:rPr>
        <w:t xml:space="preserve"> is the mean and </w:t>
      </w:r>
      <m:oMath>
        <m:r>
          <w:rPr>
            <w:rFonts w:ascii="Cambria Math" w:eastAsia="Times New Roman" w:hAnsi="Cambria Math" w:cstheme="minorHAnsi"/>
            <w:lang w:val="en-IN"/>
          </w:rPr>
          <m:t>σ</m:t>
        </m:r>
      </m:oMath>
      <w:r w:rsidRPr="005D7376">
        <w:rPr>
          <w:rFonts w:asciiTheme="minorHAnsi" w:eastAsia="Times New Roman" w:hAnsiTheme="minorHAnsi" w:cstheme="minorHAnsi"/>
        </w:rPr>
        <w:t xml:space="preserve"> is the standard deviation of the </w:t>
      </w:r>
      <w:r w:rsidR="007010B6" w:rsidRPr="005D7376">
        <w:rPr>
          <w:rFonts w:asciiTheme="minorHAnsi" w:eastAsia="Times New Roman" w:hAnsiTheme="minorHAnsi" w:cstheme="minorHAnsi"/>
        </w:rPr>
        <w:t>feature.</w:t>
      </w:r>
      <w:r w:rsidR="007010B6" w:rsidRPr="005D7376">
        <w:rPr>
          <w:rFonts w:asciiTheme="minorHAnsi" w:eastAsia="Times New Roman" w:hAnsiTheme="minorHAnsi" w:cstheme="minorHAnsi"/>
          <w:lang w:val="en-IN"/>
        </w:rPr>
        <w:t xml:space="preserve"> This</w:t>
      </w:r>
      <w:r w:rsidRPr="005D7376">
        <w:rPr>
          <w:rFonts w:asciiTheme="minorHAnsi" w:eastAsia="Times New Roman" w:hAnsiTheme="minorHAnsi" w:cstheme="minorHAnsi"/>
          <w:lang w:val="en-IN"/>
        </w:rPr>
        <w:t xml:space="preserve"> method is particularly beneficial when the data approximates a Gaussian distribution. However, it can also be applied to data with outliers since standardization does not restrict values to a specific range. Outliers will retain their relative positions in the standardized data.</w:t>
      </w:r>
    </w:p>
    <w:p w14:paraId="00000041" w14:textId="77777777" w:rsidR="00DE71FA" w:rsidRDefault="00DE71FA">
      <w:pPr>
        <w:pBdr>
          <w:bottom w:val="single" w:sz="6" w:space="1" w:color="000000"/>
        </w:pBdr>
        <w:tabs>
          <w:tab w:val="left" w:pos="458"/>
          <w:tab w:val="left" w:pos="460"/>
          <w:tab w:val="left" w:pos="7661"/>
        </w:tabs>
        <w:spacing w:line="259" w:lineRule="auto"/>
        <w:ind w:left="100" w:right="104"/>
        <w:rPr>
          <w:b/>
        </w:rPr>
      </w:pPr>
    </w:p>
    <w:p w14:paraId="00000042" w14:textId="77777777" w:rsidR="00DE71FA" w:rsidRDefault="00DE71FA">
      <w:pPr>
        <w:tabs>
          <w:tab w:val="left" w:pos="458"/>
          <w:tab w:val="left" w:pos="460"/>
          <w:tab w:val="left" w:pos="7661"/>
        </w:tabs>
        <w:spacing w:line="259" w:lineRule="auto"/>
        <w:ind w:left="100" w:right="104"/>
      </w:pPr>
    </w:p>
    <w:p w14:paraId="00000043" w14:textId="77777777" w:rsidR="00DE71FA" w:rsidRDefault="00000000">
      <w:pPr>
        <w:tabs>
          <w:tab w:val="left" w:pos="458"/>
          <w:tab w:val="left" w:pos="460"/>
          <w:tab w:val="left" w:pos="7661"/>
        </w:tabs>
        <w:spacing w:line="259" w:lineRule="auto"/>
        <w:ind w:right="104"/>
      </w:pPr>
      <w:r>
        <w:rPr>
          <w:b/>
        </w:rPr>
        <w:lastRenderedPageBreak/>
        <w:t xml:space="preserve">Question 10. </w:t>
      </w:r>
      <w:r>
        <w:t>You might have observed that sometimes the value of VIF is infinite. Why does this happen?   (Do not edit)</w:t>
      </w:r>
      <w:r>
        <w:tab/>
      </w:r>
    </w:p>
    <w:p w14:paraId="00000044" w14:textId="77777777" w:rsidR="00DE71FA" w:rsidRDefault="00000000">
      <w:pPr>
        <w:tabs>
          <w:tab w:val="left" w:pos="7862"/>
        </w:tabs>
      </w:pPr>
      <w:r>
        <w:rPr>
          <w:b/>
        </w:rPr>
        <w:t>Total Marks:</w:t>
      </w:r>
      <w:r>
        <w:t xml:space="preserve">  3 marks (Do not edit)</w:t>
      </w:r>
    </w:p>
    <w:p w14:paraId="00000045" w14:textId="77777777" w:rsidR="00DE71F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DE71FA" w:rsidRDefault="00DE71FA">
      <w:pPr>
        <w:tabs>
          <w:tab w:val="left" w:pos="458"/>
          <w:tab w:val="left" w:pos="460"/>
          <w:tab w:val="left" w:pos="7862"/>
        </w:tabs>
        <w:spacing w:line="256" w:lineRule="auto"/>
        <w:ind w:right="164"/>
      </w:pPr>
    </w:p>
    <w:p w14:paraId="00000047" w14:textId="77777777" w:rsidR="00DE71FA" w:rsidRDefault="00000000">
      <w:pPr>
        <w:pStyle w:val="Heading1"/>
        <w:spacing w:before="20"/>
        <w:ind w:firstLine="100"/>
        <w:rPr>
          <w:b w:val="0"/>
          <w:sz w:val="22"/>
          <w:szCs w:val="22"/>
        </w:rPr>
      </w:pPr>
      <w:r>
        <w:rPr>
          <w:b w:val="0"/>
          <w:sz w:val="22"/>
          <w:szCs w:val="22"/>
        </w:rPr>
        <w:t>&lt;Your answer for Question 10 goes here&gt;</w:t>
      </w:r>
    </w:p>
    <w:p w14:paraId="0B8D6A97" w14:textId="77777777" w:rsidR="0093401B" w:rsidRDefault="0093401B">
      <w:pPr>
        <w:pStyle w:val="Heading1"/>
        <w:spacing w:before="20"/>
        <w:ind w:firstLine="100"/>
        <w:rPr>
          <w:b w:val="0"/>
          <w:sz w:val="22"/>
          <w:szCs w:val="22"/>
        </w:rPr>
      </w:pPr>
    </w:p>
    <w:p w14:paraId="00000048" w14:textId="3F0F188A" w:rsidR="00DE71FA" w:rsidRDefault="0093401B" w:rsidP="0093401B">
      <w:pPr>
        <w:pStyle w:val="Heading1"/>
        <w:spacing w:before="20"/>
        <w:ind w:left="0"/>
        <w:rPr>
          <w:b w:val="0"/>
          <w:sz w:val="22"/>
          <w:szCs w:val="22"/>
        </w:rPr>
      </w:pPr>
      <w:r w:rsidRPr="0093401B">
        <w:rPr>
          <w:b w:val="0"/>
          <w:sz w:val="22"/>
          <w:szCs w:val="22"/>
        </w:rPr>
        <w:t>The Variance Inflation Factor (VIF) is a metric used to quantify how much the variance of an estimated regression coefficient increases due to multicollinearity among the independent variables in a linear regression model. A high VIF indicates a high degree of multicollinearity, which can affect the stability and interpretability of the regression coefficients.</w:t>
      </w:r>
      <w:r w:rsidR="003637BA">
        <w:rPr>
          <w:b w:val="0"/>
          <w:sz w:val="22"/>
          <w:szCs w:val="22"/>
        </w:rPr>
        <w:t xml:space="preserve"> </w:t>
      </w:r>
      <w:r w:rsidR="003637BA" w:rsidRPr="003637BA">
        <w:rPr>
          <w:b w:val="0"/>
          <w:sz w:val="22"/>
          <w:szCs w:val="22"/>
        </w:rPr>
        <w:t>The formula for VIF for an independent variable</w:t>
      </w:r>
      <w:r w:rsidR="003637BA">
        <w:rPr>
          <w:b w:val="0"/>
          <w:sz w:val="22"/>
          <w:szCs w:val="22"/>
        </w:rPr>
        <w:t xml:space="preserve"> </w:t>
      </w:r>
      <m:oMath>
        <m:d>
          <m:dPr>
            <m:ctrlPr>
              <w:rPr>
                <w:rFonts w:ascii="Cambria Math" w:hAnsi="Cambria Math"/>
                <w:b w:val="0"/>
                <w:bCs w:val="0"/>
                <w:i/>
                <w:sz w:val="22"/>
                <w:szCs w:val="22"/>
              </w:rPr>
            </m:ctrlPr>
          </m:dPr>
          <m:e>
            <m:sSub>
              <m:sSubPr>
                <m:ctrlPr>
                  <w:rPr>
                    <w:rFonts w:ascii="Cambria Math" w:hAnsi="Cambria Math"/>
                    <w:b w:val="0"/>
                    <w:bCs w:val="0"/>
                    <w:i/>
                    <w:sz w:val="22"/>
                    <w:szCs w:val="22"/>
                  </w:rPr>
                </m:ctrlPr>
              </m:sSubPr>
              <m:e>
                <m:r>
                  <w:rPr>
                    <w:rFonts w:ascii="Cambria Math" w:hAnsi="Cambria Math"/>
                    <w:sz w:val="22"/>
                    <w:szCs w:val="22"/>
                  </w:rPr>
                  <m:t>X</m:t>
                </m:r>
              </m:e>
              <m:sub>
                <m:r>
                  <w:rPr>
                    <w:rFonts w:ascii="Cambria Math" w:hAnsi="Cambria Math"/>
                    <w:sz w:val="22"/>
                    <w:szCs w:val="22"/>
                  </w:rPr>
                  <m:t>i</m:t>
                </m:r>
              </m:sub>
            </m:sSub>
            <m:r>
              <m:rPr>
                <m:sty m:val="bi"/>
              </m:rPr>
              <w:rPr>
                <w:rFonts w:ascii="Cambria Math" w:hAnsi="Cambria Math"/>
                <w:sz w:val="22"/>
                <w:szCs w:val="22"/>
              </w:rPr>
              <m:t>​</m:t>
            </m:r>
            <m:ctrlPr>
              <w:rPr>
                <w:rFonts w:ascii="Cambria Math" w:hAnsi="Cambria Math"/>
                <w:i/>
                <w:sz w:val="22"/>
                <w:szCs w:val="22"/>
              </w:rPr>
            </m:ctrlPr>
          </m:e>
        </m:d>
      </m:oMath>
      <w:r w:rsidR="003637BA" w:rsidRPr="003637BA">
        <w:rPr>
          <w:b w:val="0"/>
          <w:sz w:val="22"/>
          <w:szCs w:val="22"/>
        </w:rPr>
        <w:t>​ is given by:</w:t>
      </w:r>
    </w:p>
    <w:p w14:paraId="6C61056F" w14:textId="7BBB7458" w:rsidR="003637BA" w:rsidRDefault="003637BA" w:rsidP="0093401B">
      <w:pPr>
        <w:pStyle w:val="Heading1"/>
        <w:spacing w:before="20"/>
        <w:ind w:left="0"/>
        <w:rPr>
          <w:b w:val="0"/>
          <w:sz w:val="22"/>
          <w:szCs w:val="22"/>
        </w:rPr>
      </w:pPr>
      <m:oMathPara>
        <m:oMath>
          <m:r>
            <w:rPr>
              <w:rFonts w:ascii="Cambria Math" w:hAnsi="Cambria Math"/>
              <w:sz w:val="22"/>
              <w:szCs w:val="22"/>
            </w:rPr>
            <m:t>VIF</m:t>
          </m:r>
          <m:d>
            <m:dPr>
              <m:ctrlPr>
                <w:rPr>
                  <w:rFonts w:ascii="Cambria Math" w:hAnsi="Cambria Math"/>
                  <w:b w:val="0"/>
                  <w:bCs w:val="0"/>
                  <w:i/>
                  <w:sz w:val="22"/>
                  <w:szCs w:val="22"/>
                </w:rPr>
              </m:ctrlPr>
            </m:dPr>
            <m:e>
              <m:sSub>
                <m:sSubPr>
                  <m:ctrlPr>
                    <w:rPr>
                      <w:rFonts w:ascii="Cambria Math" w:hAnsi="Cambria Math"/>
                      <w:b w:val="0"/>
                      <w:bCs w:val="0"/>
                      <w:i/>
                      <w:sz w:val="22"/>
                      <w:szCs w:val="22"/>
                    </w:rPr>
                  </m:ctrlPr>
                </m:sSubPr>
                <m:e>
                  <m:r>
                    <w:rPr>
                      <w:rFonts w:ascii="Cambria Math" w:hAnsi="Cambria Math"/>
                      <w:sz w:val="22"/>
                      <w:szCs w:val="22"/>
                    </w:rPr>
                    <m:t>X</m:t>
                  </m:r>
                </m:e>
                <m:sub>
                  <m:r>
                    <w:rPr>
                      <w:rFonts w:ascii="Cambria Math" w:hAnsi="Cambria Math"/>
                      <w:sz w:val="22"/>
                      <w:szCs w:val="22"/>
                    </w:rPr>
                    <m:t>i</m:t>
                  </m:r>
                </m:sub>
              </m:sSub>
              <m:r>
                <m:rPr>
                  <m:sty m:val="bi"/>
                </m:rPr>
                <w:rPr>
                  <w:rFonts w:ascii="Cambria Math" w:hAnsi="Cambria Math"/>
                  <w:sz w:val="22"/>
                  <w:szCs w:val="22"/>
                </w:rPr>
                <m:t>​</m:t>
              </m:r>
              <m:ctrlPr>
                <w:rPr>
                  <w:rFonts w:ascii="Cambria Math" w:hAnsi="Cambria Math"/>
                  <w:i/>
                  <w:sz w:val="22"/>
                  <w:szCs w:val="22"/>
                </w:rPr>
              </m:ctrlPr>
            </m:e>
          </m:d>
          <m:r>
            <m:rPr>
              <m:sty m:val="bi"/>
            </m:rPr>
            <w:rPr>
              <w:rFonts w:ascii="Cambria Math" w:hAnsi="Cambria Math"/>
              <w:sz w:val="22"/>
              <w:szCs w:val="22"/>
            </w:rPr>
            <m:t xml:space="preserve">= </m:t>
          </m:r>
          <m:f>
            <m:fPr>
              <m:ctrlPr>
                <w:rPr>
                  <w:rFonts w:ascii="Cambria Math" w:hAnsi="Cambria Math"/>
                  <w:b w:val="0"/>
                  <w:bCs w:val="0"/>
                  <w:i/>
                  <w:sz w:val="22"/>
                  <w:szCs w:val="22"/>
                </w:rPr>
              </m:ctrlPr>
            </m:fPr>
            <m:num>
              <m:r>
                <w:rPr>
                  <w:rFonts w:ascii="Cambria Math" w:hAnsi="Cambria Math"/>
                  <w:sz w:val="22"/>
                  <w:szCs w:val="22"/>
                </w:rPr>
                <m:t>1</m:t>
              </m:r>
            </m:num>
            <m:den>
              <m:r>
                <w:rPr>
                  <w:rFonts w:ascii="Cambria Math" w:hAnsi="Cambria Math"/>
                  <w:sz w:val="22"/>
                  <w:szCs w:val="22"/>
                </w:rPr>
                <m:t xml:space="preserve">1- </m:t>
              </m:r>
              <m:sSubSup>
                <m:sSubSupPr>
                  <m:ctrlPr>
                    <w:rPr>
                      <w:rFonts w:ascii="Cambria Math" w:hAnsi="Cambria Math"/>
                      <w:b w:val="0"/>
                      <w:bCs w:val="0"/>
                      <w:i/>
                      <w:sz w:val="22"/>
                      <w:szCs w:val="22"/>
                    </w:rPr>
                  </m:ctrlPr>
                </m:sSubSupPr>
                <m:e>
                  <m:r>
                    <w:rPr>
                      <w:rFonts w:ascii="Cambria Math" w:hAnsi="Cambria Math"/>
                      <w:sz w:val="22"/>
                      <w:szCs w:val="22"/>
                    </w:rPr>
                    <m:t>R</m:t>
                  </m:r>
                </m:e>
                <m:sub>
                  <m:r>
                    <w:rPr>
                      <w:rFonts w:ascii="Cambria Math" w:hAnsi="Cambria Math"/>
                      <w:sz w:val="22"/>
                      <w:szCs w:val="22"/>
                    </w:rPr>
                    <m:t>i</m:t>
                  </m:r>
                </m:sub>
                <m:sup>
                  <m:r>
                    <w:rPr>
                      <w:rFonts w:ascii="Cambria Math" w:hAnsi="Cambria Math"/>
                      <w:sz w:val="22"/>
                      <w:szCs w:val="22"/>
                    </w:rPr>
                    <m:t>2</m:t>
                  </m:r>
                </m:sup>
              </m:sSubSup>
            </m:den>
          </m:f>
        </m:oMath>
      </m:oMathPara>
    </w:p>
    <w:p w14:paraId="00000049" w14:textId="1C99E5EE" w:rsidR="00DE71FA" w:rsidRDefault="003637BA" w:rsidP="003637BA">
      <w:pPr>
        <w:pStyle w:val="Heading1"/>
        <w:spacing w:before="20"/>
        <w:ind w:left="0"/>
        <w:rPr>
          <w:b w:val="0"/>
          <w:sz w:val="22"/>
          <w:szCs w:val="22"/>
        </w:rPr>
      </w:pPr>
      <w:r w:rsidRPr="003637BA">
        <w:rPr>
          <w:b w:val="0"/>
          <w:sz w:val="22"/>
          <w:szCs w:val="22"/>
        </w:rPr>
        <w:t>A VIF value becomes infinite when an independent variable is perfectly correlated with one or more other independent variables in the model. This perfect correlation means that the variable can be expressed as a linear combination of the others, leading to redundancy.</w:t>
      </w:r>
      <w:r w:rsidR="00D109A2">
        <w:rPr>
          <w:b w:val="0"/>
          <w:sz w:val="22"/>
          <w:szCs w:val="22"/>
        </w:rPr>
        <w:t xml:space="preserve"> This</w:t>
      </w:r>
      <w:r w:rsidR="00D109A2" w:rsidRPr="00D109A2">
        <w:rPr>
          <w:b w:val="0"/>
          <w:sz w:val="22"/>
          <w:szCs w:val="22"/>
        </w:rPr>
        <w:t xml:space="preserve"> phenomenon of having an infinite VIF is indeed related to </w:t>
      </w:r>
      <w:r w:rsidR="00D109A2">
        <w:rPr>
          <w:b w:val="0"/>
          <w:sz w:val="22"/>
          <w:szCs w:val="22"/>
        </w:rPr>
        <w:t>M</w:t>
      </w:r>
      <w:r w:rsidR="00D109A2" w:rsidRPr="00D109A2">
        <w:rPr>
          <w:b w:val="0"/>
          <w:sz w:val="22"/>
          <w:szCs w:val="22"/>
        </w:rPr>
        <w:t>ulticollinearity</w:t>
      </w:r>
      <w:r w:rsidR="00D109A2">
        <w:rPr>
          <w:b w:val="0"/>
          <w:sz w:val="22"/>
          <w:szCs w:val="22"/>
        </w:rPr>
        <w:t xml:space="preserve">. It </w:t>
      </w:r>
      <w:r w:rsidR="00D109A2" w:rsidRPr="00D109A2">
        <w:rPr>
          <w:b w:val="0"/>
          <w:sz w:val="22"/>
          <w:szCs w:val="22"/>
        </w:rPr>
        <w:t>indicates that the variable does not provide any unique information beyond what is already accounted for by the other variables in the model.</w:t>
      </w:r>
    </w:p>
    <w:p w14:paraId="0AB7E5AB" w14:textId="77777777" w:rsidR="00D109A2" w:rsidRDefault="00D109A2" w:rsidP="003637BA">
      <w:pPr>
        <w:pStyle w:val="Heading1"/>
        <w:spacing w:before="20"/>
        <w:ind w:left="0"/>
        <w:rPr>
          <w:b w:val="0"/>
          <w:sz w:val="22"/>
          <w:szCs w:val="22"/>
        </w:rPr>
      </w:pPr>
    </w:p>
    <w:p w14:paraId="7B966DC0" w14:textId="00E35DF2" w:rsidR="00D109A2" w:rsidRPr="00D109A2" w:rsidRDefault="00D109A2" w:rsidP="00D109A2">
      <w:pPr>
        <w:pStyle w:val="NormalWeb"/>
        <w:rPr>
          <w:rFonts w:asciiTheme="minorHAnsi" w:eastAsia="Times New Roman" w:hAnsiTheme="minorHAnsi" w:cstheme="minorHAnsi"/>
          <w:sz w:val="22"/>
          <w:szCs w:val="22"/>
          <w:lang w:val="en-IN"/>
        </w:rPr>
      </w:pPr>
      <w:r w:rsidRPr="00D109A2">
        <w:rPr>
          <w:rFonts w:asciiTheme="minorHAnsi" w:hAnsiTheme="minorHAnsi" w:cstheme="minorHAnsi"/>
          <w:bCs/>
          <w:sz w:val="22"/>
          <w:szCs w:val="22"/>
        </w:rPr>
        <w:t>Example,</w:t>
      </w:r>
      <w:r w:rsidRPr="00D109A2">
        <w:rPr>
          <w:rFonts w:asciiTheme="minorHAnsi" w:hAnsiTheme="minorHAnsi" w:cstheme="minorHAnsi"/>
          <w:b/>
          <w:sz w:val="22"/>
          <w:szCs w:val="22"/>
        </w:rPr>
        <w:t xml:space="preserve"> </w:t>
      </w:r>
      <w:r w:rsidRPr="00D109A2">
        <w:rPr>
          <w:rFonts w:asciiTheme="minorHAnsi" w:eastAsia="Times New Roman" w:hAnsiTheme="minorHAnsi" w:cstheme="minorHAnsi"/>
          <w:sz w:val="22"/>
          <w:szCs w:val="22"/>
          <w:lang w:val="en-IN"/>
        </w:rPr>
        <w:t xml:space="preserve">Consider a dataset with three variables: </w:t>
      </w:r>
      <m:oMath>
        <m:sSub>
          <m:sSubPr>
            <m:ctrlPr>
              <w:rPr>
                <w:rFonts w:ascii="Cambria Math" w:hAnsi="Cambria Math" w:cstheme="minorHAnsi"/>
                <w:i/>
                <w:sz w:val="22"/>
                <w:szCs w:val="22"/>
              </w:rPr>
            </m:ctrlPr>
          </m:sSubPr>
          <m:e>
            <m:r>
              <m:rPr>
                <m:sty m:val="bi"/>
              </m:rPr>
              <w:rPr>
                <w:rFonts w:ascii="Cambria Math" w:hAnsi="Cambria Math" w:cstheme="minorHAnsi"/>
                <w:sz w:val="22"/>
                <w:szCs w:val="22"/>
              </w:rPr>
              <m:t>X</m:t>
            </m:r>
          </m:e>
          <m:sub>
            <m:r>
              <w:rPr>
                <w:rFonts w:ascii="Cambria Math" w:hAnsi="Cambria Math" w:cstheme="minorHAnsi"/>
                <w:sz w:val="22"/>
                <w:szCs w:val="22"/>
              </w:rPr>
              <m:t>1</m:t>
            </m:r>
          </m:sub>
        </m:sSub>
      </m:oMath>
      <w:r w:rsidRPr="00D109A2">
        <w:rPr>
          <w:rFonts w:asciiTheme="minorHAnsi" w:eastAsia="Times New Roman" w:hAnsiTheme="minorHAnsi" w:cstheme="minorHAnsi"/>
          <w:sz w:val="22"/>
          <w:szCs w:val="22"/>
          <w:lang w:val="en-IN"/>
        </w:rPr>
        <w:t xml:space="preserve">​, </w:t>
      </w:r>
      <m:oMath>
        <m:sSub>
          <m:sSubPr>
            <m:ctrlPr>
              <w:rPr>
                <w:rFonts w:ascii="Cambria Math" w:hAnsi="Cambria Math" w:cstheme="minorHAnsi"/>
                <w:i/>
                <w:sz w:val="22"/>
                <w:szCs w:val="22"/>
              </w:rPr>
            </m:ctrlPr>
          </m:sSubPr>
          <m:e>
            <m:r>
              <m:rPr>
                <m:sty m:val="bi"/>
              </m:rPr>
              <w:rPr>
                <w:rFonts w:ascii="Cambria Math" w:hAnsi="Cambria Math" w:cstheme="minorHAnsi"/>
                <w:sz w:val="22"/>
                <w:szCs w:val="22"/>
              </w:rPr>
              <m:t>X</m:t>
            </m:r>
          </m:e>
          <m:sub>
            <m:r>
              <w:rPr>
                <w:rFonts w:ascii="Cambria Math" w:hAnsi="Cambria Math" w:cstheme="minorHAnsi"/>
                <w:sz w:val="22"/>
                <w:szCs w:val="22"/>
              </w:rPr>
              <m:t>2</m:t>
            </m:r>
          </m:sub>
        </m:sSub>
      </m:oMath>
      <w:r w:rsidRPr="00D109A2">
        <w:rPr>
          <w:rFonts w:asciiTheme="minorHAnsi" w:eastAsia="Times New Roman" w:hAnsiTheme="minorHAnsi" w:cstheme="minorHAnsi"/>
          <w:sz w:val="22"/>
          <w:szCs w:val="22"/>
          <w:lang w:val="en-IN"/>
        </w:rPr>
        <w:t xml:space="preserve">​, and </w:t>
      </w:r>
      <m:oMath>
        <m:sSub>
          <m:sSubPr>
            <m:ctrlPr>
              <w:rPr>
                <w:rFonts w:ascii="Cambria Math" w:hAnsi="Cambria Math" w:cstheme="minorHAnsi"/>
                <w:i/>
                <w:sz w:val="22"/>
                <w:szCs w:val="22"/>
              </w:rPr>
            </m:ctrlPr>
          </m:sSubPr>
          <m:e>
            <m:r>
              <m:rPr>
                <m:sty m:val="bi"/>
              </m:rPr>
              <w:rPr>
                <w:rFonts w:ascii="Cambria Math" w:hAnsi="Cambria Math" w:cstheme="minorHAnsi"/>
                <w:sz w:val="22"/>
                <w:szCs w:val="22"/>
              </w:rPr>
              <m:t>X</m:t>
            </m:r>
          </m:e>
          <m:sub>
            <m:r>
              <w:rPr>
                <w:rFonts w:ascii="Cambria Math" w:hAnsi="Cambria Math" w:cstheme="minorHAnsi"/>
                <w:sz w:val="22"/>
                <w:szCs w:val="22"/>
              </w:rPr>
              <m:t>3</m:t>
            </m:r>
          </m:sub>
        </m:sSub>
      </m:oMath>
      <w:r w:rsidRPr="00D109A2">
        <w:rPr>
          <w:rFonts w:asciiTheme="minorHAnsi" w:eastAsia="Times New Roman" w:hAnsiTheme="minorHAnsi" w:cstheme="minorHAnsi"/>
          <w:sz w:val="22"/>
          <w:szCs w:val="22"/>
          <w:lang w:val="en-IN"/>
        </w:rPr>
        <w:t xml:space="preserve">​. If </w:t>
      </w:r>
      <m:oMath>
        <m:sSub>
          <m:sSubPr>
            <m:ctrlPr>
              <w:rPr>
                <w:rFonts w:ascii="Cambria Math" w:hAnsi="Cambria Math" w:cstheme="minorHAnsi"/>
                <w:i/>
                <w:sz w:val="22"/>
                <w:szCs w:val="22"/>
              </w:rPr>
            </m:ctrlPr>
          </m:sSubPr>
          <m:e>
            <m:r>
              <m:rPr>
                <m:sty m:val="bi"/>
              </m:rPr>
              <w:rPr>
                <w:rFonts w:ascii="Cambria Math" w:hAnsi="Cambria Math" w:cstheme="minorHAnsi"/>
                <w:sz w:val="22"/>
                <w:szCs w:val="22"/>
              </w:rPr>
              <m:t>X</m:t>
            </m:r>
          </m:e>
          <m:sub>
            <m:r>
              <w:rPr>
                <w:rFonts w:ascii="Cambria Math" w:hAnsi="Cambria Math" w:cstheme="minorHAnsi"/>
                <w:sz w:val="22"/>
                <w:szCs w:val="22"/>
              </w:rPr>
              <m:t>3</m:t>
            </m:r>
          </m:sub>
        </m:sSub>
      </m:oMath>
      <w:r w:rsidRPr="00D109A2">
        <w:rPr>
          <w:rFonts w:asciiTheme="minorHAnsi" w:eastAsia="Times New Roman" w:hAnsiTheme="minorHAnsi" w:cstheme="minorHAnsi"/>
          <w:sz w:val="22"/>
          <w:szCs w:val="22"/>
          <w:lang w:val="en-IN"/>
        </w:rPr>
        <w:t xml:space="preserve">​ is a perfect linear combination of </w:t>
      </w:r>
      <m:oMath>
        <m:sSub>
          <m:sSubPr>
            <m:ctrlPr>
              <w:rPr>
                <w:rFonts w:ascii="Cambria Math" w:hAnsi="Cambria Math" w:cstheme="minorHAnsi"/>
                <w:i/>
                <w:sz w:val="22"/>
                <w:szCs w:val="22"/>
              </w:rPr>
            </m:ctrlPr>
          </m:sSubPr>
          <m:e>
            <m:r>
              <m:rPr>
                <m:sty m:val="bi"/>
              </m:rPr>
              <w:rPr>
                <w:rFonts w:ascii="Cambria Math" w:hAnsi="Cambria Math" w:cstheme="minorHAnsi"/>
                <w:sz w:val="22"/>
                <w:szCs w:val="22"/>
              </w:rPr>
              <m:t>X</m:t>
            </m:r>
          </m:e>
          <m:sub>
            <m:r>
              <w:rPr>
                <w:rFonts w:ascii="Cambria Math" w:hAnsi="Cambria Math" w:cstheme="minorHAnsi"/>
                <w:sz w:val="22"/>
                <w:szCs w:val="22"/>
              </w:rPr>
              <m:t>1</m:t>
            </m:r>
          </m:sub>
        </m:sSub>
      </m:oMath>
      <w:r w:rsidRPr="00D109A2">
        <w:rPr>
          <w:rFonts w:asciiTheme="minorHAnsi" w:eastAsia="Times New Roman" w:hAnsiTheme="minorHAnsi" w:cstheme="minorHAnsi"/>
          <w:sz w:val="22"/>
          <w:szCs w:val="22"/>
          <w:lang w:val="en-IN"/>
        </w:rPr>
        <w:t xml:space="preserve">​ and </w:t>
      </w:r>
      <m:oMath>
        <m:sSub>
          <m:sSubPr>
            <m:ctrlPr>
              <w:rPr>
                <w:rFonts w:ascii="Cambria Math" w:hAnsi="Cambria Math" w:cstheme="minorHAnsi"/>
                <w:i/>
                <w:sz w:val="22"/>
                <w:szCs w:val="22"/>
              </w:rPr>
            </m:ctrlPr>
          </m:sSubPr>
          <m:e>
            <m:r>
              <m:rPr>
                <m:sty m:val="bi"/>
              </m:rPr>
              <w:rPr>
                <w:rFonts w:ascii="Cambria Math" w:hAnsi="Cambria Math" w:cstheme="minorHAnsi"/>
                <w:sz w:val="22"/>
                <w:szCs w:val="22"/>
              </w:rPr>
              <m:t>X</m:t>
            </m:r>
          </m:e>
          <m:sub>
            <m:r>
              <w:rPr>
                <w:rFonts w:ascii="Cambria Math" w:hAnsi="Cambria Math" w:cstheme="minorHAnsi"/>
                <w:sz w:val="22"/>
                <w:szCs w:val="22"/>
              </w:rPr>
              <m:t>2</m:t>
            </m:r>
          </m:sub>
        </m:sSub>
      </m:oMath>
      <w:r w:rsidRPr="00D109A2">
        <w:rPr>
          <w:rFonts w:asciiTheme="minorHAnsi" w:eastAsia="Times New Roman" w:hAnsiTheme="minorHAnsi" w:cstheme="minorHAnsi"/>
          <w:sz w:val="22"/>
          <w:szCs w:val="22"/>
          <w:lang w:val="en-IN"/>
        </w:rPr>
        <w:t xml:space="preserve">​ (e.g., </w:t>
      </w:r>
      <m:oMath>
        <m:sSub>
          <m:sSubPr>
            <m:ctrlPr>
              <w:rPr>
                <w:rFonts w:ascii="Cambria Math" w:hAnsi="Cambria Math" w:cstheme="minorHAnsi"/>
                <w:i/>
                <w:sz w:val="22"/>
                <w:szCs w:val="22"/>
              </w:rPr>
            </m:ctrlPr>
          </m:sSubPr>
          <m:e>
            <m:r>
              <m:rPr>
                <m:sty m:val="bi"/>
              </m:rPr>
              <w:rPr>
                <w:rFonts w:ascii="Cambria Math" w:hAnsi="Cambria Math" w:cstheme="minorHAnsi"/>
                <w:sz w:val="22"/>
                <w:szCs w:val="22"/>
              </w:rPr>
              <m:t>X</m:t>
            </m:r>
          </m:e>
          <m:sub>
            <m:r>
              <w:rPr>
                <w:rFonts w:ascii="Cambria Math" w:hAnsi="Cambria Math" w:cstheme="minorHAnsi"/>
                <w:sz w:val="22"/>
                <w:szCs w:val="22"/>
              </w:rPr>
              <m:t>3</m:t>
            </m:r>
          </m:sub>
        </m:sSub>
        <m:r>
          <w:rPr>
            <w:rFonts w:ascii="Cambria Math" w:hAnsi="Cambria Math" w:cstheme="minorHAnsi"/>
            <w:sz w:val="22"/>
            <w:szCs w:val="22"/>
          </w:rPr>
          <m:t xml:space="preserve">=2 </m:t>
        </m:r>
        <m:sSub>
          <m:sSubPr>
            <m:ctrlPr>
              <w:rPr>
                <w:rFonts w:ascii="Cambria Math" w:hAnsi="Cambria Math" w:cstheme="minorHAnsi"/>
                <w:i/>
                <w:sz w:val="22"/>
                <w:szCs w:val="22"/>
              </w:rPr>
            </m:ctrlPr>
          </m:sSubPr>
          <m:e>
            <m:r>
              <m:rPr>
                <m:sty m:val="bi"/>
              </m:rPr>
              <w:rPr>
                <w:rFonts w:ascii="Cambria Math" w:hAnsi="Cambria Math" w:cstheme="minorHAnsi"/>
                <w:sz w:val="22"/>
                <w:szCs w:val="22"/>
              </w:rPr>
              <m:t>X</m:t>
            </m:r>
          </m:e>
          <m:sub>
            <m:r>
              <w:rPr>
                <w:rFonts w:ascii="Cambria Math" w:hAnsi="Cambria Math" w:cstheme="minorHAnsi"/>
                <w:sz w:val="22"/>
                <w:szCs w:val="22"/>
              </w:rPr>
              <m:t>1</m:t>
            </m:r>
          </m:sub>
        </m:sSub>
        <m:r>
          <w:rPr>
            <w:rFonts w:ascii="Cambria Math" w:hAnsi="Cambria Math" w:cstheme="minorHAnsi"/>
            <w:sz w:val="22"/>
            <w:szCs w:val="22"/>
          </w:rPr>
          <m:t xml:space="preserve">+3 </m:t>
        </m:r>
        <m:sSub>
          <m:sSubPr>
            <m:ctrlPr>
              <w:rPr>
                <w:rFonts w:ascii="Cambria Math" w:hAnsi="Cambria Math" w:cstheme="minorHAnsi"/>
                <w:i/>
                <w:sz w:val="22"/>
                <w:szCs w:val="22"/>
              </w:rPr>
            </m:ctrlPr>
          </m:sSubPr>
          <m:e>
            <m:r>
              <m:rPr>
                <m:sty m:val="bi"/>
              </m:rPr>
              <w:rPr>
                <w:rFonts w:ascii="Cambria Math" w:hAnsi="Cambria Math" w:cstheme="minorHAnsi"/>
                <w:sz w:val="22"/>
                <w:szCs w:val="22"/>
              </w:rPr>
              <m:t>X</m:t>
            </m:r>
          </m:e>
          <m:sub>
            <m:r>
              <w:rPr>
                <w:rFonts w:ascii="Cambria Math" w:hAnsi="Cambria Math" w:cstheme="minorHAnsi"/>
                <w:sz w:val="22"/>
                <w:szCs w:val="22"/>
              </w:rPr>
              <m:t>2</m:t>
            </m:r>
          </m:sub>
        </m:sSub>
      </m:oMath>
      <w:r w:rsidRPr="00D109A2">
        <w:rPr>
          <w:rFonts w:asciiTheme="minorHAnsi" w:eastAsia="Times New Roman" w:hAnsiTheme="minorHAnsi" w:cstheme="minorHAnsi"/>
          <w:sz w:val="22"/>
          <w:szCs w:val="22"/>
          <w:lang w:val="en-IN"/>
        </w:rPr>
        <w:t>), then:</w:t>
      </w:r>
    </w:p>
    <w:p w14:paraId="54FD5BF5" w14:textId="0DCAE4FF" w:rsidR="00D109A2" w:rsidRPr="00D109A2" w:rsidRDefault="00D109A2" w:rsidP="00D109A2">
      <w:pPr>
        <w:pStyle w:val="Heading1"/>
        <w:spacing w:before="20"/>
        <w:ind w:left="0"/>
        <w:rPr>
          <w:b w:val="0"/>
          <w:sz w:val="22"/>
          <w:szCs w:val="22"/>
        </w:rPr>
      </w:pPr>
      <w:r w:rsidRPr="00D109A2">
        <w:rPr>
          <w:rFonts w:asciiTheme="minorHAnsi" w:eastAsia="Times New Roman" w:hAnsiTheme="minorHAnsi" w:cstheme="minorHAnsi"/>
          <w:b w:val="0"/>
          <w:bCs w:val="0"/>
          <w:sz w:val="22"/>
          <w:szCs w:val="22"/>
          <w:lang w:val="en-IN"/>
        </w:rPr>
        <w:t xml:space="preserve">When you calculate the VIF for </w:t>
      </w:r>
      <m:oMath>
        <m:sSub>
          <m:sSubPr>
            <m:ctrlPr>
              <w:rPr>
                <w:rFonts w:ascii="Cambria Math" w:hAnsi="Cambria Math" w:cstheme="minorHAnsi"/>
                <w:b w:val="0"/>
                <w:bCs w:val="0"/>
                <w:i/>
                <w:sz w:val="22"/>
                <w:szCs w:val="22"/>
              </w:rPr>
            </m:ctrlPr>
          </m:sSubPr>
          <m:e>
            <m:r>
              <w:rPr>
                <w:rFonts w:ascii="Cambria Math" w:hAnsi="Cambria Math" w:cstheme="minorHAnsi"/>
                <w:sz w:val="22"/>
                <w:szCs w:val="22"/>
              </w:rPr>
              <m:t>X</m:t>
            </m:r>
          </m:e>
          <m:sub>
            <m:r>
              <w:rPr>
                <w:rFonts w:ascii="Cambria Math" w:hAnsi="Cambria Math" w:cstheme="minorHAnsi"/>
                <w:sz w:val="22"/>
                <w:szCs w:val="22"/>
              </w:rPr>
              <m:t>3</m:t>
            </m:r>
          </m:sub>
        </m:sSub>
      </m:oMath>
      <w:r w:rsidRPr="00D109A2">
        <w:rPr>
          <w:rFonts w:asciiTheme="minorHAnsi" w:eastAsia="Times New Roman" w:hAnsiTheme="minorHAnsi" w:cstheme="minorHAnsi"/>
          <w:b w:val="0"/>
          <w:bCs w:val="0"/>
          <w:sz w:val="22"/>
          <w:szCs w:val="22"/>
          <w:lang w:val="en-IN"/>
        </w:rPr>
        <w:t>​, the R-squared value (</w:t>
      </w:r>
      <m:oMath>
        <m:sSubSup>
          <m:sSubSupPr>
            <m:ctrlPr>
              <w:rPr>
                <w:rFonts w:ascii="Cambria Math" w:hAnsi="Cambria Math" w:cstheme="minorHAnsi"/>
                <w:b w:val="0"/>
                <w:bCs w:val="0"/>
                <w:i/>
                <w:sz w:val="22"/>
                <w:szCs w:val="22"/>
              </w:rPr>
            </m:ctrlPr>
          </m:sSubSupPr>
          <m:e>
            <m:r>
              <w:rPr>
                <w:rFonts w:ascii="Cambria Math" w:hAnsi="Cambria Math" w:cstheme="minorHAnsi"/>
                <w:sz w:val="22"/>
                <w:szCs w:val="22"/>
              </w:rPr>
              <m:t>R</m:t>
            </m:r>
          </m:e>
          <m:sub>
            <m:r>
              <w:rPr>
                <w:rFonts w:ascii="Cambria Math" w:hAnsi="Cambria Math" w:cstheme="minorHAnsi"/>
                <w:sz w:val="22"/>
                <w:szCs w:val="22"/>
              </w:rPr>
              <m:t>3</m:t>
            </m:r>
          </m:sub>
          <m:sup>
            <m:r>
              <w:rPr>
                <w:rFonts w:ascii="Cambria Math" w:hAnsi="Cambria Math" w:cstheme="minorHAnsi"/>
                <w:sz w:val="22"/>
                <w:szCs w:val="22"/>
              </w:rPr>
              <m:t>2</m:t>
            </m:r>
          </m:sup>
        </m:sSubSup>
      </m:oMath>
      <w:r w:rsidRPr="00D109A2">
        <w:rPr>
          <w:rFonts w:asciiTheme="minorHAnsi" w:eastAsia="Times New Roman" w:hAnsiTheme="minorHAnsi" w:cstheme="minorHAnsi"/>
          <w:b w:val="0"/>
          <w:bCs w:val="0"/>
          <w:sz w:val="22"/>
          <w:szCs w:val="22"/>
          <w:lang w:val="en-IN"/>
        </w:rPr>
        <w:t xml:space="preserve">​) from regressing </w:t>
      </w:r>
      <m:oMath>
        <m:sSub>
          <m:sSubPr>
            <m:ctrlPr>
              <w:rPr>
                <w:rFonts w:ascii="Cambria Math" w:hAnsi="Cambria Math" w:cstheme="minorHAnsi"/>
                <w:b w:val="0"/>
                <w:bCs w:val="0"/>
                <w:i/>
                <w:sz w:val="22"/>
                <w:szCs w:val="22"/>
              </w:rPr>
            </m:ctrlPr>
          </m:sSubPr>
          <m:e>
            <m:r>
              <w:rPr>
                <w:rFonts w:ascii="Cambria Math" w:hAnsi="Cambria Math" w:cstheme="minorHAnsi"/>
                <w:sz w:val="22"/>
                <w:szCs w:val="22"/>
              </w:rPr>
              <m:t>X</m:t>
            </m:r>
          </m:e>
          <m:sub>
            <m:r>
              <w:rPr>
                <w:rFonts w:ascii="Cambria Math" w:hAnsi="Cambria Math" w:cstheme="minorHAnsi"/>
                <w:sz w:val="22"/>
                <w:szCs w:val="22"/>
              </w:rPr>
              <m:t>3</m:t>
            </m:r>
          </m:sub>
        </m:sSub>
      </m:oMath>
      <w:r w:rsidRPr="00D109A2">
        <w:rPr>
          <w:rFonts w:asciiTheme="minorHAnsi" w:eastAsia="Times New Roman" w:hAnsiTheme="minorHAnsi" w:cstheme="minorHAnsi"/>
          <w:b w:val="0"/>
          <w:bCs w:val="0"/>
          <w:sz w:val="22"/>
          <w:szCs w:val="22"/>
          <w:lang w:val="en-IN"/>
        </w:rPr>
        <w:t xml:space="preserve">​ on </w:t>
      </w:r>
      <m:oMath>
        <m:sSub>
          <m:sSubPr>
            <m:ctrlPr>
              <w:rPr>
                <w:rFonts w:ascii="Cambria Math" w:hAnsi="Cambria Math" w:cstheme="minorHAnsi"/>
                <w:b w:val="0"/>
                <w:bCs w:val="0"/>
                <w:i/>
                <w:sz w:val="22"/>
                <w:szCs w:val="22"/>
              </w:rPr>
            </m:ctrlPr>
          </m:sSubPr>
          <m:e>
            <m:r>
              <w:rPr>
                <w:rFonts w:ascii="Cambria Math" w:hAnsi="Cambria Math" w:cstheme="minorHAnsi"/>
                <w:sz w:val="22"/>
                <w:szCs w:val="22"/>
              </w:rPr>
              <m:t>X</m:t>
            </m:r>
          </m:e>
          <m:sub>
            <m:r>
              <w:rPr>
                <w:rFonts w:ascii="Cambria Math" w:hAnsi="Cambria Math" w:cstheme="minorHAnsi"/>
                <w:sz w:val="22"/>
                <w:szCs w:val="22"/>
              </w:rPr>
              <m:t>1</m:t>
            </m:r>
          </m:sub>
        </m:sSub>
      </m:oMath>
      <w:r w:rsidRPr="00D109A2">
        <w:rPr>
          <w:rFonts w:asciiTheme="minorHAnsi" w:eastAsia="Times New Roman" w:hAnsiTheme="minorHAnsi" w:cstheme="minorHAnsi"/>
          <w:b w:val="0"/>
          <w:bCs w:val="0"/>
          <w:sz w:val="22"/>
          <w:szCs w:val="22"/>
          <w:lang w:val="en-IN"/>
        </w:rPr>
        <w:t xml:space="preserve"> and </w:t>
      </w:r>
      <m:oMath>
        <m:sSub>
          <m:sSubPr>
            <m:ctrlPr>
              <w:rPr>
                <w:rFonts w:ascii="Cambria Math" w:hAnsi="Cambria Math" w:cstheme="minorHAnsi"/>
                <w:b w:val="0"/>
                <w:bCs w:val="0"/>
                <w:i/>
                <w:sz w:val="22"/>
                <w:szCs w:val="22"/>
              </w:rPr>
            </m:ctrlPr>
          </m:sSubPr>
          <m:e>
            <m:r>
              <w:rPr>
                <w:rFonts w:ascii="Cambria Math" w:hAnsi="Cambria Math" w:cstheme="minorHAnsi"/>
                <w:sz w:val="22"/>
                <w:szCs w:val="22"/>
              </w:rPr>
              <m:t>X</m:t>
            </m:r>
          </m:e>
          <m:sub>
            <m:r>
              <w:rPr>
                <w:rFonts w:ascii="Cambria Math" w:hAnsi="Cambria Math" w:cstheme="minorHAnsi"/>
                <w:sz w:val="22"/>
                <w:szCs w:val="22"/>
              </w:rPr>
              <m:t>2</m:t>
            </m:r>
          </m:sub>
        </m:sSub>
      </m:oMath>
      <w:r w:rsidRPr="00D109A2">
        <w:rPr>
          <w:rFonts w:asciiTheme="minorHAnsi" w:eastAsia="Times New Roman" w:hAnsiTheme="minorHAnsi" w:cstheme="minorHAnsi"/>
          <w:b w:val="0"/>
          <w:bCs w:val="0"/>
          <w:sz w:val="22"/>
          <w:szCs w:val="22"/>
          <w:lang w:val="en-IN"/>
        </w:rPr>
        <w:t xml:space="preserve">​ will equal 1. This leads to: </w:t>
      </w:r>
      <w:r w:rsidRPr="00D109A2">
        <w:rPr>
          <w:rFonts w:ascii="Cambria Math" w:hAnsi="Cambria Math"/>
          <w:b w:val="0"/>
          <w:bCs w:val="0"/>
          <w:i/>
          <w:sz w:val="22"/>
          <w:szCs w:val="22"/>
        </w:rPr>
        <w:br/>
      </w:r>
      <m:oMathPara>
        <m:oMath>
          <m:r>
            <w:rPr>
              <w:rFonts w:ascii="Cambria Math" w:hAnsi="Cambria Math"/>
              <w:sz w:val="22"/>
              <w:szCs w:val="22"/>
            </w:rPr>
            <m:t>VIF</m:t>
          </m:r>
          <m:d>
            <m:dPr>
              <m:ctrlPr>
                <w:rPr>
                  <w:rFonts w:ascii="Cambria Math" w:hAnsi="Cambria Math"/>
                  <w:b w:val="0"/>
                  <w:bCs w:val="0"/>
                  <w:i/>
                  <w:sz w:val="22"/>
                  <w:szCs w:val="22"/>
                </w:rPr>
              </m:ctrlPr>
            </m:dPr>
            <m:e>
              <m:sSub>
                <m:sSubPr>
                  <m:ctrlPr>
                    <w:rPr>
                      <w:rFonts w:ascii="Cambria Math" w:hAnsi="Cambria Math"/>
                      <w:b w:val="0"/>
                      <w:bCs w:val="0"/>
                      <w:i/>
                      <w:sz w:val="22"/>
                      <w:szCs w:val="22"/>
                    </w:rPr>
                  </m:ctrlPr>
                </m:sSubPr>
                <m:e>
                  <m:r>
                    <w:rPr>
                      <w:rFonts w:ascii="Cambria Math" w:hAnsi="Cambria Math"/>
                      <w:sz w:val="22"/>
                      <w:szCs w:val="22"/>
                    </w:rPr>
                    <m:t>X</m:t>
                  </m:r>
                </m:e>
                <m:sub>
                  <m:r>
                    <w:rPr>
                      <w:rFonts w:ascii="Cambria Math" w:hAnsi="Cambria Math"/>
                      <w:sz w:val="22"/>
                      <w:szCs w:val="22"/>
                    </w:rPr>
                    <m:t>3</m:t>
                  </m:r>
                </m:sub>
              </m:sSub>
              <m:r>
                <m:rPr>
                  <m:sty m:val="bi"/>
                </m:rPr>
                <w:rPr>
                  <w:rFonts w:ascii="Cambria Math" w:hAnsi="Cambria Math"/>
                  <w:sz w:val="22"/>
                  <w:szCs w:val="22"/>
                </w:rPr>
                <m:t>​</m:t>
              </m:r>
              <m:ctrlPr>
                <w:rPr>
                  <w:rFonts w:ascii="Cambria Math" w:hAnsi="Cambria Math"/>
                  <w:i/>
                  <w:sz w:val="22"/>
                  <w:szCs w:val="22"/>
                </w:rPr>
              </m:ctrlPr>
            </m:e>
          </m:d>
          <m:r>
            <m:rPr>
              <m:sty m:val="bi"/>
            </m:rPr>
            <w:rPr>
              <w:rFonts w:ascii="Cambria Math" w:hAnsi="Cambria Math"/>
              <w:sz w:val="22"/>
              <w:szCs w:val="22"/>
            </w:rPr>
            <m:t xml:space="preserve">= </m:t>
          </m:r>
          <m:f>
            <m:fPr>
              <m:ctrlPr>
                <w:rPr>
                  <w:rFonts w:ascii="Cambria Math" w:hAnsi="Cambria Math"/>
                  <w:b w:val="0"/>
                  <w:bCs w:val="0"/>
                  <w:i/>
                  <w:sz w:val="22"/>
                  <w:szCs w:val="22"/>
                </w:rPr>
              </m:ctrlPr>
            </m:fPr>
            <m:num>
              <m:r>
                <w:rPr>
                  <w:rFonts w:ascii="Cambria Math" w:hAnsi="Cambria Math"/>
                  <w:sz w:val="22"/>
                  <w:szCs w:val="22"/>
                </w:rPr>
                <m:t>1</m:t>
              </m:r>
            </m:num>
            <m:den>
              <m:r>
                <w:rPr>
                  <w:rFonts w:ascii="Cambria Math" w:hAnsi="Cambria Math"/>
                  <w:sz w:val="22"/>
                  <w:szCs w:val="22"/>
                </w:rPr>
                <m:t xml:space="preserve">1- </m:t>
              </m:r>
              <m:r>
                <w:rPr>
                  <w:rFonts w:ascii="Cambria Math" w:hAnsi="Cambria Math"/>
                  <w:sz w:val="22"/>
                  <w:szCs w:val="22"/>
                </w:rPr>
                <m:t>1</m:t>
              </m:r>
            </m:den>
          </m:f>
          <m:r>
            <w:rPr>
              <w:rFonts w:ascii="Cambria Math" w:hAnsi="Cambria Math"/>
              <w:sz w:val="22"/>
              <w:szCs w:val="22"/>
            </w:rPr>
            <m:t>= ∞</m:t>
          </m:r>
        </m:oMath>
      </m:oMathPara>
    </w:p>
    <w:p w14:paraId="33A75E4E" w14:textId="16BD991A" w:rsidR="00D109A2" w:rsidRDefault="00D109A2" w:rsidP="003637BA">
      <w:pPr>
        <w:pStyle w:val="Heading1"/>
        <w:spacing w:before="20"/>
        <w:ind w:left="0"/>
        <w:rPr>
          <w:b w:val="0"/>
          <w:sz w:val="22"/>
          <w:szCs w:val="22"/>
        </w:rPr>
      </w:pPr>
    </w:p>
    <w:p w14:paraId="10463D65" w14:textId="77777777" w:rsidR="00D109A2" w:rsidRDefault="00D109A2" w:rsidP="00D109A2">
      <w:pPr>
        <w:pStyle w:val="Heading1"/>
        <w:spacing w:before="20"/>
        <w:rPr>
          <w:b w:val="0"/>
          <w:bCs w:val="0"/>
          <w:sz w:val="22"/>
          <w:szCs w:val="22"/>
          <w:lang w:val="en-IN"/>
        </w:rPr>
      </w:pPr>
      <w:r w:rsidRPr="00D109A2">
        <w:rPr>
          <w:b w:val="0"/>
          <w:bCs w:val="0"/>
          <w:sz w:val="22"/>
          <w:szCs w:val="22"/>
          <w:lang w:val="en-IN"/>
        </w:rPr>
        <w:t>The numerical value of the VIF indicates, in decimal form, the percentage increase in variance (i.e., the square of the standard error) for each coefficient due to multicollinearity. For instance, a VIF of 1.9 implies that the variance of a specific coefficient is 90% greater than it would be if there were no multicollinearity—meaning there is no correlation with other predictors.</w:t>
      </w:r>
    </w:p>
    <w:p w14:paraId="429FA177" w14:textId="77777777" w:rsidR="00E60B2F" w:rsidRPr="00D109A2" w:rsidRDefault="00E60B2F" w:rsidP="00D109A2">
      <w:pPr>
        <w:pStyle w:val="Heading1"/>
        <w:spacing w:before="20"/>
        <w:rPr>
          <w:b w:val="0"/>
          <w:bCs w:val="0"/>
          <w:sz w:val="22"/>
          <w:szCs w:val="22"/>
          <w:lang w:val="en-IN"/>
        </w:rPr>
      </w:pPr>
    </w:p>
    <w:p w14:paraId="71AE0D2D" w14:textId="77777777" w:rsidR="00D109A2" w:rsidRPr="00D109A2" w:rsidRDefault="00D109A2" w:rsidP="00D109A2">
      <w:pPr>
        <w:pStyle w:val="Heading1"/>
        <w:spacing w:before="20"/>
        <w:rPr>
          <w:b w:val="0"/>
          <w:bCs w:val="0"/>
          <w:sz w:val="22"/>
          <w:szCs w:val="22"/>
          <w:lang w:val="en-IN"/>
        </w:rPr>
      </w:pPr>
      <w:r w:rsidRPr="00D109A2">
        <w:rPr>
          <w:b w:val="0"/>
          <w:bCs w:val="0"/>
          <w:sz w:val="22"/>
          <w:szCs w:val="22"/>
          <w:lang w:val="en-IN"/>
        </w:rPr>
        <w:t>Interpretation Guidelines for VIF:</w:t>
      </w:r>
    </w:p>
    <w:p w14:paraId="3D3C6E1C" w14:textId="2DB31A38" w:rsidR="00D109A2" w:rsidRPr="00D109A2" w:rsidRDefault="00D109A2" w:rsidP="00D109A2">
      <w:pPr>
        <w:pStyle w:val="Heading1"/>
        <w:numPr>
          <w:ilvl w:val="0"/>
          <w:numId w:val="19"/>
        </w:numPr>
        <w:spacing w:before="20"/>
        <w:rPr>
          <w:b w:val="0"/>
          <w:bCs w:val="0"/>
          <w:sz w:val="22"/>
          <w:szCs w:val="22"/>
          <w:lang w:val="en-IN"/>
        </w:rPr>
      </w:pPr>
      <w:r w:rsidRPr="00D109A2">
        <w:rPr>
          <w:b w:val="0"/>
          <w:bCs w:val="0"/>
          <w:sz w:val="22"/>
          <w:szCs w:val="22"/>
          <w:lang w:val="en-IN"/>
        </w:rPr>
        <w:t>1: No correlation</w:t>
      </w:r>
      <w:r>
        <w:rPr>
          <w:b w:val="0"/>
          <w:bCs w:val="0"/>
          <w:sz w:val="22"/>
          <w:szCs w:val="22"/>
          <w:lang w:val="en-IN"/>
        </w:rPr>
        <w:t xml:space="preserve"> as </w:t>
      </w:r>
      <m:oMath>
        <m:sSubSup>
          <m:sSubSupPr>
            <m:ctrlPr>
              <w:rPr>
                <w:rFonts w:ascii="Cambria Math" w:hAnsi="Cambria Math"/>
                <w:b w:val="0"/>
                <w:bCs w:val="0"/>
                <w:i/>
                <w:sz w:val="22"/>
                <w:szCs w:val="22"/>
              </w:rPr>
            </m:ctrlPr>
          </m:sSubSupPr>
          <m:e>
            <m:r>
              <w:rPr>
                <w:rFonts w:ascii="Cambria Math" w:hAnsi="Cambria Math"/>
                <w:sz w:val="22"/>
                <w:szCs w:val="22"/>
              </w:rPr>
              <m:t>R</m:t>
            </m:r>
          </m:e>
          <m:sub>
            <m:r>
              <w:rPr>
                <w:rFonts w:ascii="Cambria Math" w:hAnsi="Cambria Math"/>
                <w:sz w:val="22"/>
                <w:szCs w:val="22"/>
              </w:rPr>
              <m:t>i</m:t>
            </m:r>
          </m:sub>
          <m:sup>
            <m:r>
              <w:rPr>
                <w:rFonts w:ascii="Cambria Math" w:hAnsi="Cambria Math"/>
                <w:sz w:val="22"/>
                <w:szCs w:val="22"/>
              </w:rPr>
              <m:t>2</m:t>
            </m:r>
          </m:sup>
        </m:sSubSup>
      </m:oMath>
      <w:r>
        <w:rPr>
          <w:b w:val="0"/>
          <w:bCs w:val="0"/>
          <w:sz w:val="22"/>
          <w:szCs w:val="22"/>
          <w:lang w:val="en-IN"/>
        </w:rPr>
        <w:t xml:space="preserve"> will be equal to 0 which indicates no correlation</w:t>
      </w:r>
    </w:p>
    <w:p w14:paraId="5258FE44" w14:textId="5D72FDC5" w:rsidR="00D109A2" w:rsidRDefault="00D109A2" w:rsidP="00D109A2">
      <w:pPr>
        <w:pStyle w:val="Heading1"/>
        <w:numPr>
          <w:ilvl w:val="0"/>
          <w:numId w:val="19"/>
        </w:numPr>
        <w:spacing w:before="20"/>
        <w:rPr>
          <w:b w:val="0"/>
          <w:bCs w:val="0"/>
          <w:sz w:val="22"/>
          <w:szCs w:val="22"/>
          <w:lang w:val="en-IN"/>
        </w:rPr>
      </w:pPr>
      <w:r w:rsidRPr="00D109A2">
        <w:rPr>
          <w:b w:val="0"/>
          <w:bCs w:val="0"/>
          <w:sz w:val="22"/>
          <w:szCs w:val="22"/>
          <w:lang w:val="en-IN"/>
        </w:rPr>
        <w:t xml:space="preserve">1 to 5: </w:t>
      </w:r>
      <w:r w:rsidR="00E60B2F">
        <w:rPr>
          <w:b w:val="0"/>
          <w:bCs w:val="0"/>
          <w:sz w:val="22"/>
          <w:szCs w:val="22"/>
          <w:lang w:val="en-IN"/>
        </w:rPr>
        <w:t>Low</w:t>
      </w:r>
      <w:r w:rsidRPr="00D109A2">
        <w:rPr>
          <w:b w:val="0"/>
          <w:bCs w:val="0"/>
          <w:sz w:val="22"/>
          <w:szCs w:val="22"/>
          <w:lang w:val="en-IN"/>
        </w:rPr>
        <w:t xml:space="preserve"> correlation</w:t>
      </w:r>
      <w:r>
        <w:rPr>
          <w:b w:val="0"/>
          <w:bCs w:val="0"/>
          <w:sz w:val="22"/>
          <w:szCs w:val="22"/>
          <w:lang w:val="en-IN"/>
        </w:rPr>
        <w:t xml:space="preserve"> as </w:t>
      </w:r>
      <m:oMath>
        <m:sSubSup>
          <m:sSubSupPr>
            <m:ctrlPr>
              <w:rPr>
                <w:rFonts w:ascii="Cambria Math" w:hAnsi="Cambria Math"/>
                <w:b w:val="0"/>
                <w:bCs w:val="0"/>
                <w:i/>
                <w:sz w:val="22"/>
                <w:szCs w:val="22"/>
              </w:rPr>
            </m:ctrlPr>
          </m:sSubSupPr>
          <m:e>
            <m:r>
              <w:rPr>
                <w:rFonts w:ascii="Cambria Math" w:hAnsi="Cambria Math"/>
                <w:sz w:val="22"/>
                <w:szCs w:val="22"/>
              </w:rPr>
              <m:t>R</m:t>
            </m:r>
          </m:e>
          <m:sub>
            <m:r>
              <w:rPr>
                <w:rFonts w:ascii="Cambria Math" w:hAnsi="Cambria Math"/>
                <w:sz w:val="22"/>
                <w:szCs w:val="22"/>
              </w:rPr>
              <m:t>i</m:t>
            </m:r>
          </m:sub>
          <m:sup>
            <m:r>
              <w:rPr>
                <w:rFonts w:ascii="Cambria Math" w:hAnsi="Cambria Math"/>
                <w:sz w:val="22"/>
                <w:szCs w:val="22"/>
              </w:rPr>
              <m:t>2</m:t>
            </m:r>
          </m:sup>
        </m:sSubSup>
      </m:oMath>
      <w:r>
        <w:rPr>
          <w:b w:val="0"/>
          <w:bCs w:val="0"/>
          <w:sz w:val="22"/>
          <w:szCs w:val="22"/>
          <w:lang w:val="en-IN"/>
        </w:rPr>
        <w:t xml:space="preserve"> will value between </w:t>
      </w:r>
      <w:r w:rsidR="00E60B2F">
        <w:rPr>
          <w:b w:val="0"/>
          <w:bCs w:val="0"/>
          <w:sz w:val="22"/>
          <w:szCs w:val="22"/>
          <w:lang w:val="en-IN"/>
        </w:rPr>
        <w:t>0 to 0.8</w:t>
      </w:r>
      <w:r w:rsidRPr="00D109A2">
        <w:rPr>
          <w:b w:val="0"/>
          <w:bCs w:val="0"/>
          <w:sz w:val="22"/>
          <w:szCs w:val="22"/>
          <w:lang w:val="en-IN"/>
        </w:rPr>
        <w:t>.</w:t>
      </w:r>
    </w:p>
    <w:p w14:paraId="675C69B9" w14:textId="0001ACD7" w:rsidR="00E60B2F" w:rsidRPr="00D109A2" w:rsidRDefault="00E60B2F" w:rsidP="00D109A2">
      <w:pPr>
        <w:pStyle w:val="Heading1"/>
        <w:numPr>
          <w:ilvl w:val="0"/>
          <w:numId w:val="19"/>
        </w:numPr>
        <w:spacing w:before="20"/>
        <w:rPr>
          <w:b w:val="0"/>
          <w:bCs w:val="0"/>
          <w:sz w:val="22"/>
          <w:szCs w:val="22"/>
          <w:lang w:val="en-IN"/>
        </w:rPr>
      </w:pPr>
      <w:r>
        <w:rPr>
          <w:b w:val="0"/>
          <w:bCs w:val="0"/>
          <w:sz w:val="22"/>
          <w:szCs w:val="22"/>
          <w:lang w:val="en-IN"/>
        </w:rPr>
        <w:t>5</w:t>
      </w:r>
      <w:r w:rsidRPr="00D109A2">
        <w:rPr>
          <w:b w:val="0"/>
          <w:bCs w:val="0"/>
          <w:sz w:val="22"/>
          <w:szCs w:val="22"/>
          <w:lang w:val="en-IN"/>
        </w:rPr>
        <w:t xml:space="preserve"> to </w:t>
      </w:r>
      <w:r>
        <w:rPr>
          <w:b w:val="0"/>
          <w:bCs w:val="0"/>
          <w:sz w:val="22"/>
          <w:szCs w:val="22"/>
          <w:lang w:val="en-IN"/>
        </w:rPr>
        <w:t>10</w:t>
      </w:r>
      <w:r w:rsidRPr="00D109A2">
        <w:rPr>
          <w:b w:val="0"/>
          <w:bCs w:val="0"/>
          <w:sz w:val="22"/>
          <w:szCs w:val="22"/>
          <w:lang w:val="en-IN"/>
        </w:rPr>
        <w:t xml:space="preserve">: </w:t>
      </w:r>
      <w:r>
        <w:rPr>
          <w:b w:val="0"/>
          <w:bCs w:val="0"/>
          <w:sz w:val="22"/>
          <w:szCs w:val="22"/>
          <w:lang w:val="en-IN"/>
        </w:rPr>
        <w:t>Low</w:t>
      </w:r>
      <w:r w:rsidRPr="00D109A2">
        <w:rPr>
          <w:b w:val="0"/>
          <w:bCs w:val="0"/>
          <w:sz w:val="22"/>
          <w:szCs w:val="22"/>
          <w:lang w:val="en-IN"/>
        </w:rPr>
        <w:t xml:space="preserve"> correlation</w:t>
      </w:r>
      <w:r>
        <w:rPr>
          <w:b w:val="0"/>
          <w:bCs w:val="0"/>
          <w:sz w:val="22"/>
          <w:szCs w:val="22"/>
          <w:lang w:val="en-IN"/>
        </w:rPr>
        <w:t xml:space="preserve"> as </w:t>
      </w:r>
      <m:oMath>
        <m:sSubSup>
          <m:sSubSupPr>
            <m:ctrlPr>
              <w:rPr>
                <w:rFonts w:ascii="Cambria Math" w:hAnsi="Cambria Math"/>
                <w:b w:val="0"/>
                <w:bCs w:val="0"/>
                <w:i/>
                <w:sz w:val="22"/>
                <w:szCs w:val="22"/>
              </w:rPr>
            </m:ctrlPr>
          </m:sSubSupPr>
          <m:e>
            <m:r>
              <w:rPr>
                <w:rFonts w:ascii="Cambria Math" w:hAnsi="Cambria Math"/>
                <w:sz w:val="22"/>
                <w:szCs w:val="22"/>
              </w:rPr>
              <m:t>R</m:t>
            </m:r>
          </m:e>
          <m:sub>
            <m:r>
              <w:rPr>
                <w:rFonts w:ascii="Cambria Math" w:hAnsi="Cambria Math"/>
                <w:sz w:val="22"/>
                <w:szCs w:val="22"/>
              </w:rPr>
              <m:t>i</m:t>
            </m:r>
          </m:sub>
          <m:sup>
            <m:r>
              <w:rPr>
                <w:rFonts w:ascii="Cambria Math" w:hAnsi="Cambria Math"/>
                <w:sz w:val="22"/>
                <w:szCs w:val="22"/>
              </w:rPr>
              <m:t>2</m:t>
            </m:r>
          </m:sup>
        </m:sSubSup>
      </m:oMath>
      <w:r>
        <w:rPr>
          <w:b w:val="0"/>
          <w:bCs w:val="0"/>
          <w:sz w:val="22"/>
          <w:szCs w:val="22"/>
          <w:lang w:val="en-IN"/>
        </w:rPr>
        <w:t xml:space="preserve"> will value between 0</w:t>
      </w:r>
      <w:r>
        <w:rPr>
          <w:b w:val="0"/>
          <w:bCs w:val="0"/>
          <w:sz w:val="22"/>
          <w:szCs w:val="22"/>
          <w:lang w:val="en-IN"/>
        </w:rPr>
        <w:t>.8</w:t>
      </w:r>
      <w:r>
        <w:rPr>
          <w:b w:val="0"/>
          <w:bCs w:val="0"/>
          <w:sz w:val="22"/>
          <w:szCs w:val="22"/>
          <w:lang w:val="en-IN"/>
        </w:rPr>
        <w:t xml:space="preserve"> to 0.</w:t>
      </w:r>
      <w:r>
        <w:rPr>
          <w:b w:val="0"/>
          <w:bCs w:val="0"/>
          <w:sz w:val="22"/>
          <w:szCs w:val="22"/>
          <w:lang w:val="en-IN"/>
        </w:rPr>
        <w:t>9</w:t>
      </w:r>
    </w:p>
    <w:p w14:paraId="19B33F81" w14:textId="64F867DA" w:rsidR="003637BA" w:rsidRDefault="00D109A2" w:rsidP="00D109A2">
      <w:pPr>
        <w:pStyle w:val="Heading1"/>
        <w:numPr>
          <w:ilvl w:val="0"/>
          <w:numId w:val="19"/>
        </w:numPr>
        <w:spacing w:before="20"/>
        <w:rPr>
          <w:b w:val="0"/>
          <w:sz w:val="22"/>
          <w:szCs w:val="22"/>
        </w:rPr>
      </w:pPr>
      <w:r w:rsidRPr="00D109A2">
        <w:rPr>
          <w:b w:val="0"/>
          <w:bCs w:val="0"/>
          <w:sz w:val="22"/>
          <w:szCs w:val="22"/>
          <w:lang w:val="en-IN"/>
        </w:rPr>
        <w:t xml:space="preserve">Greater than </w:t>
      </w:r>
      <w:r w:rsidR="00E60B2F">
        <w:rPr>
          <w:b w:val="0"/>
          <w:bCs w:val="0"/>
          <w:sz w:val="22"/>
          <w:szCs w:val="22"/>
          <w:lang w:val="en-IN"/>
        </w:rPr>
        <w:t>10</w:t>
      </w:r>
      <w:r w:rsidRPr="00D109A2">
        <w:rPr>
          <w:b w:val="0"/>
          <w:bCs w:val="0"/>
          <w:sz w:val="22"/>
          <w:szCs w:val="22"/>
          <w:lang w:val="en-IN"/>
        </w:rPr>
        <w:t>: High correlation</w:t>
      </w:r>
      <w:r w:rsidR="00E60B2F">
        <w:rPr>
          <w:b w:val="0"/>
          <w:bCs w:val="0"/>
          <w:sz w:val="22"/>
          <w:szCs w:val="22"/>
          <w:lang w:val="en-IN"/>
        </w:rPr>
        <w:t xml:space="preserve"> </w:t>
      </w:r>
      <w:r w:rsidR="00E60B2F">
        <w:rPr>
          <w:b w:val="0"/>
          <w:bCs w:val="0"/>
          <w:sz w:val="22"/>
          <w:szCs w:val="22"/>
          <w:lang w:val="en-IN"/>
        </w:rPr>
        <w:t xml:space="preserve">as </w:t>
      </w:r>
      <m:oMath>
        <m:sSubSup>
          <m:sSubSupPr>
            <m:ctrlPr>
              <w:rPr>
                <w:rFonts w:ascii="Cambria Math" w:hAnsi="Cambria Math"/>
                <w:b w:val="0"/>
                <w:bCs w:val="0"/>
                <w:i/>
                <w:sz w:val="22"/>
                <w:szCs w:val="22"/>
              </w:rPr>
            </m:ctrlPr>
          </m:sSubSupPr>
          <m:e>
            <m:r>
              <w:rPr>
                <w:rFonts w:ascii="Cambria Math" w:hAnsi="Cambria Math"/>
                <w:sz w:val="22"/>
                <w:szCs w:val="22"/>
              </w:rPr>
              <m:t>R</m:t>
            </m:r>
          </m:e>
          <m:sub>
            <m:r>
              <w:rPr>
                <w:rFonts w:ascii="Cambria Math" w:hAnsi="Cambria Math"/>
                <w:sz w:val="22"/>
                <w:szCs w:val="22"/>
              </w:rPr>
              <m:t>i</m:t>
            </m:r>
          </m:sub>
          <m:sup>
            <m:r>
              <w:rPr>
                <w:rFonts w:ascii="Cambria Math" w:hAnsi="Cambria Math"/>
                <w:sz w:val="22"/>
                <w:szCs w:val="22"/>
              </w:rPr>
              <m:t>2</m:t>
            </m:r>
          </m:sup>
        </m:sSubSup>
      </m:oMath>
      <w:r w:rsidR="00E60B2F">
        <w:rPr>
          <w:b w:val="0"/>
          <w:bCs w:val="0"/>
          <w:sz w:val="22"/>
          <w:szCs w:val="22"/>
          <w:lang w:val="en-IN"/>
        </w:rPr>
        <w:t xml:space="preserve"> will</w:t>
      </w:r>
      <w:r w:rsidR="00E60B2F">
        <w:rPr>
          <w:b w:val="0"/>
          <w:bCs w:val="0"/>
          <w:sz w:val="22"/>
          <w:szCs w:val="22"/>
          <w:lang w:val="en-IN"/>
        </w:rPr>
        <w:t xml:space="preserve"> be more than 0.9</w:t>
      </w:r>
    </w:p>
    <w:p w14:paraId="0000004A" w14:textId="77777777" w:rsidR="00DE71FA" w:rsidRDefault="00DE71FA">
      <w:pPr>
        <w:pStyle w:val="Heading1"/>
        <w:pBdr>
          <w:bottom w:val="single" w:sz="6" w:space="1" w:color="000000"/>
        </w:pBdr>
        <w:spacing w:before="20"/>
        <w:ind w:firstLine="100"/>
        <w:rPr>
          <w:b w:val="0"/>
          <w:sz w:val="22"/>
          <w:szCs w:val="22"/>
        </w:rPr>
      </w:pPr>
    </w:p>
    <w:p w14:paraId="0000004B" w14:textId="77777777" w:rsidR="00DE71FA" w:rsidRDefault="00DE71FA">
      <w:pPr>
        <w:tabs>
          <w:tab w:val="left" w:pos="458"/>
        </w:tabs>
        <w:spacing w:line="267" w:lineRule="auto"/>
        <w:rPr>
          <w:b/>
        </w:rPr>
      </w:pPr>
    </w:p>
    <w:p w14:paraId="0000004C" w14:textId="77777777" w:rsidR="00DE71FA" w:rsidRDefault="00DE71FA">
      <w:pPr>
        <w:tabs>
          <w:tab w:val="left" w:pos="458"/>
        </w:tabs>
        <w:spacing w:line="267" w:lineRule="auto"/>
      </w:pPr>
    </w:p>
    <w:p w14:paraId="0000004D" w14:textId="77777777" w:rsidR="00DE71FA" w:rsidRDefault="00000000">
      <w:pPr>
        <w:tabs>
          <w:tab w:val="left" w:pos="458"/>
        </w:tabs>
      </w:pPr>
      <w:r>
        <w:rPr>
          <w:b/>
        </w:rPr>
        <w:t xml:space="preserve">Question 11. </w:t>
      </w:r>
      <w:r>
        <w:t>What is a Q-Q plot? Explain the use and importance of a Q-Q plot in linear regression.</w:t>
      </w:r>
    </w:p>
    <w:p w14:paraId="0000004E" w14:textId="77777777" w:rsidR="00DE71FA" w:rsidRDefault="00000000">
      <w:pPr>
        <w:tabs>
          <w:tab w:val="left" w:pos="458"/>
          <w:tab w:val="left" w:pos="460"/>
          <w:tab w:val="left" w:pos="7661"/>
        </w:tabs>
        <w:spacing w:line="259" w:lineRule="auto"/>
        <w:ind w:right="104"/>
      </w:pPr>
      <w:r>
        <w:t xml:space="preserve"> (Do not edit)</w:t>
      </w:r>
      <w:r>
        <w:tab/>
      </w:r>
    </w:p>
    <w:p w14:paraId="0000004F" w14:textId="77777777" w:rsidR="00DE71FA" w:rsidRDefault="00000000">
      <w:pPr>
        <w:tabs>
          <w:tab w:val="left" w:pos="7862"/>
        </w:tabs>
      </w:pPr>
      <w:r>
        <w:rPr>
          <w:b/>
        </w:rPr>
        <w:t>Total Marks:</w:t>
      </w:r>
      <w:r>
        <w:t xml:space="preserve">  3 marks (Do not edit)</w:t>
      </w:r>
    </w:p>
    <w:p w14:paraId="00000050" w14:textId="77777777" w:rsidR="00DE71F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DE71FA" w:rsidRDefault="00DE71FA">
      <w:pPr>
        <w:tabs>
          <w:tab w:val="left" w:pos="458"/>
          <w:tab w:val="left" w:pos="460"/>
          <w:tab w:val="left" w:pos="7862"/>
        </w:tabs>
        <w:spacing w:line="256" w:lineRule="auto"/>
        <w:ind w:right="164"/>
      </w:pPr>
    </w:p>
    <w:p w14:paraId="00000052" w14:textId="77777777" w:rsidR="00DE71FA" w:rsidRDefault="00000000">
      <w:pPr>
        <w:pStyle w:val="Heading1"/>
        <w:spacing w:before="20"/>
        <w:ind w:firstLine="100"/>
      </w:pPr>
      <w:r>
        <w:rPr>
          <w:b w:val="0"/>
          <w:sz w:val="22"/>
          <w:szCs w:val="22"/>
        </w:rPr>
        <w:t>&lt;Your answer for Question 11 goes here&gt;</w:t>
      </w:r>
    </w:p>
    <w:p w14:paraId="60CCA537" w14:textId="77777777" w:rsidR="00EF1956" w:rsidRDefault="00EF1956" w:rsidP="00E60B2F">
      <w:pPr>
        <w:pStyle w:val="Heading1"/>
        <w:pBdr>
          <w:bottom w:val="single" w:sz="6" w:space="1" w:color="000000"/>
        </w:pBdr>
        <w:spacing w:before="20"/>
        <w:ind w:left="0"/>
        <w:rPr>
          <w:b w:val="0"/>
          <w:bCs w:val="0"/>
          <w:sz w:val="22"/>
          <w:szCs w:val="22"/>
        </w:rPr>
      </w:pPr>
    </w:p>
    <w:p w14:paraId="49C8D7E5" w14:textId="77777777" w:rsidR="00EF1956" w:rsidRDefault="00EF1956" w:rsidP="00E60B2F">
      <w:pPr>
        <w:pStyle w:val="Heading1"/>
        <w:pBdr>
          <w:bottom w:val="single" w:sz="6" w:space="1" w:color="000000"/>
        </w:pBdr>
        <w:spacing w:before="20"/>
        <w:ind w:left="0"/>
        <w:rPr>
          <w:b w:val="0"/>
          <w:bCs w:val="0"/>
          <w:sz w:val="22"/>
          <w:szCs w:val="22"/>
        </w:rPr>
      </w:pPr>
    </w:p>
    <w:p w14:paraId="189722BF" w14:textId="77777777" w:rsidR="00EF1956" w:rsidRDefault="00EF1956" w:rsidP="00E60B2F">
      <w:pPr>
        <w:pStyle w:val="Heading1"/>
        <w:pBdr>
          <w:bottom w:val="single" w:sz="6" w:space="1" w:color="000000"/>
        </w:pBdr>
        <w:spacing w:before="20"/>
        <w:ind w:left="0"/>
        <w:rPr>
          <w:b w:val="0"/>
          <w:bCs w:val="0"/>
          <w:sz w:val="22"/>
          <w:szCs w:val="22"/>
        </w:rPr>
      </w:pPr>
    </w:p>
    <w:p w14:paraId="5E84B069" w14:textId="77777777" w:rsidR="00EF1956" w:rsidRDefault="00EF1956" w:rsidP="00E60B2F">
      <w:pPr>
        <w:pStyle w:val="Heading1"/>
        <w:pBdr>
          <w:bottom w:val="single" w:sz="6" w:space="1" w:color="000000"/>
        </w:pBdr>
        <w:spacing w:before="20"/>
        <w:ind w:left="0"/>
        <w:rPr>
          <w:b w:val="0"/>
          <w:bCs w:val="0"/>
          <w:sz w:val="22"/>
          <w:szCs w:val="22"/>
        </w:rPr>
      </w:pPr>
    </w:p>
    <w:p w14:paraId="00000054" w14:textId="791CBCD2" w:rsidR="00DE71FA" w:rsidRDefault="00EF1956" w:rsidP="00E60B2F">
      <w:pPr>
        <w:pStyle w:val="Heading1"/>
        <w:pBdr>
          <w:bottom w:val="single" w:sz="6" w:space="1" w:color="000000"/>
        </w:pBdr>
        <w:spacing w:before="20"/>
        <w:ind w:left="0"/>
        <w:rPr>
          <w:b w:val="0"/>
          <w:bCs w:val="0"/>
          <w:sz w:val="22"/>
          <w:szCs w:val="22"/>
        </w:rPr>
      </w:pPr>
      <w:r w:rsidRPr="00EF1956">
        <w:rPr>
          <w:b w:val="0"/>
          <w:bCs w:val="0"/>
          <w:sz w:val="22"/>
          <w:szCs w:val="22"/>
        </w:rPr>
        <w:lastRenderedPageBreak/>
        <w:t>A Quantile-Quantile (Q-Q) plot is a graphical tool used to assess whether a dataset follows a specified theoretical distribution, typically the normal distribution. In a Q-Q plot, the quantiles of the sample data are plotted against the quantiles of the theoretical distribution. If the points on the plot fall approximately along a straight line, it suggests that the sample data follows the specified distribution closely.</w:t>
      </w:r>
    </w:p>
    <w:p w14:paraId="2F71DEFA" w14:textId="77777777" w:rsidR="00EF1956" w:rsidRDefault="00EF1956" w:rsidP="00E60B2F">
      <w:pPr>
        <w:pStyle w:val="Heading1"/>
        <w:pBdr>
          <w:bottom w:val="single" w:sz="6" w:space="1" w:color="000000"/>
        </w:pBdr>
        <w:spacing w:before="20"/>
        <w:ind w:left="0"/>
        <w:rPr>
          <w:b w:val="0"/>
          <w:bCs w:val="0"/>
          <w:sz w:val="22"/>
          <w:szCs w:val="22"/>
        </w:rPr>
      </w:pPr>
    </w:p>
    <w:p w14:paraId="1799AFC1" w14:textId="37042DA8" w:rsidR="00EF1956" w:rsidRDefault="00EF1956" w:rsidP="00EF1956">
      <w:pPr>
        <w:pStyle w:val="Heading1"/>
        <w:pBdr>
          <w:bottom w:val="single" w:sz="6" w:space="1" w:color="000000"/>
        </w:pBdr>
        <w:spacing w:before="20"/>
        <w:ind w:left="0"/>
        <w:rPr>
          <w:b w:val="0"/>
          <w:bCs w:val="0"/>
          <w:sz w:val="22"/>
          <w:szCs w:val="22"/>
        </w:rPr>
      </w:pPr>
      <w:r w:rsidRPr="00EF1956">
        <w:rPr>
          <w:b w:val="0"/>
          <w:bCs w:val="0"/>
          <w:sz w:val="22"/>
          <w:szCs w:val="22"/>
        </w:rPr>
        <w:t>Structure of a Q-Q Plot</w:t>
      </w:r>
      <w:r>
        <w:rPr>
          <w:b w:val="0"/>
          <w:bCs w:val="0"/>
          <w:sz w:val="22"/>
          <w:szCs w:val="22"/>
        </w:rPr>
        <w:t>:</w:t>
      </w:r>
    </w:p>
    <w:p w14:paraId="6254F37C" w14:textId="77777777" w:rsidR="005C52D5" w:rsidRDefault="005C52D5" w:rsidP="00EF1956">
      <w:pPr>
        <w:pStyle w:val="Heading1"/>
        <w:pBdr>
          <w:bottom w:val="single" w:sz="6" w:space="1" w:color="000000"/>
        </w:pBdr>
        <w:spacing w:before="20"/>
        <w:ind w:left="0"/>
        <w:rPr>
          <w:b w:val="0"/>
          <w:bCs w:val="0"/>
          <w:sz w:val="22"/>
          <w:szCs w:val="22"/>
        </w:rPr>
      </w:pPr>
    </w:p>
    <w:p w14:paraId="5F0459EB" w14:textId="43C471F7" w:rsidR="00EF1956" w:rsidRDefault="00EF1956" w:rsidP="00EF1956">
      <w:pPr>
        <w:pStyle w:val="Heading1"/>
        <w:pBdr>
          <w:bottom w:val="single" w:sz="6" w:space="1" w:color="000000"/>
        </w:pBdr>
        <w:spacing w:before="20"/>
        <w:ind w:left="0"/>
        <w:rPr>
          <w:b w:val="0"/>
          <w:bCs w:val="0"/>
          <w:sz w:val="22"/>
          <w:szCs w:val="22"/>
        </w:rPr>
      </w:pPr>
      <w:r w:rsidRPr="00EF1956">
        <w:rPr>
          <w:b w:val="0"/>
          <w:bCs w:val="0"/>
          <w:sz w:val="22"/>
          <w:szCs w:val="22"/>
        </w:rPr>
        <w:t>X-axis: Represents the quantiles of the theoretical distribution (e.g., a standard normal distribution).</w:t>
      </w:r>
    </w:p>
    <w:p w14:paraId="396268C8" w14:textId="3BC711D8" w:rsidR="00EF1956" w:rsidRPr="00EF1956" w:rsidRDefault="00EF1956" w:rsidP="00EF1956">
      <w:pPr>
        <w:pStyle w:val="Heading1"/>
        <w:pBdr>
          <w:bottom w:val="single" w:sz="6" w:space="1" w:color="000000"/>
        </w:pBdr>
        <w:spacing w:before="20"/>
        <w:ind w:left="0"/>
        <w:rPr>
          <w:b w:val="0"/>
          <w:bCs w:val="0"/>
          <w:sz w:val="22"/>
          <w:szCs w:val="22"/>
        </w:rPr>
      </w:pPr>
      <w:r w:rsidRPr="00EF1956">
        <w:rPr>
          <w:b w:val="0"/>
          <w:bCs w:val="0"/>
          <w:sz w:val="22"/>
          <w:szCs w:val="22"/>
        </w:rPr>
        <w:t>Y-axis: Represents the quantiles of the sample data.</w:t>
      </w:r>
    </w:p>
    <w:p w14:paraId="7F7D9B03" w14:textId="77777777" w:rsidR="00EF1956" w:rsidRDefault="00EF1956" w:rsidP="00EF1956">
      <w:pPr>
        <w:pStyle w:val="Heading1"/>
        <w:pBdr>
          <w:bottom w:val="single" w:sz="6" w:space="1" w:color="000000"/>
        </w:pBdr>
        <w:spacing w:before="20"/>
        <w:ind w:left="0"/>
        <w:rPr>
          <w:b w:val="0"/>
          <w:bCs w:val="0"/>
          <w:sz w:val="22"/>
          <w:szCs w:val="22"/>
        </w:rPr>
      </w:pPr>
      <w:r w:rsidRPr="00EF1956">
        <w:rPr>
          <w:b w:val="0"/>
          <w:bCs w:val="0"/>
          <w:sz w:val="22"/>
          <w:szCs w:val="22"/>
        </w:rPr>
        <w:t>Reference Line: A 45-degree line (y = x) is often included to help visualize how closely the sample quantiles match the theoretical quantiles</w:t>
      </w:r>
      <w:r>
        <w:rPr>
          <w:b w:val="0"/>
          <w:bCs w:val="0"/>
          <w:sz w:val="22"/>
          <w:szCs w:val="22"/>
        </w:rPr>
        <w:t>.</w:t>
      </w:r>
    </w:p>
    <w:p w14:paraId="11BC5416" w14:textId="77777777" w:rsidR="005C52D5" w:rsidRDefault="005C52D5" w:rsidP="00EF1956">
      <w:pPr>
        <w:pStyle w:val="Heading1"/>
        <w:pBdr>
          <w:bottom w:val="single" w:sz="6" w:space="1" w:color="000000"/>
        </w:pBdr>
        <w:spacing w:before="20"/>
        <w:ind w:left="0"/>
        <w:rPr>
          <w:b w:val="0"/>
          <w:bCs w:val="0"/>
          <w:sz w:val="22"/>
          <w:szCs w:val="22"/>
        </w:rPr>
      </w:pPr>
    </w:p>
    <w:p w14:paraId="73487D26" w14:textId="71E80A4A" w:rsidR="005C52D5" w:rsidRDefault="005C52D5" w:rsidP="00EF1956">
      <w:pPr>
        <w:pStyle w:val="Heading1"/>
        <w:pBdr>
          <w:bottom w:val="single" w:sz="6" w:space="1" w:color="000000"/>
        </w:pBdr>
        <w:spacing w:before="20"/>
        <w:ind w:left="0"/>
        <w:rPr>
          <w:b w:val="0"/>
          <w:bCs w:val="0"/>
          <w:sz w:val="22"/>
          <w:szCs w:val="22"/>
        </w:rPr>
      </w:pPr>
      <w:r>
        <w:rPr>
          <w:b w:val="0"/>
          <w:bCs w:val="0"/>
          <w:sz w:val="22"/>
          <w:szCs w:val="22"/>
        </w:rPr>
        <w:t>Sample plot from random generated data:</w:t>
      </w:r>
    </w:p>
    <w:p w14:paraId="44D7BE1F" w14:textId="77777777" w:rsidR="005C52D5" w:rsidRDefault="005C52D5" w:rsidP="00EF1956">
      <w:pPr>
        <w:pStyle w:val="Heading1"/>
        <w:pBdr>
          <w:bottom w:val="single" w:sz="6" w:space="1" w:color="000000"/>
        </w:pBdr>
        <w:spacing w:before="20"/>
        <w:ind w:left="0"/>
        <w:rPr>
          <w:b w:val="0"/>
          <w:bCs w:val="0"/>
          <w:sz w:val="22"/>
          <w:szCs w:val="22"/>
        </w:rPr>
      </w:pPr>
    </w:p>
    <w:p w14:paraId="3B05D027" w14:textId="2D562461" w:rsidR="005C52D5" w:rsidRDefault="005C52D5" w:rsidP="00EF1956">
      <w:pPr>
        <w:pStyle w:val="Heading1"/>
        <w:pBdr>
          <w:bottom w:val="single" w:sz="6" w:space="1" w:color="000000"/>
        </w:pBdr>
        <w:spacing w:before="20"/>
        <w:ind w:left="0"/>
        <w:rPr>
          <w:b w:val="0"/>
          <w:bCs w:val="0"/>
          <w:sz w:val="22"/>
          <w:szCs w:val="22"/>
        </w:rPr>
      </w:pPr>
      <w:r>
        <w:rPr>
          <w:noProof/>
        </w:rPr>
        <w:drawing>
          <wp:inline distT="0" distB="0" distL="0" distR="0" wp14:anchorId="7BF7FC29" wp14:editId="2A5CB338">
            <wp:extent cx="3632390" cy="2778760"/>
            <wp:effectExtent l="76200" t="76200" r="139700" b="135890"/>
            <wp:docPr id="960238765" name="Picture 7" descr="A graph of a red lin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38765" name="Picture 7" descr="A graph of a red line with blue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388" cy="2783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4B3B48" w14:textId="77777777" w:rsidR="00EF1956" w:rsidRPr="00EF1956" w:rsidRDefault="00EF1956" w:rsidP="00EF1956">
      <w:pPr>
        <w:pStyle w:val="Heading1"/>
        <w:pBdr>
          <w:bottom w:val="single" w:sz="6" w:space="1" w:color="000000"/>
        </w:pBdr>
        <w:spacing w:before="20"/>
        <w:ind w:left="0"/>
        <w:rPr>
          <w:rFonts w:asciiTheme="minorHAnsi" w:hAnsiTheme="minorHAnsi" w:cstheme="minorHAnsi"/>
          <w:b w:val="0"/>
          <w:bCs w:val="0"/>
          <w:sz w:val="22"/>
          <w:szCs w:val="22"/>
        </w:rPr>
      </w:pPr>
    </w:p>
    <w:p w14:paraId="45E42BFA" w14:textId="77777777" w:rsidR="005C52D5" w:rsidRDefault="00EF1956" w:rsidP="005C52D5">
      <w:pPr>
        <w:pStyle w:val="Heading1"/>
        <w:pBdr>
          <w:bottom w:val="single" w:sz="6" w:space="1" w:color="000000"/>
        </w:pBdr>
        <w:spacing w:before="20"/>
        <w:ind w:left="0"/>
        <w:rPr>
          <w:rFonts w:asciiTheme="minorHAnsi" w:eastAsia="Times New Roman" w:hAnsiTheme="minorHAnsi" w:cstheme="minorHAnsi"/>
          <w:b w:val="0"/>
          <w:bCs w:val="0"/>
          <w:sz w:val="22"/>
          <w:szCs w:val="22"/>
          <w:lang w:val="en-IN"/>
        </w:rPr>
      </w:pPr>
      <w:r w:rsidRPr="00EF1956">
        <w:rPr>
          <w:rFonts w:asciiTheme="minorHAnsi" w:eastAsia="Times New Roman" w:hAnsiTheme="minorHAnsi" w:cstheme="minorHAnsi"/>
          <w:b w:val="0"/>
          <w:bCs w:val="0"/>
          <w:sz w:val="22"/>
          <w:szCs w:val="22"/>
          <w:lang w:val="en-IN"/>
        </w:rPr>
        <w:t>Interpretation of Q-Q Plots</w:t>
      </w:r>
      <w:r w:rsidR="005C52D5">
        <w:rPr>
          <w:rFonts w:asciiTheme="minorHAnsi" w:eastAsia="Times New Roman" w:hAnsiTheme="minorHAnsi" w:cstheme="minorHAnsi"/>
          <w:b w:val="0"/>
          <w:bCs w:val="0"/>
          <w:sz w:val="22"/>
          <w:szCs w:val="22"/>
          <w:lang w:val="en-IN"/>
        </w:rPr>
        <w:t>:</w:t>
      </w:r>
    </w:p>
    <w:p w14:paraId="5B82CB77" w14:textId="77777777" w:rsidR="005C52D5" w:rsidRDefault="005C52D5" w:rsidP="005C52D5">
      <w:pPr>
        <w:pStyle w:val="Heading1"/>
        <w:pBdr>
          <w:bottom w:val="single" w:sz="6" w:space="1" w:color="000000"/>
        </w:pBdr>
        <w:spacing w:before="20"/>
        <w:ind w:left="0"/>
        <w:rPr>
          <w:rFonts w:asciiTheme="minorHAnsi" w:eastAsia="Times New Roman" w:hAnsiTheme="minorHAnsi" w:cstheme="minorHAnsi"/>
          <w:b w:val="0"/>
          <w:bCs w:val="0"/>
          <w:sz w:val="22"/>
          <w:szCs w:val="22"/>
          <w:lang w:val="en-IN"/>
        </w:rPr>
      </w:pPr>
    </w:p>
    <w:p w14:paraId="5B57BC7F" w14:textId="77777777" w:rsidR="005C52D5" w:rsidRDefault="00EF1956" w:rsidP="005C52D5">
      <w:pPr>
        <w:pStyle w:val="Heading1"/>
        <w:pBdr>
          <w:bottom w:val="single" w:sz="6" w:space="1" w:color="000000"/>
        </w:pBdr>
        <w:spacing w:before="20"/>
        <w:ind w:left="0"/>
        <w:rPr>
          <w:rFonts w:asciiTheme="minorHAnsi" w:eastAsia="Times New Roman" w:hAnsiTheme="minorHAnsi" w:cstheme="minorHAnsi"/>
          <w:b w:val="0"/>
          <w:bCs w:val="0"/>
          <w:sz w:val="22"/>
          <w:szCs w:val="22"/>
          <w:lang w:val="en-IN"/>
        </w:rPr>
      </w:pPr>
      <w:r w:rsidRPr="00EF1956">
        <w:rPr>
          <w:rFonts w:asciiTheme="minorHAnsi" w:eastAsia="Times New Roman" w:hAnsiTheme="minorHAnsi" w:cstheme="minorHAnsi"/>
          <w:b w:val="0"/>
          <w:bCs w:val="0"/>
          <w:sz w:val="22"/>
          <w:szCs w:val="22"/>
          <w:lang w:val="en-IN"/>
        </w:rPr>
        <w:t>Points on the Line: If the points lie close to the diagonal reference line, the data are likely normally distributed.</w:t>
      </w:r>
    </w:p>
    <w:p w14:paraId="720CAACD" w14:textId="77777777" w:rsidR="005C52D5" w:rsidRDefault="00EF1956" w:rsidP="005C52D5">
      <w:pPr>
        <w:pStyle w:val="Heading1"/>
        <w:pBdr>
          <w:bottom w:val="single" w:sz="6" w:space="1" w:color="000000"/>
        </w:pBdr>
        <w:spacing w:before="20"/>
        <w:ind w:left="0"/>
        <w:rPr>
          <w:rFonts w:asciiTheme="minorHAnsi" w:eastAsia="Times New Roman" w:hAnsiTheme="minorHAnsi" w:cstheme="minorHAnsi"/>
          <w:b w:val="0"/>
          <w:bCs w:val="0"/>
          <w:sz w:val="22"/>
          <w:szCs w:val="22"/>
          <w:lang w:val="en-IN"/>
        </w:rPr>
      </w:pPr>
      <w:r w:rsidRPr="00EF1956">
        <w:rPr>
          <w:rFonts w:asciiTheme="minorHAnsi" w:eastAsia="Times New Roman" w:hAnsiTheme="minorHAnsi" w:cstheme="minorHAnsi"/>
          <w:b w:val="0"/>
          <w:bCs w:val="0"/>
          <w:sz w:val="22"/>
          <w:szCs w:val="22"/>
          <w:lang w:val="en-IN"/>
        </w:rPr>
        <w:t>S-shaped Pattern: If the plot has an S-shaped curve, it indicates that the data may have heavier tails than a normal distribution (indicating positive skewness) or lighter tails (indicating negative skewness).</w:t>
      </w:r>
    </w:p>
    <w:p w14:paraId="33592AB9" w14:textId="4FE72895" w:rsidR="00EF1956" w:rsidRDefault="00EF1956" w:rsidP="005C52D5">
      <w:pPr>
        <w:pStyle w:val="Heading1"/>
        <w:pBdr>
          <w:bottom w:val="single" w:sz="6" w:space="1" w:color="000000"/>
        </w:pBdr>
        <w:spacing w:before="20"/>
        <w:ind w:left="0"/>
        <w:rPr>
          <w:rFonts w:asciiTheme="minorHAnsi" w:eastAsia="Times New Roman" w:hAnsiTheme="minorHAnsi" w:cstheme="minorHAnsi"/>
          <w:b w:val="0"/>
          <w:bCs w:val="0"/>
          <w:sz w:val="22"/>
          <w:szCs w:val="22"/>
          <w:lang w:val="en-IN"/>
        </w:rPr>
      </w:pPr>
      <w:r w:rsidRPr="00EF1956">
        <w:rPr>
          <w:rFonts w:asciiTheme="minorHAnsi" w:eastAsia="Times New Roman" w:hAnsiTheme="minorHAnsi" w:cstheme="minorHAnsi"/>
          <w:b w:val="0"/>
          <w:bCs w:val="0"/>
          <w:sz w:val="22"/>
          <w:szCs w:val="22"/>
          <w:lang w:val="en-IN"/>
        </w:rPr>
        <w:t>Points Far from the Line: Points that are far from the line, especially at the ends, suggest departures from normality, indicating potential issues with the assumptions of linear regression.</w:t>
      </w:r>
    </w:p>
    <w:p w14:paraId="493C97D1" w14:textId="77777777" w:rsidR="005C52D5" w:rsidRDefault="005C52D5" w:rsidP="005C52D5">
      <w:pPr>
        <w:pStyle w:val="Heading1"/>
        <w:pBdr>
          <w:bottom w:val="single" w:sz="6" w:space="1" w:color="000000"/>
        </w:pBdr>
        <w:spacing w:before="20"/>
        <w:ind w:left="0"/>
        <w:rPr>
          <w:rFonts w:asciiTheme="minorHAnsi" w:eastAsia="Times New Roman" w:hAnsiTheme="minorHAnsi" w:cstheme="minorHAnsi"/>
          <w:b w:val="0"/>
          <w:bCs w:val="0"/>
          <w:sz w:val="22"/>
          <w:szCs w:val="22"/>
          <w:lang w:val="en-IN"/>
        </w:rPr>
      </w:pPr>
    </w:p>
    <w:p w14:paraId="6C3E0F0A" w14:textId="77777777" w:rsidR="005C52D5" w:rsidRPr="00EF1956" w:rsidRDefault="005C52D5" w:rsidP="005C52D5">
      <w:pPr>
        <w:pStyle w:val="Heading1"/>
        <w:pBdr>
          <w:bottom w:val="single" w:sz="6" w:space="1" w:color="000000"/>
        </w:pBdr>
        <w:spacing w:before="20"/>
        <w:ind w:left="0"/>
        <w:rPr>
          <w:rFonts w:asciiTheme="minorHAnsi" w:eastAsia="Times New Roman" w:hAnsiTheme="minorHAnsi" w:cstheme="minorHAnsi"/>
          <w:b w:val="0"/>
          <w:bCs w:val="0"/>
          <w:sz w:val="22"/>
          <w:szCs w:val="22"/>
          <w:lang w:val="en-IN"/>
        </w:rPr>
      </w:pPr>
    </w:p>
    <w:p w14:paraId="754C17BC" w14:textId="77777777" w:rsidR="00EF1956" w:rsidRPr="00EF1956" w:rsidRDefault="00EF1956" w:rsidP="00EF1956">
      <w:pPr>
        <w:pStyle w:val="Heading1"/>
        <w:pBdr>
          <w:bottom w:val="single" w:sz="6" w:space="1" w:color="000000"/>
        </w:pBdr>
        <w:spacing w:before="20"/>
        <w:ind w:left="0"/>
        <w:rPr>
          <w:rFonts w:asciiTheme="minorHAnsi" w:hAnsiTheme="minorHAnsi" w:cstheme="minorHAnsi"/>
          <w:b w:val="0"/>
          <w:bCs w:val="0"/>
          <w:sz w:val="22"/>
          <w:szCs w:val="22"/>
        </w:rPr>
      </w:pPr>
    </w:p>
    <w:p w14:paraId="00000055" w14:textId="77777777" w:rsidR="00DE71FA" w:rsidRDefault="00DE71FA">
      <w:pPr>
        <w:pStyle w:val="Heading1"/>
        <w:spacing w:before="20"/>
        <w:ind w:firstLine="100"/>
      </w:pPr>
    </w:p>
    <w:p w14:paraId="00000056" w14:textId="77777777" w:rsidR="00DE71FA" w:rsidRDefault="00DE71FA">
      <w:pPr>
        <w:pBdr>
          <w:top w:val="nil"/>
          <w:left w:val="nil"/>
          <w:bottom w:val="nil"/>
          <w:right w:val="nil"/>
          <w:between w:val="nil"/>
        </w:pBdr>
        <w:spacing w:before="22"/>
        <w:ind w:left="458" w:hanging="358"/>
        <w:rPr>
          <w:color w:val="000000"/>
        </w:rPr>
      </w:pPr>
    </w:p>
    <w:p w14:paraId="00000057" w14:textId="77777777" w:rsidR="00DE71FA" w:rsidRDefault="00DE71FA">
      <w:pPr>
        <w:pBdr>
          <w:top w:val="nil"/>
          <w:left w:val="nil"/>
          <w:bottom w:val="nil"/>
          <w:right w:val="nil"/>
          <w:between w:val="nil"/>
        </w:pBdr>
        <w:spacing w:before="22"/>
        <w:ind w:left="458" w:hanging="358"/>
        <w:rPr>
          <w:color w:val="000000"/>
        </w:rPr>
      </w:pPr>
    </w:p>
    <w:sectPr w:rsidR="00DE71FA">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E2020"/>
    <w:multiLevelType w:val="hybridMultilevel"/>
    <w:tmpl w:val="3740D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00167"/>
    <w:multiLevelType w:val="multilevel"/>
    <w:tmpl w:val="1EC8316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415968"/>
    <w:multiLevelType w:val="multilevel"/>
    <w:tmpl w:val="703E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C1A85"/>
    <w:multiLevelType w:val="hybridMultilevel"/>
    <w:tmpl w:val="252A3940"/>
    <w:lvl w:ilvl="0" w:tplc="C1F46654">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4" w15:restartNumberingAfterBreak="0">
    <w:nsid w:val="1FC44F2C"/>
    <w:multiLevelType w:val="hybridMultilevel"/>
    <w:tmpl w:val="2012B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1E3038"/>
    <w:multiLevelType w:val="hybridMultilevel"/>
    <w:tmpl w:val="2B1AD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5717D8"/>
    <w:multiLevelType w:val="hybridMultilevel"/>
    <w:tmpl w:val="DAA802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930068"/>
    <w:multiLevelType w:val="multilevel"/>
    <w:tmpl w:val="7066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114BA"/>
    <w:multiLevelType w:val="hybridMultilevel"/>
    <w:tmpl w:val="39AAB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341180"/>
    <w:multiLevelType w:val="multilevel"/>
    <w:tmpl w:val="2598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D0085"/>
    <w:multiLevelType w:val="hybridMultilevel"/>
    <w:tmpl w:val="57581DD6"/>
    <w:lvl w:ilvl="0" w:tplc="E61AF6C4">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1" w15:restartNumberingAfterBreak="0">
    <w:nsid w:val="55013CE2"/>
    <w:multiLevelType w:val="hybridMultilevel"/>
    <w:tmpl w:val="7592E8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3B0C88"/>
    <w:multiLevelType w:val="hybridMultilevel"/>
    <w:tmpl w:val="E61442E0"/>
    <w:lvl w:ilvl="0" w:tplc="002C11B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3" w15:restartNumberingAfterBreak="0">
    <w:nsid w:val="59E030D9"/>
    <w:multiLevelType w:val="hybridMultilevel"/>
    <w:tmpl w:val="83000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B4619C"/>
    <w:multiLevelType w:val="hybridMultilevel"/>
    <w:tmpl w:val="B060F33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5" w15:restartNumberingAfterBreak="0">
    <w:nsid w:val="66B86674"/>
    <w:multiLevelType w:val="hybridMultilevel"/>
    <w:tmpl w:val="27320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A51D66"/>
    <w:multiLevelType w:val="hybridMultilevel"/>
    <w:tmpl w:val="F0C66CD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7" w15:restartNumberingAfterBreak="0">
    <w:nsid w:val="6BA27FE8"/>
    <w:multiLevelType w:val="hybridMultilevel"/>
    <w:tmpl w:val="59B84D9C"/>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8" w15:restartNumberingAfterBreak="0">
    <w:nsid w:val="751E472E"/>
    <w:multiLevelType w:val="multilevel"/>
    <w:tmpl w:val="D29E9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A715EC"/>
    <w:multiLevelType w:val="hybridMultilevel"/>
    <w:tmpl w:val="45D2D4CC"/>
    <w:lvl w:ilvl="0" w:tplc="EF54F8F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0" w15:restartNumberingAfterBreak="0">
    <w:nsid w:val="7828735E"/>
    <w:multiLevelType w:val="hybridMultilevel"/>
    <w:tmpl w:val="67661638"/>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num w:numId="1" w16cid:durableId="1611548802">
    <w:abstractNumId w:val="10"/>
  </w:num>
  <w:num w:numId="2" w16cid:durableId="754282713">
    <w:abstractNumId w:val="1"/>
  </w:num>
  <w:num w:numId="3" w16cid:durableId="774667584">
    <w:abstractNumId w:val="3"/>
  </w:num>
  <w:num w:numId="4" w16cid:durableId="1876845847">
    <w:abstractNumId w:val="12"/>
  </w:num>
  <w:num w:numId="5" w16cid:durableId="154539956">
    <w:abstractNumId w:val="15"/>
  </w:num>
  <w:num w:numId="6" w16cid:durableId="821967007">
    <w:abstractNumId w:val="19"/>
  </w:num>
  <w:num w:numId="7" w16cid:durableId="1761099653">
    <w:abstractNumId w:val="8"/>
  </w:num>
  <w:num w:numId="8" w16cid:durableId="21051128">
    <w:abstractNumId w:val="4"/>
  </w:num>
  <w:num w:numId="9" w16cid:durableId="274413252">
    <w:abstractNumId w:val="5"/>
  </w:num>
  <w:num w:numId="10" w16cid:durableId="2055614928">
    <w:abstractNumId w:val="13"/>
  </w:num>
  <w:num w:numId="11" w16cid:durableId="1217739398">
    <w:abstractNumId w:val="11"/>
  </w:num>
  <w:num w:numId="12" w16cid:durableId="704407454">
    <w:abstractNumId w:val="14"/>
  </w:num>
  <w:num w:numId="13" w16cid:durableId="1667974494">
    <w:abstractNumId w:val="16"/>
  </w:num>
  <w:num w:numId="14" w16cid:durableId="621808673">
    <w:abstractNumId w:val="20"/>
  </w:num>
  <w:num w:numId="15" w16cid:durableId="649165961">
    <w:abstractNumId w:val="17"/>
  </w:num>
  <w:num w:numId="16" w16cid:durableId="1342050359">
    <w:abstractNumId w:val="18"/>
  </w:num>
  <w:num w:numId="17" w16cid:durableId="1952279473">
    <w:abstractNumId w:val="6"/>
  </w:num>
  <w:num w:numId="18" w16cid:durableId="390737559">
    <w:abstractNumId w:val="9"/>
  </w:num>
  <w:num w:numId="19" w16cid:durableId="255360036">
    <w:abstractNumId w:val="2"/>
  </w:num>
  <w:num w:numId="20" w16cid:durableId="1867324630">
    <w:abstractNumId w:val="7"/>
  </w:num>
  <w:num w:numId="21" w16cid:durableId="187060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1FA"/>
    <w:rsid w:val="000908E1"/>
    <w:rsid w:val="000A0D0D"/>
    <w:rsid w:val="000A6AAF"/>
    <w:rsid w:val="000D70D5"/>
    <w:rsid w:val="001D2AD6"/>
    <w:rsid w:val="001D366F"/>
    <w:rsid w:val="003637BA"/>
    <w:rsid w:val="004B1BB9"/>
    <w:rsid w:val="00553882"/>
    <w:rsid w:val="005802C1"/>
    <w:rsid w:val="005C52D5"/>
    <w:rsid w:val="005D7376"/>
    <w:rsid w:val="005F3917"/>
    <w:rsid w:val="006016C4"/>
    <w:rsid w:val="0066523B"/>
    <w:rsid w:val="006671C2"/>
    <w:rsid w:val="00686811"/>
    <w:rsid w:val="006D6ED0"/>
    <w:rsid w:val="007010B6"/>
    <w:rsid w:val="00790955"/>
    <w:rsid w:val="007A7B7F"/>
    <w:rsid w:val="007F5352"/>
    <w:rsid w:val="00821540"/>
    <w:rsid w:val="00877D52"/>
    <w:rsid w:val="008B0FDD"/>
    <w:rsid w:val="008B5BF4"/>
    <w:rsid w:val="0093401B"/>
    <w:rsid w:val="0096766C"/>
    <w:rsid w:val="009F5831"/>
    <w:rsid w:val="00AE14EF"/>
    <w:rsid w:val="00AE1B44"/>
    <w:rsid w:val="00B368E4"/>
    <w:rsid w:val="00BE5635"/>
    <w:rsid w:val="00D109A2"/>
    <w:rsid w:val="00DE71FA"/>
    <w:rsid w:val="00E23871"/>
    <w:rsid w:val="00E60B2F"/>
    <w:rsid w:val="00EF1956"/>
    <w:rsid w:val="00F26D42"/>
    <w:rsid w:val="00F76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5A7A"/>
  <w15:docId w15:val="{058ECE48-AD08-44AE-9F15-AB959DB0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9F5831"/>
    <w:rPr>
      <w:color w:val="666666"/>
    </w:rPr>
  </w:style>
  <w:style w:type="table" w:styleId="TableGrid">
    <w:name w:val="Table Grid"/>
    <w:basedOn w:val="TableNormal"/>
    <w:uiPriority w:val="39"/>
    <w:rsid w:val="00877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09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83998">
      <w:bodyDiv w:val="1"/>
      <w:marLeft w:val="0"/>
      <w:marRight w:val="0"/>
      <w:marTop w:val="0"/>
      <w:marBottom w:val="0"/>
      <w:divBdr>
        <w:top w:val="none" w:sz="0" w:space="0" w:color="auto"/>
        <w:left w:val="none" w:sz="0" w:space="0" w:color="auto"/>
        <w:bottom w:val="none" w:sz="0" w:space="0" w:color="auto"/>
        <w:right w:val="none" w:sz="0" w:space="0" w:color="auto"/>
      </w:divBdr>
    </w:div>
    <w:div w:id="108404636">
      <w:bodyDiv w:val="1"/>
      <w:marLeft w:val="0"/>
      <w:marRight w:val="0"/>
      <w:marTop w:val="0"/>
      <w:marBottom w:val="0"/>
      <w:divBdr>
        <w:top w:val="none" w:sz="0" w:space="0" w:color="auto"/>
        <w:left w:val="none" w:sz="0" w:space="0" w:color="auto"/>
        <w:bottom w:val="none" w:sz="0" w:space="0" w:color="auto"/>
        <w:right w:val="none" w:sz="0" w:space="0" w:color="auto"/>
      </w:divBdr>
    </w:div>
    <w:div w:id="298655241">
      <w:bodyDiv w:val="1"/>
      <w:marLeft w:val="0"/>
      <w:marRight w:val="0"/>
      <w:marTop w:val="0"/>
      <w:marBottom w:val="0"/>
      <w:divBdr>
        <w:top w:val="none" w:sz="0" w:space="0" w:color="auto"/>
        <w:left w:val="none" w:sz="0" w:space="0" w:color="auto"/>
        <w:bottom w:val="none" w:sz="0" w:space="0" w:color="auto"/>
        <w:right w:val="none" w:sz="0" w:space="0" w:color="auto"/>
      </w:divBdr>
    </w:div>
    <w:div w:id="362748033">
      <w:bodyDiv w:val="1"/>
      <w:marLeft w:val="0"/>
      <w:marRight w:val="0"/>
      <w:marTop w:val="0"/>
      <w:marBottom w:val="0"/>
      <w:divBdr>
        <w:top w:val="none" w:sz="0" w:space="0" w:color="auto"/>
        <w:left w:val="none" w:sz="0" w:space="0" w:color="auto"/>
        <w:bottom w:val="none" w:sz="0" w:space="0" w:color="auto"/>
        <w:right w:val="none" w:sz="0" w:space="0" w:color="auto"/>
      </w:divBdr>
    </w:div>
    <w:div w:id="412702498">
      <w:bodyDiv w:val="1"/>
      <w:marLeft w:val="0"/>
      <w:marRight w:val="0"/>
      <w:marTop w:val="0"/>
      <w:marBottom w:val="0"/>
      <w:divBdr>
        <w:top w:val="none" w:sz="0" w:space="0" w:color="auto"/>
        <w:left w:val="none" w:sz="0" w:space="0" w:color="auto"/>
        <w:bottom w:val="none" w:sz="0" w:space="0" w:color="auto"/>
        <w:right w:val="none" w:sz="0" w:space="0" w:color="auto"/>
      </w:divBdr>
    </w:div>
    <w:div w:id="427968403">
      <w:bodyDiv w:val="1"/>
      <w:marLeft w:val="0"/>
      <w:marRight w:val="0"/>
      <w:marTop w:val="0"/>
      <w:marBottom w:val="0"/>
      <w:divBdr>
        <w:top w:val="none" w:sz="0" w:space="0" w:color="auto"/>
        <w:left w:val="none" w:sz="0" w:space="0" w:color="auto"/>
        <w:bottom w:val="none" w:sz="0" w:space="0" w:color="auto"/>
        <w:right w:val="none" w:sz="0" w:space="0" w:color="auto"/>
      </w:divBdr>
    </w:div>
    <w:div w:id="546986206">
      <w:bodyDiv w:val="1"/>
      <w:marLeft w:val="0"/>
      <w:marRight w:val="0"/>
      <w:marTop w:val="0"/>
      <w:marBottom w:val="0"/>
      <w:divBdr>
        <w:top w:val="none" w:sz="0" w:space="0" w:color="auto"/>
        <w:left w:val="none" w:sz="0" w:space="0" w:color="auto"/>
        <w:bottom w:val="none" w:sz="0" w:space="0" w:color="auto"/>
        <w:right w:val="none" w:sz="0" w:space="0" w:color="auto"/>
      </w:divBdr>
    </w:div>
    <w:div w:id="556627325">
      <w:bodyDiv w:val="1"/>
      <w:marLeft w:val="0"/>
      <w:marRight w:val="0"/>
      <w:marTop w:val="0"/>
      <w:marBottom w:val="0"/>
      <w:divBdr>
        <w:top w:val="none" w:sz="0" w:space="0" w:color="auto"/>
        <w:left w:val="none" w:sz="0" w:space="0" w:color="auto"/>
        <w:bottom w:val="none" w:sz="0" w:space="0" w:color="auto"/>
        <w:right w:val="none" w:sz="0" w:space="0" w:color="auto"/>
      </w:divBdr>
    </w:div>
    <w:div w:id="608002083">
      <w:bodyDiv w:val="1"/>
      <w:marLeft w:val="0"/>
      <w:marRight w:val="0"/>
      <w:marTop w:val="0"/>
      <w:marBottom w:val="0"/>
      <w:divBdr>
        <w:top w:val="none" w:sz="0" w:space="0" w:color="auto"/>
        <w:left w:val="none" w:sz="0" w:space="0" w:color="auto"/>
        <w:bottom w:val="none" w:sz="0" w:space="0" w:color="auto"/>
        <w:right w:val="none" w:sz="0" w:space="0" w:color="auto"/>
      </w:divBdr>
    </w:div>
    <w:div w:id="678510838">
      <w:bodyDiv w:val="1"/>
      <w:marLeft w:val="0"/>
      <w:marRight w:val="0"/>
      <w:marTop w:val="0"/>
      <w:marBottom w:val="0"/>
      <w:divBdr>
        <w:top w:val="none" w:sz="0" w:space="0" w:color="auto"/>
        <w:left w:val="none" w:sz="0" w:space="0" w:color="auto"/>
        <w:bottom w:val="none" w:sz="0" w:space="0" w:color="auto"/>
        <w:right w:val="none" w:sz="0" w:space="0" w:color="auto"/>
      </w:divBdr>
    </w:div>
    <w:div w:id="706489652">
      <w:bodyDiv w:val="1"/>
      <w:marLeft w:val="0"/>
      <w:marRight w:val="0"/>
      <w:marTop w:val="0"/>
      <w:marBottom w:val="0"/>
      <w:divBdr>
        <w:top w:val="none" w:sz="0" w:space="0" w:color="auto"/>
        <w:left w:val="none" w:sz="0" w:space="0" w:color="auto"/>
        <w:bottom w:val="none" w:sz="0" w:space="0" w:color="auto"/>
        <w:right w:val="none" w:sz="0" w:space="0" w:color="auto"/>
      </w:divBdr>
      <w:divsChild>
        <w:div w:id="914584746">
          <w:marLeft w:val="0"/>
          <w:marRight w:val="0"/>
          <w:marTop w:val="0"/>
          <w:marBottom w:val="0"/>
          <w:divBdr>
            <w:top w:val="none" w:sz="0" w:space="0" w:color="auto"/>
            <w:left w:val="none" w:sz="0" w:space="0" w:color="auto"/>
            <w:bottom w:val="none" w:sz="0" w:space="0" w:color="auto"/>
            <w:right w:val="none" w:sz="0" w:space="0" w:color="auto"/>
          </w:divBdr>
          <w:divsChild>
            <w:div w:id="270476225">
              <w:marLeft w:val="0"/>
              <w:marRight w:val="0"/>
              <w:marTop w:val="0"/>
              <w:marBottom w:val="0"/>
              <w:divBdr>
                <w:top w:val="none" w:sz="0" w:space="0" w:color="auto"/>
                <w:left w:val="none" w:sz="0" w:space="0" w:color="auto"/>
                <w:bottom w:val="none" w:sz="0" w:space="0" w:color="auto"/>
                <w:right w:val="none" w:sz="0" w:space="0" w:color="auto"/>
              </w:divBdr>
              <w:divsChild>
                <w:div w:id="993412461">
                  <w:marLeft w:val="0"/>
                  <w:marRight w:val="0"/>
                  <w:marTop w:val="0"/>
                  <w:marBottom w:val="0"/>
                  <w:divBdr>
                    <w:top w:val="none" w:sz="0" w:space="0" w:color="auto"/>
                    <w:left w:val="none" w:sz="0" w:space="0" w:color="auto"/>
                    <w:bottom w:val="none" w:sz="0" w:space="0" w:color="auto"/>
                    <w:right w:val="none" w:sz="0" w:space="0" w:color="auto"/>
                  </w:divBdr>
                  <w:divsChild>
                    <w:div w:id="14231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577">
          <w:marLeft w:val="0"/>
          <w:marRight w:val="0"/>
          <w:marTop w:val="0"/>
          <w:marBottom w:val="0"/>
          <w:divBdr>
            <w:top w:val="none" w:sz="0" w:space="0" w:color="auto"/>
            <w:left w:val="none" w:sz="0" w:space="0" w:color="auto"/>
            <w:bottom w:val="none" w:sz="0" w:space="0" w:color="auto"/>
            <w:right w:val="none" w:sz="0" w:space="0" w:color="auto"/>
          </w:divBdr>
          <w:divsChild>
            <w:div w:id="825898188">
              <w:marLeft w:val="0"/>
              <w:marRight w:val="0"/>
              <w:marTop w:val="0"/>
              <w:marBottom w:val="0"/>
              <w:divBdr>
                <w:top w:val="none" w:sz="0" w:space="0" w:color="auto"/>
                <w:left w:val="none" w:sz="0" w:space="0" w:color="auto"/>
                <w:bottom w:val="none" w:sz="0" w:space="0" w:color="auto"/>
                <w:right w:val="none" w:sz="0" w:space="0" w:color="auto"/>
              </w:divBdr>
              <w:divsChild>
                <w:div w:id="742946662">
                  <w:marLeft w:val="0"/>
                  <w:marRight w:val="0"/>
                  <w:marTop w:val="0"/>
                  <w:marBottom w:val="0"/>
                  <w:divBdr>
                    <w:top w:val="none" w:sz="0" w:space="0" w:color="auto"/>
                    <w:left w:val="none" w:sz="0" w:space="0" w:color="auto"/>
                    <w:bottom w:val="none" w:sz="0" w:space="0" w:color="auto"/>
                    <w:right w:val="none" w:sz="0" w:space="0" w:color="auto"/>
                  </w:divBdr>
                  <w:divsChild>
                    <w:div w:id="1140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99548">
      <w:bodyDiv w:val="1"/>
      <w:marLeft w:val="0"/>
      <w:marRight w:val="0"/>
      <w:marTop w:val="0"/>
      <w:marBottom w:val="0"/>
      <w:divBdr>
        <w:top w:val="none" w:sz="0" w:space="0" w:color="auto"/>
        <w:left w:val="none" w:sz="0" w:space="0" w:color="auto"/>
        <w:bottom w:val="none" w:sz="0" w:space="0" w:color="auto"/>
        <w:right w:val="none" w:sz="0" w:space="0" w:color="auto"/>
      </w:divBdr>
    </w:div>
    <w:div w:id="822965077">
      <w:bodyDiv w:val="1"/>
      <w:marLeft w:val="0"/>
      <w:marRight w:val="0"/>
      <w:marTop w:val="0"/>
      <w:marBottom w:val="0"/>
      <w:divBdr>
        <w:top w:val="none" w:sz="0" w:space="0" w:color="auto"/>
        <w:left w:val="none" w:sz="0" w:space="0" w:color="auto"/>
        <w:bottom w:val="none" w:sz="0" w:space="0" w:color="auto"/>
        <w:right w:val="none" w:sz="0" w:space="0" w:color="auto"/>
      </w:divBdr>
    </w:div>
    <w:div w:id="890842635">
      <w:bodyDiv w:val="1"/>
      <w:marLeft w:val="0"/>
      <w:marRight w:val="0"/>
      <w:marTop w:val="0"/>
      <w:marBottom w:val="0"/>
      <w:divBdr>
        <w:top w:val="none" w:sz="0" w:space="0" w:color="auto"/>
        <w:left w:val="none" w:sz="0" w:space="0" w:color="auto"/>
        <w:bottom w:val="none" w:sz="0" w:space="0" w:color="auto"/>
        <w:right w:val="none" w:sz="0" w:space="0" w:color="auto"/>
      </w:divBdr>
    </w:div>
    <w:div w:id="989947340">
      <w:bodyDiv w:val="1"/>
      <w:marLeft w:val="0"/>
      <w:marRight w:val="0"/>
      <w:marTop w:val="0"/>
      <w:marBottom w:val="0"/>
      <w:divBdr>
        <w:top w:val="none" w:sz="0" w:space="0" w:color="auto"/>
        <w:left w:val="none" w:sz="0" w:space="0" w:color="auto"/>
        <w:bottom w:val="none" w:sz="0" w:space="0" w:color="auto"/>
        <w:right w:val="none" w:sz="0" w:space="0" w:color="auto"/>
      </w:divBdr>
    </w:div>
    <w:div w:id="1006783827">
      <w:bodyDiv w:val="1"/>
      <w:marLeft w:val="0"/>
      <w:marRight w:val="0"/>
      <w:marTop w:val="0"/>
      <w:marBottom w:val="0"/>
      <w:divBdr>
        <w:top w:val="none" w:sz="0" w:space="0" w:color="auto"/>
        <w:left w:val="none" w:sz="0" w:space="0" w:color="auto"/>
        <w:bottom w:val="none" w:sz="0" w:space="0" w:color="auto"/>
        <w:right w:val="none" w:sz="0" w:space="0" w:color="auto"/>
      </w:divBdr>
    </w:div>
    <w:div w:id="1065301519">
      <w:bodyDiv w:val="1"/>
      <w:marLeft w:val="0"/>
      <w:marRight w:val="0"/>
      <w:marTop w:val="0"/>
      <w:marBottom w:val="0"/>
      <w:divBdr>
        <w:top w:val="none" w:sz="0" w:space="0" w:color="auto"/>
        <w:left w:val="none" w:sz="0" w:space="0" w:color="auto"/>
        <w:bottom w:val="none" w:sz="0" w:space="0" w:color="auto"/>
        <w:right w:val="none" w:sz="0" w:space="0" w:color="auto"/>
      </w:divBdr>
    </w:div>
    <w:div w:id="1093822352">
      <w:bodyDiv w:val="1"/>
      <w:marLeft w:val="0"/>
      <w:marRight w:val="0"/>
      <w:marTop w:val="0"/>
      <w:marBottom w:val="0"/>
      <w:divBdr>
        <w:top w:val="none" w:sz="0" w:space="0" w:color="auto"/>
        <w:left w:val="none" w:sz="0" w:space="0" w:color="auto"/>
        <w:bottom w:val="none" w:sz="0" w:space="0" w:color="auto"/>
        <w:right w:val="none" w:sz="0" w:space="0" w:color="auto"/>
      </w:divBdr>
    </w:div>
    <w:div w:id="1120340942">
      <w:bodyDiv w:val="1"/>
      <w:marLeft w:val="0"/>
      <w:marRight w:val="0"/>
      <w:marTop w:val="0"/>
      <w:marBottom w:val="0"/>
      <w:divBdr>
        <w:top w:val="none" w:sz="0" w:space="0" w:color="auto"/>
        <w:left w:val="none" w:sz="0" w:space="0" w:color="auto"/>
        <w:bottom w:val="none" w:sz="0" w:space="0" w:color="auto"/>
        <w:right w:val="none" w:sz="0" w:space="0" w:color="auto"/>
      </w:divBdr>
      <w:divsChild>
        <w:div w:id="1273633646">
          <w:marLeft w:val="0"/>
          <w:marRight w:val="0"/>
          <w:marTop w:val="0"/>
          <w:marBottom w:val="0"/>
          <w:divBdr>
            <w:top w:val="none" w:sz="0" w:space="0" w:color="auto"/>
            <w:left w:val="none" w:sz="0" w:space="0" w:color="auto"/>
            <w:bottom w:val="none" w:sz="0" w:space="0" w:color="auto"/>
            <w:right w:val="none" w:sz="0" w:space="0" w:color="auto"/>
          </w:divBdr>
          <w:divsChild>
            <w:div w:id="1088842858">
              <w:marLeft w:val="0"/>
              <w:marRight w:val="0"/>
              <w:marTop w:val="0"/>
              <w:marBottom w:val="0"/>
              <w:divBdr>
                <w:top w:val="none" w:sz="0" w:space="0" w:color="auto"/>
                <w:left w:val="none" w:sz="0" w:space="0" w:color="auto"/>
                <w:bottom w:val="none" w:sz="0" w:space="0" w:color="auto"/>
                <w:right w:val="none" w:sz="0" w:space="0" w:color="auto"/>
              </w:divBdr>
              <w:divsChild>
                <w:div w:id="971714752">
                  <w:marLeft w:val="0"/>
                  <w:marRight w:val="0"/>
                  <w:marTop w:val="0"/>
                  <w:marBottom w:val="0"/>
                  <w:divBdr>
                    <w:top w:val="none" w:sz="0" w:space="0" w:color="auto"/>
                    <w:left w:val="none" w:sz="0" w:space="0" w:color="auto"/>
                    <w:bottom w:val="none" w:sz="0" w:space="0" w:color="auto"/>
                    <w:right w:val="none" w:sz="0" w:space="0" w:color="auto"/>
                  </w:divBdr>
                  <w:divsChild>
                    <w:div w:id="180257037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20238821">
          <w:marLeft w:val="0"/>
          <w:marRight w:val="0"/>
          <w:marTop w:val="0"/>
          <w:marBottom w:val="0"/>
          <w:divBdr>
            <w:top w:val="none" w:sz="0" w:space="0" w:color="auto"/>
            <w:left w:val="none" w:sz="0" w:space="0" w:color="auto"/>
            <w:bottom w:val="none" w:sz="0" w:space="0" w:color="auto"/>
            <w:right w:val="none" w:sz="0" w:space="0" w:color="auto"/>
          </w:divBdr>
          <w:divsChild>
            <w:div w:id="1881473937">
              <w:marLeft w:val="0"/>
              <w:marRight w:val="0"/>
              <w:marTop w:val="0"/>
              <w:marBottom w:val="0"/>
              <w:divBdr>
                <w:top w:val="none" w:sz="0" w:space="0" w:color="auto"/>
                <w:left w:val="none" w:sz="0" w:space="0" w:color="auto"/>
                <w:bottom w:val="none" w:sz="0" w:space="0" w:color="auto"/>
                <w:right w:val="none" w:sz="0" w:space="0" w:color="auto"/>
              </w:divBdr>
              <w:divsChild>
                <w:div w:id="1469975435">
                  <w:marLeft w:val="0"/>
                  <w:marRight w:val="0"/>
                  <w:marTop w:val="0"/>
                  <w:marBottom w:val="0"/>
                  <w:divBdr>
                    <w:top w:val="none" w:sz="0" w:space="0" w:color="auto"/>
                    <w:left w:val="none" w:sz="0" w:space="0" w:color="auto"/>
                    <w:bottom w:val="none" w:sz="0" w:space="0" w:color="auto"/>
                    <w:right w:val="none" w:sz="0" w:space="0" w:color="auto"/>
                  </w:divBdr>
                  <w:divsChild>
                    <w:div w:id="12191229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57862265">
          <w:marLeft w:val="0"/>
          <w:marRight w:val="0"/>
          <w:marTop w:val="0"/>
          <w:marBottom w:val="0"/>
          <w:divBdr>
            <w:top w:val="none" w:sz="0" w:space="0" w:color="auto"/>
            <w:left w:val="none" w:sz="0" w:space="0" w:color="auto"/>
            <w:bottom w:val="none" w:sz="0" w:space="0" w:color="auto"/>
            <w:right w:val="none" w:sz="0" w:space="0" w:color="auto"/>
          </w:divBdr>
          <w:divsChild>
            <w:div w:id="736636852">
              <w:marLeft w:val="0"/>
              <w:marRight w:val="0"/>
              <w:marTop w:val="0"/>
              <w:marBottom w:val="0"/>
              <w:divBdr>
                <w:top w:val="none" w:sz="0" w:space="0" w:color="auto"/>
                <w:left w:val="none" w:sz="0" w:space="0" w:color="auto"/>
                <w:bottom w:val="none" w:sz="0" w:space="0" w:color="auto"/>
                <w:right w:val="none" w:sz="0" w:space="0" w:color="auto"/>
              </w:divBdr>
              <w:divsChild>
                <w:div w:id="1706638765">
                  <w:marLeft w:val="0"/>
                  <w:marRight w:val="0"/>
                  <w:marTop w:val="0"/>
                  <w:marBottom w:val="0"/>
                  <w:divBdr>
                    <w:top w:val="none" w:sz="0" w:space="0" w:color="auto"/>
                    <w:left w:val="none" w:sz="0" w:space="0" w:color="auto"/>
                    <w:bottom w:val="none" w:sz="0" w:space="0" w:color="auto"/>
                    <w:right w:val="none" w:sz="0" w:space="0" w:color="auto"/>
                  </w:divBdr>
                  <w:divsChild>
                    <w:div w:id="15180843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251234744">
      <w:bodyDiv w:val="1"/>
      <w:marLeft w:val="0"/>
      <w:marRight w:val="0"/>
      <w:marTop w:val="0"/>
      <w:marBottom w:val="0"/>
      <w:divBdr>
        <w:top w:val="none" w:sz="0" w:space="0" w:color="auto"/>
        <w:left w:val="none" w:sz="0" w:space="0" w:color="auto"/>
        <w:bottom w:val="none" w:sz="0" w:space="0" w:color="auto"/>
        <w:right w:val="none" w:sz="0" w:space="0" w:color="auto"/>
      </w:divBdr>
    </w:div>
    <w:div w:id="1420368901">
      <w:bodyDiv w:val="1"/>
      <w:marLeft w:val="0"/>
      <w:marRight w:val="0"/>
      <w:marTop w:val="0"/>
      <w:marBottom w:val="0"/>
      <w:divBdr>
        <w:top w:val="none" w:sz="0" w:space="0" w:color="auto"/>
        <w:left w:val="none" w:sz="0" w:space="0" w:color="auto"/>
        <w:bottom w:val="none" w:sz="0" w:space="0" w:color="auto"/>
        <w:right w:val="none" w:sz="0" w:space="0" w:color="auto"/>
      </w:divBdr>
    </w:div>
    <w:div w:id="1455979026">
      <w:bodyDiv w:val="1"/>
      <w:marLeft w:val="0"/>
      <w:marRight w:val="0"/>
      <w:marTop w:val="0"/>
      <w:marBottom w:val="0"/>
      <w:divBdr>
        <w:top w:val="none" w:sz="0" w:space="0" w:color="auto"/>
        <w:left w:val="none" w:sz="0" w:space="0" w:color="auto"/>
        <w:bottom w:val="none" w:sz="0" w:space="0" w:color="auto"/>
        <w:right w:val="none" w:sz="0" w:space="0" w:color="auto"/>
      </w:divBdr>
    </w:div>
    <w:div w:id="1486119051">
      <w:bodyDiv w:val="1"/>
      <w:marLeft w:val="0"/>
      <w:marRight w:val="0"/>
      <w:marTop w:val="0"/>
      <w:marBottom w:val="0"/>
      <w:divBdr>
        <w:top w:val="none" w:sz="0" w:space="0" w:color="auto"/>
        <w:left w:val="none" w:sz="0" w:space="0" w:color="auto"/>
        <w:bottom w:val="none" w:sz="0" w:space="0" w:color="auto"/>
        <w:right w:val="none" w:sz="0" w:space="0" w:color="auto"/>
      </w:divBdr>
    </w:div>
    <w:div w:id="1513031067">
      <w:bodyDiv w:val="1"/>
      <w:marLeft w:val="0"/>
      <w:marRight w:val="0"/>
      <w:marTop w:val="0"/>
      <w:marBottom w:val="0"/>
      <w:divBdr>
        <w:top w:val="none" w:sz="0" w:space="0" w:color="auto"/>
        <w:left w:val="none" w:sz="0" w:space="0" w:color="auto"/>
        <w:bottom w:val="none" w:sz="0" w:space="0" w:color="auto"/>
        <w:right w:val="none" w:sz="0" w:space="0" w:color="auto"/>
      </w:divBdr>
    </w:div>
    <w:div w:id="1515730138">
      <w:bodyDiv w:val="1"/>
      <w:marLeft w:val="0"/>
      <w:marRight w:val="0"/>
      <w:marTop w:val="0"/>
      <w:marBottom w:val="0"/>
      <w:divBdr>
        <w:top w:val="none" w:sz="0" w:space="0" w:color="auto"/>
        <w:left w:val="none" w:sz="0" w:space="0" w:color="auto"/>
        <w:bottom w:val="none" w:sz="0" w:space="0" w:color="auto"/>
        <w:right w:val="none" w:sz="0" w:space="0" w:color="auto"/>
      </w:divBdr>
    </w:div>
    <w:div w:id="1635672101">
      <w:bodyDiv w:val="1"/>
      <w:marLeft w:val="0"/>
      <w:marRight w:val="0"/>
      <w:marTop w:val="0"/>
      <w:marBottom w:val="0"/>
      <w:divBdr>
        <w:top w:val="none" w:sz="0" w:space="0" w:color="auto"/>
        <w:left w:val="none" w:sz="0" w:space="0" w:color="auto"/>
        <w:bottom w:val="none" w:sz="0" w:space="0" w:color="auto"/>
        <w:right w:val="none" w:sz="0" w:space="0" w:color="auto"/>
      </w:divBdr>
    </w:div>
    <w:div w:id="1651590687">
      <w:bodyDiv w:val="1"/>
      <w:marLeft w:val="0"/>
      <w:marRight w:val="0"/>
      <w:marTop w:val="0"/>
      <w:marBottom w:val="0"/>
      <w:divBdr>
        <w:top w:val="none" w:sz="0" w:space="0" w:color="auto"/>
        <w:left w:val="none" w:sz="0" w:space="0" w:color="auto"/>
        <w:bottom w:val="none" w:sz="0" w:space="0" w:color="auto"/>
        <w:right w:val="none" w:sz="0" w:space="0" w:color="auto"/>
      </w:divBdr>
    </w:div>
    <w:div w:id="1713768167">
      <w:bodyDiv w:val="1"/>
      <w:marLeft w:val="0"/>
      <w:marRight w:val="0"/>
      <w:marTop w:val="0"/>
      <w:marBottom w:val="0"/>
      <w:divBdr>
        <w:top w:val="none" w:sz="0" w:space="0" w:color="auto"/>
        <w:left w:val="none" w:sz="0" w:space="0" w:color="auto"/>
        <w:bottom w:val="none" w:sz="0" w:space="0" w:color="auto"/>
        <w:right w:val="none" w:sz="0" w:space="0" w:color="auto"/>
      </w:divBdr>
    </w:div>
    <w:div w:id="1851800031">
      <w:bodyDiv w:val="1"/>
      <w:marLeft w:val="0"/>
      <w:marRight w:val="0"/>
      <w:marTop w:val="0"/>
      <w:marBottom w:val="0"/>
      <w:divBdr>
        <w:top w:val="none" w:sz="0" w:space="0" w:color="auto"/>
        <w:left w:val="none" w:sz="0" w:space="0" w:color="auto"/>
        <w:bottom w:val="none" w:sz="0" w:space="0" w:color="auto"/>
        <w:right w:val="none" w:sz="0" w:space="0" w:color="auto"/>
      </w:divBdr>
    </w:div>
    <w:div w:id="1873760264">
      <w:bodyDiv w:val="1"/>
      <w:marLeft w:val="0"/>
      <w:marRight w:val="0"/>
      <w:marTop w:val="0"/>
      <w:marBottom w:val="0"/>
      <w:divBdr>
        <w:top w:val="none" w:sz="0" w:space="0" w:color="auto"/>
        <w:left w:val="none" w:sz="0" w:space="0" w:color="auto"/>
        <w:bottom w:val="none" w:sz="0" w:space="0" w:color="auto"/>
        <w:right w:val="none" w:sz="0" w:space="0" w:color="auto"/>
      </w:divBdr>
    </w:div>
    <w:div w:id="1938709121">
      <w:bodyDiv w:val="1"/>
      <w:marLeft w:val="0"/>
      <w:marRight w:val="0"/>
      <w:marTop w:val="0"/>
      <w:marBottom w:val="0"/>
      <w:divBdr>
        <w:top w:val="none" w:sz="0" w:space="0" w:color="auto"/>
        <w:left w:val="none" w:sz="0" w:space="0" w:color="auto"/>
        <w:bottom w:val="none" w:sz="0" w:space="0" w:color="auto"/>
        <w:right w:val="none" w:sz="0" w:space="0" w:color="auto"/>
      </w:divBdr>
    </w:div>
    <w:div w:id="1978492598">
      <w:bodyDiv w:val="1"/>
      <w:marLeft w:val="0"/>
      <w:marRight w:val="0"/>
      <w:marTop w:val="0"/>
      <w:marBottom w:val="0"/>
      <w:divBdr>
        <w:top w:val="none" w:sz="0" w:space="0" w:color="auto"/>
        <w:left w:val="none" w:sz="0" w:space="0" w:color="auto"/>
        <w:bottom w:val="none" w:sz="0" w:space="0" w:color="auto"/>
        <w:right w:val="none" w:sz="0" w:space="0" w:color="auto"/>
      </w:divBdr>
    </w:div>
    <w:div w:id="2022127568">
      <w:bodyDiv w:val="1"/>
      <w:marLeft w:val="0"/>
      <w:marRight w:val="0"/>
      <w:marTop w:val="0"/>
      <w:marBottom w:val="0"/>
      <w:divBdr>
        <w:top w:val="none" w:sz="0" w:space="0" w:color="auto"/>
        <w:left w:val="none" w:sz="0" w:space="0" w:color="auto"/>
        <w:bottom w:val="none" w:sz="0" w:space="0" w:color="auto"/>
        <w:right w:val="none" w:sz="0" w:space="0" w:color="auto"/>
      </w:divBdr>
      <w:divsChild>
        <w:div w:id="1699619393">
          <w:marLeft w:val="0"/>
          <w:marRight w:val="0"/>
          <w:marTop w:val="0"/>
          <w:marBottom w:val="0"/>
          <w:divBdr>
            <w:top w:val="none" w:sz="0" w:space="0" w:color="auto"/>
            <w:left w:val="none" w:sz="0" w:space="0" w:color="auto"/>
            <w:bottom w:val="none" w:sz="0" w:space="0" w:color="auto"/>
            <w:right w:val="none" w:sz="0" w:space="0" w:color="auto"/>
          </w:divBdr>
          <w:divsChild>
            <w:div w:id="1937246301">
              <w:marLeft w:val="0"/>
              <w:marRight w:val="0"/>
              <w:marTop w:val="0"/>
              <w:marBottom w:val="0"/>
              <w:divBdr>
                <w:top w:val="none" w:sz="0" w:space="0" w:color="auto"/>
                <w:left w:val="none" w:sz="0" w:space="0" w:color="auto"/>
                <w:bottom w:val="none" w:sz="0" w:space="0" w:color="auto"/>
                <w:right w:val="none" w:sz="0" w:space="0" w:color="auto"/>
              </w:divBdr>
              <w:divsChild>
                <w:div w:id="195238977">
                  <w:marLeft w:val="0"/>
                  <w:marRight w:val="0"/>
                  <w:marTop w:val="0"/>
                  <w:marBottom w:val="0"/>
                  <w:divBdr>
                    <w:top w:val="none" w:sz="0" w:space="0" w:color="auto"/>
                    <w:left w:val="none" w:sz="0" w:space="0" w:color="auto"/>
                    <w:bottom w:val="none" w:sz="0" w:space="0" w:color="auto"/>
                    <w:right w:val="none" w:sz="0" w:space="0" w:color="auto"/>
                  </w:divBdr>
                  <w:divsChild>
                    <w:div w:id="1046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1899">
          <w:marLeft w:val="0"/>
          <w:marRight w:val="0"/>
          <w:marTop w:val="0"/>
          <w:marBottom w:val="0"/>
          <w:divBdr>
            <w:top w:val="none" w:sz="0" w:space="0" w:color="auto"/>
            <w:left w:val="none" w:sz="0" w:space="0" w:color="auto"/>
            <w:bottom w:val="none" w:sz="0" w:space="0" w:color="auto"/>
            <w:right w:val="none" w:sz="0" w:space="0" w:color="auto"/>
          </w:divBdr>
          <w:divsChild>
            <w:div w:id="377710262">
              <w:marLeft w:val="0"/>
              <w:marRight w:val="0"/>
              <w:marTop w:val="0"/>
              <w:marBottom w:val="0"/>
              <w:divBdr>
                <w:top w:val="none" w:sz="0" w:space="0" w:color="auto"/>
                <w:left w:val="none" w:sz="0" w:space="0" w:color="auto"/>
                <w:bottom w:val="none" w:sz="0" w:space="0" w:color="auto"/>
                <w:right w:val="none" w:sz="0" w:space="0" w:color="auto"/>
              </w:divBdr>
              <w:divsChild>
                <w:div w:id="1134063437">
                  <w:marLeft w:val="0"/>
                  <w:marRight w:val="0"/>
                  <w:marTop w:val="0"/>
                  <w:marBottom w:val="0"/>
                  <w:divBdr>
                    <w:top w:val="none" w:sz="0" w:space="0" w:color="auto"/>
                    <w:left w:val="none" w:sz="0" w:space="0" w:color="auto"/>
                    <w:bottom w:val="none" w:sz="0" w:space="0" w:color="auto"/>
                    <w:right w:val="none" w:sz="0" w:space="0" w:color="auto"/>
                  </w:divBdr>
                  <w:divsChild>
                    <w:div w:id="5326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62228">
      <w:bodyDiv w:val="1"/>
      <w:marLeft w:val="0"/>
      <w:marRight w:val="0"/>
      <w:marTop w:val="0"/>
      <w:marBottom w:val="0"/>
      <w:divBdr>
        <w:top w:val="none" w:sz="0" w:space="0" w:color="auto"/>
        <w:left w:val="none" w:sz="0" w:space="0" w:color="auto"/>
        <w:bottom w:val="none" w:sz="0" w:space="0" w:color="auto"/>
        <w:right w:val="none" w:sz="0" w:space="0" w:color="auto"/>
      </w:divBdr>
    </w:div>
    <w:div w:id="2127112255">
      <w:bodyDiv w:val="1"/>
      <w:marLeft w:val="0"/>
      <w:marRight w:val="0"/>
      <w:marTop w:val="0"/>
      <w:marBottom w:val="0"/>
      <w:divBdr>
        <w:top w:val="none" w:sz="0" w:space="0" w:color="auto"/>
        <w:left w:val="none" w:sz="0" w:space="0" w:color="auto"/>
        <w:bottom w:val="none" w:sz="0" w:space="0" w:color="auto"/>
        <w:right w:val="none" w:sz="0" w:space="0" w:color="auto"/>
      </w:divBdr>
      <w:divsChild>
        <w:div w:id="23021339">
          <w:marLeft w:val="0"/>
          <w:marRight w:val="0"/>
          <w:marTop w:val="0"/>
          <w:marBottom w:val="0"/>
          <w:divBdr>
            <w:top w:val="none" w:sz="0" w:space="0" w:color="auto"/>
            <w:left w:val="none" w:sz="0" w:space="0" w:color="auto"/>
            <w:bottom w:val="none" w:sz="0" w:space="0" w:color="auto"/>
            <w:right w:val="none" w:sz="0" w:space="0" w:color="auto"/>
          </w:divBdr>
          <w:divsChild>
            <w:div w:id="1794983230">
              <w:marLeft w:val="0"/>
              <w:marRight w:val="0"/>
              <w:marTop w:val="0"/>
              <w:marBottom w:val="0"/>
              <w:divBdr>
                <w:top w:val="none" w:sz="0" w:space="0" w:color="auto"/>
                <w:left w:val="none" w:sz="0" w:space="0" w:color="auto"/>
                <w:bottom w:val="none" w:sz="0" w:space="0" w:color="auto"/>
                <w:right w:val="none" w:sz="0" w:space="0" w:color="auto"/>
              </w:divBdr>
              <w:divsChild>
                <w:div w:id="1685327906">
                  <w:marLeft w:val="0"/>
                  <w:marRight w:val="0"/>
                  <w:marTop w:val="0"/>
                  <w:marBottom w:val="0"/>
                  <w:divBdr>
                    <w:top w:val="none" w:sz="0" w:space="0" w:color="auto"/>
                    <w:left w:val="none" w:sz="0" w:space="0" w:color="auto"/>
                    <w:bottom w:val="none" w:sz="0" w:space="0" w:color="auto"/>
                    <w:right w:val="none" w:sz="0" w:space="0" w:color="auto"/>
                  </w:divBdr>
                  <w:divsChild>
                    <w:div w:id="7090360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91229229">
          <w:marLeft w:val="0"/>
          <w:marRight w:val="0"/>
          <w:marTop w:val="0"/>
          <w:marBottom w:val="0"/>
          <w:divBdr>
            <w:top w:val="none" w:sz="0" w:space="0" w:color="auto"/>
            <w:left w:val="none" w:sz="0" w:space="0" w:color="auto"/>
            <w:bottom w:val="none" w:sz="0" w:space="0" w:color="auto"/>
            <w:right w:val="none" w:sz="0" w:space="0" w:color="auto"/>
          </w:divBdr>
          <w:divsChild>
            <w:div w:id="309527754">
              <w:marLeft w:val="0"/>
              <w:marRight w:val="0"/>
              <w:marTop w:val="0"/>
              <w:marBottom w:val="0"/>
              <w:divBdr>
                <w:top w:val="none" w:sz="0" w:space="0" w:color="auto"/>
                <w:left w:val="none" w:sz="0" w:space="0" w:color="auto"/>
                <w:bottom w:val="none" w:sz="0" w:space="0" w:color="auto"/>
                <w:right w:val="none" w:sz="0" w:space="0" w:color="auto"/>
              </w:divBdr>
              <w:divsChild>
                <w:div w:id="73744499">
                  <w:marLeft w:val="0"/>
                  <w:marRight w:val="0"/>
                  <w:marTop w:val="0"/>
                  <w:marBottom w:val="0"/>
                  <w:divBdr>
                    <w:top w:val="none" w:sz="0" w:space="0" w:color="auto"/>
                    <w:left w:val="none" w:sz="0" w:space="0" w:color="auto"/>
                    <w:bottom w:val="none" w:sz="0" w:space="0" w:color="auto"/>
                    <w:right w:val="none" w:sz="0" w:space="0" w:color="auto"/>
                  </w:divBdr>
                  <w:divsChild>
                    <w:div w:id="167051995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86276749">
          <w:marLeft w:val="0"/>
          <w:marRight w:val="0"/>
          <w:marTop w:val="0"/>
          <w:marBottom w:val="0"/>
          <w:divBdr>
            <w:top w:val="none" w:sz="0" w:space="0" w:color="auto"/>
            <w:left w:val="none" w:sz="0" w:space="0" w:color="auto"/>
            <w:bottom w:val="none" w:sz="0" w:space="0" w:color="auto"/>
            <w:right w:val="none" w:sz="0" w:space="0" w:color="auto"/>
          </w:divBdr>
          <w:divsChild>
            <w:div w:id="809786345">
              <w:marLeft w:val="0"/>
              <w:marRight w:val="0"/>
              <w:marTop w:val="0"/>
              <w:marBottom w:val="0"/>
              <w:divBdr>
                <w:top w:val="none" w:sz="0" w:space="0" w:color="auto"/>
                <w:left w:val="none" w:sz="0" w:space="0" w:color="auto"/>
                <w:bottom w:val="none" w:sz="0" w:space="0" w:color="auto"/>
                <w:right w:val="none" w:sz="0" w:space="0" w:color="auto"/>
              </w:divBdr>
              <w:divsChild>
                <w:div w:id="1625696370">
                  <w:marLeft w:val="0"/>
                  <w:marRight w:val="0"/>
                  <w:marTop w:val="0"/>
                  <w:marBottom w:val="0"/>
                  <w:divBdr>
                    <w:top w:val="none" w:sz="0" w:space="0" w:color="auto"/>
                    <w:left w:val="none" w:sz="0" w:space="0" w:color="auto"/>
                    <w:bottom w:val="none" w:sz="0" w:space="0" w:color="auto"/>
                    <w:right w:val="none" w:sz="0" w:space="0" w:color="auto"/>
                  </w:divBdr>
                  <w:divsChild>
                    <w:div w:id="13159106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10</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Gouri Karthik Gembali</cp:lastModifiedBy>
  <cp:revision>14</cp:revision>
  <dcterms:created xsi:type="dcterms:W3CDTF">2024-08-29T05:36:00Z</dcterms:created>
  <dcterms:modified xsi:type="dcterms:W3CDTF">2024-10-30T13:56:00Z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