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00838" cy="5400675"/>
            <wp:effectExtent b="0" l="0" r="0" t="0"/>
            <wp:docPr descr="Student's chat. Interface Protorype..png" id="1" name="image01.png"/>
            <a:graphic>
              <a:graphicData uri="http://schemas.openxmlformats.org/drawingml/2006/picture">
                <pic:pic>
                  <pic:nvPicPr>
                    <pic:cNvPr descr="Student's chat. Interface Protorype.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Ваша верстка должна соответствовать прототипу, со следующими допущениями: </w:t>
        <w:br w:type="textWrapping"/>
        <w:t xml:space="preserve">- Цветовая гамма может быть произвольной </w:t>
        <w:br w:type="textWrapping"/>
        <w:t xml:space="preserve">- Разрешается использовать изображения (например для логотипа)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Соотношение величин элементов может немного варьироваться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Разрешается использовать произвольные стили шрифтов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Элемент №1 - Хедер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Содержит в себе: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Логотип чата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отображения времени пребывания онлайн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отображения текущего времени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Ссылка на редактирование персональной информации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Ссылка на отображение личных сообщений, с отображением количества новых непрочитанных сообщений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Элемент №2 - Виджет для отображения пользователей чата.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Содержит в себе: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отображения общего количества пользователей онлайн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отображения списка участников. (Оранжевый цвет имени пользователя означает, что пользователь находится в статусе "Отошел")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Элемент №3 - Чат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Содержит в себе: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для отображения сообщений пользователей.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Вкладки переключения между чатами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Элемент №4 - Виджет для ввода сообщений.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Содержит в себе: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Поле для ввода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Элементы форматирования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Кнопка отправления сообщений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Элемент №5 - Виджет отображения информации о введенном сообщении.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Содержит в себе: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для отображения общего кол-ва введенных символов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для отображения кол-ва введенных букв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для отображения невидимых символов (пробел, таб, перенос строки)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 Виджет для отображения кол-ва введенных знаков препинания.</w:t>
      </w:r>
    </w:p>
    <w:sectPr>
      <w:pgSz w:h="16834" w:w="11909"/>
      <w:pgMar w:bottom="1440" w:top="1440" w:left="570" w:right="5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