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85A72" w14:textId="77777777" w:rsidR="00EB2437" w:rsidRDefault="00EB2437"/>
    <w:p w14:paraId="72826D40" w14:textId="635AC5FC" w:rsidR="00EB2437" w:rsidRDefault="00F421D8" w:rsidP="00387260">
      <w:pPr>
        <w:jc w:val="right"/>
      </w:pPr>
      <w:r>
        <w:tab/>
      </w:r>
      <w:r>
        <w:tab/>
      </w:r>
      <w:r>
        <w:tab/>
      </w:r>
      <w:r>
        <w:tab/>
      </w:r>
      <w:r>
        <w:tab/>
      </w:r>
      <w:r>
        <w:tab/>
      </w:r>
      <w:r>
        <w:tab/>
      </w:r>
      <w:r>
        <w:tab/>
      </w:r>
      <w:r>
        <w:tab/>
      </w:r>
      <w:r>
        <w:tab/>
        <w:t>March 31</w:t>
      </w:r>
      <w:r w:rsidR="00EB2437">
        <w:t>, 2016</w:t>
      </w:r>
    </w:p>
    <w:p w14:paraId="10A6260B" w14:textId="77777777" w:rsidR="00482317" w:rsidRDefault="00FF3A8A">
      <w:r>
        <w:t>Dear Editor;</w:t>
      </w:r>
    </w:p>
    <w:p w14:paraId="510E2CDE" w14:textId="77777777" w:rsidR="00FF3A8A" w:rsidRDefault="00FF3A8A"/>
    <w:p w14:paraId="27DC1552" w14:textId="77777777" w:rsidR="00FF3A8A" w:rsidRDefault="00FF3A8A" w:rsidP="00FF3A8A">
      <w:r>
        <w:t>We resubmit the manuscript “</w:t>
      </w:r>
      <w:r w:rsidRPr="00FF3A8A">
        <w:t xml:space="preserve">Compositional analysis: a valid approach to analyze </w:t>
      </w:r>
      <w:proofErr w:type="spellStart"/>
      <w:r w:rsidRPr="00FF3A8A">
        <w:t>microbiome</w:t>
      </w:r>
      <w:proofErr w:type="spellEnd"/>
      <w:r w:rsidRPr="00FF3A8A">
        <w:t xml:space="preserve"> high throughput sequencing data</w:t>
      </w:r>
      <w:r>
        <w:t xml:space="preserve">” formerly submitted as </w:t>
      </w:r>
      <w:r w:rsidRPr="00FF3A8A">
        <w:t>Manuscript ID cjm-2015-0821</w:t>
      </w:r>
      <w:r>
        <w:t xml:space="preserve">. This manuscript was invited by Dr. Chris Yost following a successful workshop on </w:t>
      </w:r>
      <w:proofErr w:type="spellStart"/>
      <w:r>
        <w:t>Microbiome</w:t>
      </w:r>
      <w:proofErr w:type="spellEnd"/>
      <w:r>
        <w:t xml:space="preserve"> Data analysis at last years annual meeting of the Canadian Society of Microbiology. The focus of the workshop was exploration of data and compositional data analysis. We were able to introduce the bare bones of this in the workshop, and this manuscript contains a more complete and comprehensive treatment of the issues and approach. </w:t>
      </w:r>
    </w:p>
    <w:p w14:paraId="412AA801" w14:textId="77777777" w:rsidR="00FF3A8A" w:rsidRDefault="00FF3A8A" w:rsidP="00FF3A8A"/>
    <w:p w14:paraId="1C7C1791" w14:textId="41A6B797" w:rsidR="00FF3A8A" w:rsidRPr="00FF3A8A" w:rsidRDefault="00FF3A8A" w:rsidP="00FF3A8A">
      <w:r>
        <w:t>We</w:t>
      </w:r>
      <w:r w:rsidR="00F421D8">
        <w:t xml:space="preserve"> appreciate the reviewer’s constructive criticism and submit a revision that includes all suggestions and some additional re-writing. Changes made are identified</w:t>
      </w:r>
      <w:r>
        <w:t xml:space="preserve"> </w:t>
      </w:r>
      <w:r w:rsidR="00F421D8">
        <w:t xml:space="preserve">in a point-by-point response attached to this letter. </w:t>
      </w:r>
    </w:p>
    <w:p w14:paraId="21FA3E2F" w14:textId="77777777" w:rsidR="00FF3A8A" w:rsidRDefault="00FF3A8A"/>
    <w:p w14:paraId="183063CC" w14:textId="77777777" w:rsidR="00FF3A8A" w:rsidRDefault="00FF3A8A">
      <w:r>
        <w:t>Thank you for considering this revision.</w:t>
      </w:r>
    </w:p>
    <w:p w14:paraId="137150F8" w14:textId="77777777" w:rsidR="00FF3A8A" w:rsidRDefault="00FF3A8A"/>
    <w:p w14:paraId="7D3BF4FC" w14:textId="77777777" w:rsidR="00FF3A8A" w:rsidRDefault="00FF3A8A">
      <w:r>
        <w:t>Greg Gloor,</w:t>
      </w:r>
    </w:p>
    <w:p w14:paraId="00325EE9" w14:textId="77777777" w:rsidR="00FF3A8A" w:rsidRDefault="00FF3A8A">
      <w:r>
        <w:t>Professor of Biochemistry</w:t>
      </w:r>
    </w:p>
    <w:p w14:paraId="276FD1C2" w14:textId="77777777" w:rsidR="00FF3A8A" w:rsidRDefault="00FF3A8A">
      <w:r>
        <w:t>U. Western Ontario</w:t>
      </w:r>
    </w:p>
    <w:p w14:paraId="61F16452" w14:textId="07BA7CE5" w:rsidR="00F421D8" w:rsidRDefault="00F421D8">
      <w:r>
        <w:br w:type="page"/>
      </w:r>
      <w:r>
        <w:lastRenderedPageBreak/>
        <w:t>Point by point response to reviews:</w:t>
      </w:r>
    </w:p>
    <w:p w14:paraId="04A292E8" w14:textId="77777777" w:rsidR="00F421D8" w:rsidRDefault="00F421D8"/>
    <w:p w14:paraId="23AD087B" w14:textId="4FB5A71B" w:rsidR="00F421D8" w:rsidRDefault="00F421D8">
      <w:r>
        <w:t>Please not that the line numbers given are the line numbers in the revised manuscript with track changes on.</w:t>
      </w:r>
    </w:p>
    <w:p w14:paraId="06D8A34F" w14:textId="77777777" w:rsidR="00F421D8" w:rsidRDefault="00F421D8"/>
    <w:p w14:paraId="72CC1D43" w14:textId="52E4C19F" w:rsidR="00F421D8" w:rsidRDefault="00F421D8">
      <w:r>
        <w:t xml:space="preserve">Reviewer 1: </w:t>
      </w:r>
    </w:p>
    <w:p w14:paraId="1B8B87C8" w14:textId="77777777" w:rsidR="00F421D8" w:rsidRDefault="00F421D8"/>
    <w:p w14:paraId="1E9FDF74"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General</w:t>
      </w:r>
    </w:p>
    <w:p w14:paraId="764C1D39"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 xml:space="preserve">The manuscript by Gloor et al. outlines the importance of the use of compositional data analysis tools for </w:t>
      </w:r>
      <w:proofErr w:type="spellStart"/>
      <w:r>
        <w:rPr>
          <w:rFonts w:ascii="Menlo Regular" w:hAnsi="Menlo Regular" w:cs="Menlo Regular"/>
          <w:szCs w:val="24"/>
        </w:rPr>
        <w:t>metagenome</w:t>
      </w:r>
      <w:proofErr w:type="spellEnd"/>
      <w:r>
        <w:rPr>
          <w:rFonts w:ascii="Menlo Regular" w:hAnsi="Menlo Regular" w:cs="Menlo Regular"/>
          <w:szCs w:val="24"/>
        </w:rPr>
        <w:t xml:space="preserve"> analysis.   The authors use two case studies to illustrate how the application of these tools can impact the interpretation of data from published studies.  This is a resubmission of a previous version.  </w:t>
      </w:r>
    </w:p>
    <w:p w14:paraId="6109FF1D" w14:textId="77777777" w:rsidR="00F421D8" w:rsidRDefault="00F421D8" w:rsidP="00F421D8">
      <w:pPr>
        <w:widowControl w:val="0"/>
        <w:autoSpaceDE w:val="0"/>
        <w:autoSpaceDN w:val="0"/>
        <w:adjustRightInd w:val="0"/>
        <w:rPr>
          <w:rFonts w:ascii="Menlo Regular" w:hAnsi="Menlo Regular" w:cs="Menlo Regular"/>
          <w:szCs w:val="24"/>
        </w:rPr>
      </w:pPr>
    </w:p>
    <w:p w14:paraId="578CF73E"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 xml:space="preserve">I must commend the authors on the substantive editing and expansion of several sections, which has improved the manuscript markedly.  In addition, I see tremendous value in the authors’ message and believe that this manuscript will be of use to many who will be searching for appropriate methods for </w:t>
      </w:r>
      <w:proofErr w:type="spellStart"/>
      <w:r>
        <w:rPr>
          <w:rFonts w:ascii="Menlo Regular" w:hAnsi="Menlo Regular" w:cs="Menlo Regular"/>
          <w:szCs w:val="24"/>
        </w:rPr>
        <w:t>metagenomic</w:t>
      </w:r>
      <w:proofErr w:type="spellEnd"/>
      <w:r>
        <w:rPr>
          <w:rFonts w:ascii="Menlo Regular" w:hAnsi="Menlo Regular" w:cs="Menlo Regular"/>
          <w:szCs w:val="24"/>
        </w:rPr>
        <w:t xml:space="preserve"> analysis. </w:t>
      </w:r>
    </w:p>
    <w:p w14:paraId="55F5DB17" w14:textId="77777777" w:rsidR="00F421D8" w:rsidRDefault="00F421D8" w:rsidP="00F421D8">
      <w:pPr>
        <w:widowControl w:val="0"/>
        <w:autoSpaceDE w:val="0"/>
        <w:autoSpaceDN w:val="0"/>
        <w:adjustRightInd w:val="0"/>
        <w:rPr>
          <w:rFonts w:ascii="Menlo Regular" w:hAnsi="Menlo Regular" w:cs="Menlo Regular"/>
          <w:szCs w:val="24"/>
        </w:rPr>
      </w:pPr>
    </w:p>
    <w:p w14:paraId="53E2EBD4"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I still struggled with the flow of the manuscript, and I would encourage the authors to try to improve the organization.  Here is one suggestion that may help:</w:t>
      </w:r>
    </w:p>
    <w:p w14:paraId="437E0220"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a)</w:t>
      </w:r>
      <w:r>
        <w:rPr>
          <w:rFonts w:ascii="Menlo Regular" w:hAnsi="Menlo Regular" w:cs="Menlo Regular"/>
          <w:szCs w:val="24"/>
        </w:rPr>
        <w:tab/>
        <w:t xml:space="preserve">Move lines 67-78 to line 268, and change the somewhat awkward heading “Results and Use Cases” to “Case Studies” or something similar.  </w:t>
      </w:r>
    </w:p>
    <w:p w14:paraId="542464DC"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b)</w:t>
      </w:r>
      <w:r>
        <w:rPr>
          <w:rFonts w:ascii="Menlo Regular" w:hAnsi="Menlo Regular" w:cs="Menlo Regular"/>
          <w:szCs w:val="24"/>
        </w:rPr>
        <w:tab/>
        <w:t>Move lines 79-90 to line 194</w:t>
      </w:r>
    </w:p>
    <w:p w14:paraId="3FFDC1C6" w14:textId="77777777" w:rsidR="00F421D8" w:rsidRDefault="00F421D8" w:rsidP="00F421D8">
      <w:pPr>
        <w:widowControl w:val="0"/>
        <w:autoSpaceDE w:val="0"/>
        <w:autoSpaceDN w:val="0"/>
        <w:adjustRightInd w:val="0"/>
        <w:rPr>
          <w:rFonts w:ascii="Menlo Regular" w:hAnsi="Menlo Regular" w:cs="Menlo Regular"/>
          <w:szCs w:val="24"/>
        </w:rPr>
      </w:pPr>
    </w:p>
    <w:p w14:paraId="04FFABFD" w14:textId="7239CEF5" w:rsidR="00F421D8" w:rsidRPr="00F421D8" w:rsidRDefault="00F421D8" w:rsidP="00F421D8">
      <w:pPr>
        <w:widowControl w:val="0"/>
        <w:autoSpaceDE w:val="0"/>
        <w:autoSpaceDN w:val="0"/>
        <w:adjustRightInd w:val="0"/>
        <w:rPr>
          <w:rFonts w:cs="Menlo Regular"/>
          <w:szCs w:val="24"/>
        </w:rPr>
      </w:pPr>
      <w:r w:rsidRPr="00F421D8">
        <w:rPr>
          <w:rFonts w:cs="Menlo Regular"/>
          <w:szCs w:val="24"/>
        </w:rPr>
        <w:t xml:space="preserve">These </w:t>
      </w:r>
      <w:r>
        <w:rPr>
          <w:rFonts w:cs="Menlo Regular"/>
          <w:szCs w:val="24"/>
        </w:rPr>
        <w:t xml:space="preserve">changes have been made, and substantial re-writing was done. </w:t>
      </w:r>
      <w:r w:rsidR="000B124F">
        <w:rPr>
          <w:rFonts w:cs="Menlo Regular"/>
          <w:szCs w:val="24"/>
        </w:rPr>
        <w:t>Lines 79-90 can be found at lines 320-334. Lines67-78 can be found integrated at lines 428-430. We believe that this has substantially aided the flow of the document and reduced redundant information.</w:t>
      </w:r>
    </w:p>
    <w:p w14:paraId="133E2098" w14:textId="77777777" w:rsidR="00F421D8" w:rsidRDefault="00F421D8" w:rsidP="00F421D8">
      <w:pPr>
        <w:widowControl w:val="0"/>
        <w:autoSpaceDE w:val="0"/>
        <w:autoSpaceDN w:val="0"/>
        <w:adjustRightInd w:val="0"/>
        <w:rPr>
          <w:rFonts w:ascii="Menlo Regular" w:hAnsi="Menlo Regular" w:cs="Menlo Regular"/>
          <w:szCs w:val="24"/>
        </w:rPr>
      </w:pPr>
    </w:p>
    <w:p w14:paraId="5175246F"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 xml:space="preserve">For the first case study, line 276 – “First worked example”, I would suggest “Case 1 – Vaginal </w:t>
      </w:r>
      <w:proofErr w:type="spellStart"/>
      <w:r>
        <w:rPr>
          <w:rFonts w:ascii="Menlo Regular" w:hAnsi="Menlo Regular" w:cs="Menlo Regular"/>
          <w:szCs w:val="24"/>
        </w:rPr>
        <w:t>Microbiome</w:t>
      </w:r>
      <w:proofErr w:type="spellEnd"/>
      <w:r>
        <w:rPr>
          <w:rFonts w:ascii="Menlo Regular" w:hAnsi="Menlo Regular" w:cs="Menlo Regular"/>
          <w:szCs w:val="24"/>
        </w:rPr>
        <w:t xml:space="preserve">” or something similar.  Also, it might be worth providing an overview of the study, and describing the publication's primary approaches and the findings before the authors launch into their approach.  </w:t>
      </w:r>
    </w:p>
    <w:p w14:paraId="37777016" w14:textId="77777777" w:rsidR="000B124F" w:rsidRDefault="000B124F" w:rsidP="00F421D8">
      <w:pPr>
        <w:widowControl w:val="0"/>
        <w:autoSpaceDE w:val="0"/>
        <w:autoSpaceDN w:val="0"/>
        <w:adjustRightInd w:val="0"/>
        <w:rPr>
          <w:rFonts w:ascii="Menlo Regular" w:hAnsi="Menlo Regular" w:cs="Menlo Regular"/>
          <w:szCs w:val="24"/>
        </w:rPr>
      </w:pPr>
    </w:p>
    <w:p w14:paraId="7C13CBB6" w14:textId="3EF26542" w:rsidR="000B124F" w:rsidRPr="000B124F" w:rsidRDefault="000B124F" w:rsidP="00F421D8">
      <w:pPr>
        <w:widowControl w:val="0"/>
        <w:autoSpaceDE w:val="0"/>
        <w:autoSpaceDN w:val="0"/>
        <w:adjustRightInd w:val="0"/>
        <w:rPr>
          <w:rFonts w:cs="Menlo Regular"/>
          <w:szCs w:val="24"/>
        </w:rPr>
      </w:pPr>
      <w:r w:rsidRPr="000B124F">
        <w:rPr>
          <w:rFonts w:cs="Menlo Regular"/>
          <w:szCs w:val="24"/>
        </w:rPr>
        <w:t>The wording of all headings was completely reworked to increase readability. See line 437.</w:t>
      </w:r>
    </w:p>
    <w:p w14:paraId="16039F87" w14:textId="77777777" w:rsidR="00F421D8" w:rsidRDefault="00F421D8" w:rsidP="00F421D8">
      <w:pPr>
        <w:widowControl w:val="0"/>
        <w:autoSpaceDE w:val="0"/>
        <w:autoSpaceDN w:val="0"/>
        <w:adjustRightInd w:val="0"/>
        <w:rPr>
          <w:rFonts w:ascii="Menlo Regular" w:hAnsi="Menlo Regular" w:cs="Menlo Regular"/>
          <w:szCs w:val="24"/>
        </w:rPr>
      </w:pPr>
    </w:p>
    <w:p w14:paraId="240BB26B"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 xml:space="preserve">The second case study is 16 lines, whereas the first is 6 pages.  Can the second case study be expanded?  As suggested above, it might be worth providing an overview of the study and the major findings before launching into the limitations.  </w:t>
      </w:r>
    </w:p>
    <w:p w14:paraId="5587BDA2" w14:textId="7AC68BC6" w:rsidR="000B124F" w:rsidRPr="000B124F" w:rsidRDefault="000B124F" w:rsidP="00F421D8">
      <w:pPr>
        <w:widowControl w:val="0"/>
        <w:autoSpaceDE w:val="0"/>
        <w:autoSpaceDN w:val="0"/>
        <w:adjustRightInd w:val="0"/>
        <w:rPr>
          <w:rFonts w:cs="Menlo Regular"/>
          <w:szCs w:val="24"/>
        </w:rPr>
      </w:pPr>
      <w:r>
        <w:rPr>
          <w:rFonts w:cs="Menlo Regular"/>
          <w:szCs w:val="24"/>
        </w:rPr>
        <w:t xml:space="preserve">We have nearly doubled the length of the description of the second case study to 58 lines of text. The first case study is necessarily long because it introduces all of the concepts as applied to the analysis. At least 3 pages were devoted to explaining how to interpret the </w:t>
      </w:r>
      <w:proofErr w:type="spellStart"/>
      <w:r>
        <w:rPr>
          <w:rFonts w:cs="Menlo Regular"/>
          <w:szCs w:val="24"/>
        </w:rPr>
        <w:t>biplot</w:t>
      </w:r>
      <w:proofErr w:type="spellEnd"/>
      <w:r>
        <w:rPr>
          <w:rFonts w:cs="Menlo Regular"/>
          <w:szCs w:val="24"/>
        </w:rPr>
        <w:t xml:space="preserve"> in Figure 3, it would be completely redundant to recapitulate this information and the second analysis can be shorter because the reader can simply translate the concepts. We have also included additional information in the second case study that will help the reader decide whether it is worth proceeding after the initial exploratory analysis.</w:t>
      </w:r>
    </w:p>
    <w:p w14:paraId="6FC88B6F" w14:textId="77777777" w:rsidR="00F421D8" w:rsidRDefault="00F421D8" w:rsidP="00F421D8">
      <w:pPr>
        <w:widowControl w:val="0"/>
        <w:autoSpaceDE w:val="0"/>
        <w:autoSpaceDN w:val="0"/>
        <w:adjustRightInd w:val="0"/>
        <w:rPr>
          <w:rFonts w:ascii="Menlo Regular" w:hAnsi="Menlo Regular" w:cs="Menlo Regular"/>
          <w:szCs w:val="24"/>
        </w:rPr>
      </w:pPr>
    </w:p>
    <w:p w14:paraId="7B9A15FC"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Table 1 – needs to be able to stand on its own.  All of the abbreviations in the column headings should be self-explanatory or defined in footnotes (or in the text at minimum).</w:t>
      </w:r>
    </w:p>
    <w:p w14:paraId="2DED133B" w14:textId="77777777" w:rsidR="000B124F" w:rsidRDefault="000B124F" w:rsidP="00F421D8">
      <w:pPr>
        <w:widowControl w:val="0"/>
        <w:autoSpaceDE w:val="0"/>
        <w:autoSpaceDN w:val="0"/>
        <w:adjustRightInd w:val="0"/>
        <w:rPr>
          <w:rFonts w:ascii="Menlo Regular" w:hAnsi="Menlo Regular" w:cs="Menlo Regular"/>
          <w:szCs w:val="24"/>
        </w:rPr>
      </w:pPr>
    </w:p>
    <w:p w14:paraId="7B079246" w14:textId="6C839172" w:rsidR="000B124F" w:rsidRPr="000B124F" w:rsidRDefault="000B124F" w:rsidP="00F421D8">
      <w:pPr>
        <w:widowControl w:val="0"/>
        <w:autoSpaceDE w:val="0"/>
        <w:autoSpaceDN w:val="0"/>
        <w:adjustRightInd w:val="0"/>
        <w:rPr>
          <w:rFonts w:cs="Menlo Regular"/>
          <w:szCs w:val="24"/>
        </w:rPr>
      </w:pPr>
      <w:r w:rsidRPr="000B124F">
        <w:rPr>
          <w:rFonts w:cs="Menlo Regular"/>
          <w:szCs w:val="24"/>
        </w:rPr>
        <w:t>Definitions for the abbreviations are now included below the table</w:t>
      </w:r>
    </w:p>
    <w:p w14:paraId="614A5DB4" w14:textId="77777777" w:rsidR="00F421D8" w:rsidRDefault="00F421D8" w:rsidP="00F421D8">
      <w:pPr>
        <w:widowControl w:val="0"/>
        <w:autoSpaceDE w:val="0"/>
        <w:autoSpaceDN w:val="0"/>
        <w:adjustRightInd w:val="0"/>
        <w:rPr>
          <w:rFonts w:ascii="Menlo Regular" w:hAnsi="Menlo Regular" w:cs="Menlo Regular"/>
          <w:szCs w:val="24"/>
        </w:rPr>
      </w:pPr>
    </w:p>
    <w:p w14:paraId="7CF9B7A6"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 xml:space="preserve">Some other small edits (not comprehensive) – the authors need to </w:t>
      </w:r>
      <w:proofErr w:type="gramStart"/>
      <w:r>
        <w:rPr>
          <w:rFonts w:ascii="Menlo Regular" w:hAnsi="Menlo Regular" w:cs="Menlo Regular"/>
          <w:szCs w:val="24"/>
        </w:rPr>
        <w:t>proof-read</w:t>
      </w:r>
      <w:proofErr w:type="gramEnd"/>
      <w:r>
        <w:rPr>
          <w:rFonts w:ascii="Menlo Regular" w:hAnsi="Menlo Regular" w:cs="Menlo Regular"/>
          <w:szCs w:val="24"/>
        </w:rPr>
        <w:t xml:space="preserve"> this manuscript carefully:</w:t>
      </w:r>
    </w:p>
    <w:p w14:paraId="130765C6"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35 – “clusters of microbes” - microbial consortia?</w:t>
      </w:r>
    </w:p>
    <w:p w14:paraId="1DD82A2F"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56 – culturing techniques</w:t>
      </w:r>
    </w:p>
    <w:p w14:paraId="08D70AF8"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70 – delete “on”</w:t>
      </w:r>
    </w:p>
    <w:p w14:paraId="3CCC80EB"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74 – “dangers of improper understanding of data analysis in this area” – rephrase (delete “understanding of”?)</w:t>
      </w:r>
    </w:p>
    <w:p w14:paraId="0C7A9363"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 xml:space="preserve">Line 79 – “The goals of analysis: Any analysis of a </w:t>
      </w:r>
      <w:proofErr w:type="spellStart"/>
      <w:r>
        <w:rPr>
          <w:rFonts w:ascii="Menlo Regular" w:hAnsi="Menlo Regular" w:cs="Menlo Regular"/>
          <w:szCs w:val="24"/>
        </w:rPr>
        <w:t>microbiome</w:t>
      </w:r>
      <w:proofErr w:type="spellEnd"/>
      <w:r>
        <w:rPr>
          <w:rFonts w:ascii="Menlo Regular" w:hAnsi="Menlo Regular" w:cs="Menlo Regular"/>
          <w:szCs w:val="24"/>
        </w:rPr>
        <w:t xml:space="preserve"> dataset usually has three</w:t>
      </w:r>
    </w:p>
    <w:p w14:paraId="5574F28A"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80 major goals:” – pick one, although I am not sure I agree that these are really goals as they are presently phrased</w:t>
      </w:r>
    </w:p>
    <w:p w14:paraId="02896D1B"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81 – “Does the data” - Do the data (fix throughout)</w:t>
      </w:r>
    </w:p>
    <w:p w14:paraId="6D2B5788"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91 – Awkward heading</w:t>
      </w:r>
    </w:p>
    <w:p w14:paraId="32C9FB7D"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98 – “can affect the results” - can have.</w:t>
      </w:r>
    </w:p>
    <w:p w14:paraId="09C1B75D"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182 – “per taxa” – per taxon</w:t>
      </w:r>
    </w:p>
    <w:p w14:paraId="67A4332A"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197 – Capitalize “is” in the subheading</w:t>
      </w:r>
    </w:p>
    <w:p w14:paraId="214BBDEF"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 xml:space="preserve">Line 312 – “L. </w:t>
      </w:r>
      <w:proofErr w:type="spellStart"/>
      <w:r>
        <w:rPr>
          <w:rFonts w:ascii="Menlo Regular" w:hAnsi="Menlo Regular" w:cs="Menlo Regular"/>
          <w:szCs w:val="24"/>
        </w:rPr>
        <w:t>iners</w:t>
      </w:r>
      <w:proofErr w:type="spellEnd"/>
      <w:r>
        <w:rPr>
          <w:rFonts w:ascii="Menlo Regular" w:hAnsi="Menlo Regular" w:cs="Menlo Regular"/>
          <w:szCs w:val="24"/>
        </w:rPr>
        <w:t xml:space="preserve">”, “L. </w:t>
      </w:r>
      <w:proofErr w:type="spellStart"/>
      <w:r>
        <w:rPr>
          <w:rFonts w:ascii="Menlo Regular" w:hAnsi="Menlo Regular" w:cs="Menlo Regular"/>
          <w:szCs w:val="24"/>
        </w:rPr>
        <w:t>crispatus</w:t>
      </w:r>
      <w:proofErr w:type="spellEnd"/>
      <w:r>
        <w:rPr>
          <w:rFonts w:ascii="Menlo Regular" w:hAnsi="Menlo Regular" w:cs="Menlo Regular"/>
          <w:szCs w:val="24"/>
        </w:rPr>
        <w:t xml:space="preserve">” should be defined on first use, and it is important that the reader can distinguish between species of </w:t>
      </w:r>
      <w:proofErr w:type="spellStart"/>
      <w:r>
        <w:rPr>
          <w:rFonts w:ascii="Menlo Regular" w:hAnsi="Menlo Regular" w:cs="Menlo Regular"/>
          <w:szCs w:val="24"/>
        </w:rPr>
        <w:t>Leptotrichia</w:t>
      </w:r>
      <w:proofErr w:type="spellEnd"/>
      <w:r>
        <w:rPr>
          <w:rFonts w:ascii="Menlo Regular" w:hAnsi="Menlo Regular" w:cs="Menlo Regular"/>
          <w:szCs w:val="24"/>
        </w:rPr>
        <w:t xml:space="preserve"> and Lactobacillus when they are abbreviated.</w:t>
      </w:r>
    </w:p>
    <w:p w14:paraId="71C22DF9"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 xml:space="preserve">Line 453 - Discussion and Summary – awkward heading.  </w:t>
      </w:r>
    </w:p>
    <w:p w14:paraId="416A937B"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469 – programming?  Not sure what this sentence means.</w:t>
      </w:r>
    </w:p>
    <w:p w14:paraId="30A8B06C"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 xml:space="preserve">Line 489 – move “by </w:t>
      </w:r>
      <w:proofErr w:type="spellStart"/>
      <w:r>
        <w:rPr>
          <w:rFonts w:ascii="Menlo Regular" w:hAnsi="Menlo Regular" w:cs="Menlo Regular"/>
          <w:szCs w:val="24"/>
        </w:rPr>
        <w:t>Pawlowsky</w:t>
      </w:r>
      <w:proofErr w:type="spellEnd"/>
      <w:r>
        <w:rPr>
          <w:rFonts w:ascii="Menlo Regular" w:hAnsi="Menlo Regular" w:cs="Menlo Regular"/>
          <w:szCs w:val="24"/>
        </w:rPr>
        <w:t>-…</w:t>
      </w:r>
      <w:proofErr w:type="gramStart"/>
      <w:r>
        <w:rPr>
          <w:rFonts w:ascii="Menlo Regular" w:hAnsi="Menlo Regular" w:cs="Menlo Regular"/>
          <w:szCs w:val="24"/>
        </w:rPr>
        <w:t>.2015</w:t>
      </w:r>
      <w:proofErr w:type="gramEnd"/>
      <w:r>
        <w:rPr>
          <w:rFonts w:ascii="Menlo Regular" w:hAnsi="Menlo Regular" w:cs="Menlo Regular"/>
          <w:szCs w:val="24"/>
        </w:rPr>
        <w:t>)” to after “comprehensive book” in Line 488</w:t>
      </w:r>
    </w:p>
    <w:p w14:paraId="5284F7CC"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498 – “making claims that are later disproven” – suggest rephrase or delete</w:t>
      </w:r>
    </w:p>
    <w:p w14:paraId="522341C6" w14:textId="77777777" w:rsidR="00F421D8" w:rsidRDefault="00F421D8" w:rsidP="00F421D8">
      <w:pPr>
        <w:widowControl w:val="0"/>
        <w:autoSpaceDE w:val="0"/>
        <w:autoSpaceDN w:val="0"/>
        <w:adjustRightInd w:val="0"/>
        <w:rPr>
          <w:rFonts w:ascii="Menlo Regular" w:hAnsi="Menlo Regular" w:cs="Menlo Regular"/>
          <w:szCs w:val="24"/>
        </w:rPr>
      </w:pPr>
      <w:proofErr w:type="gramStart"/>
      <w:r>
        <w:rPr>
          <w:rFonts w:ascii="Menlo Regular" w:hAnsi="Menlo Regular" w:cs="Menlo Regular"/>
          <w:szCs w:val="24"/>
        </w:rPr>
        <w:t>Line 505 – “filed”?</w:t>
      </w:r>
      <w:proofErr w:type="gramEnd"/>
    </w:p>
    <w:p w14:paraId="2D9F1BA7" w14:textId="77777777" w:rsidR="00F421D8" w:rsidRDefault="00F421D8" w:rsidP="00F421D8">
      <w:pPr>
        <w:widowControl w:val="0"/>
        <w:autoSpaceDE w:val="0"/>
        <w:autoSpaceDN w:val="0"/>
        <w:adjustRightInd w:val="0"/>
        <w:rPr>
          <w:rFonts w:ascii="Menlo Regular" w:hAnsi="Menlo Regular" w:cs="Menlo Regular"/>
          <w:szCs w:val="24"/>
        </w:rPr>
      </w:pPr>
      <w:proofErr w:type="gramStart"/>
      <w:r>
        <w:rPr>
          <w:rFonts w:ascii="Menlo Regular" w:hAnsi="Menlo Regular" w:cs="Menlo Regular"/>
          <w:szCs w:val="24"/>
        </w:rPr>
        <w:t>Line 507 – “there”?</w:t>
      </w:r>
      <w:proofErr w:type="gramEnd"/>
    </w:p>
    <w:p w14:paraId="4BF49D86"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Line 511 – is the exclamation mark necessary?</w:t>
      </w:r>
    </w:p>
    <w:p w14:paraId="0E6FB2BC" w14:textId="77777777" w:rsidR="000B124F" w:rsidRDefault="000B124F" w:rsidP="00F421D8">
      <w:pPr>
        <w:widowControl w:val="0"/>
        <w:autoSpaceDE w:val="0"/>
        <w:autoSpaceDN w:val="0"/>
        <w:adjustRightInd w:val="0"/>
        <w:rPr>
          <w:rFonts w:ascii="Menlo Regular" w:hAnsi="Menlo Regular" w:cs="Menlo Regular"/>
          <w:szCs w:val="24"/>
        </w:rPr>
      </w:pPr>
    </w:p>
    <w:p w14:paraId="6E28948F" w14:textId="15D4F19C" w:rsidR="000B124F" w:rsidRPr="000B124F" w:rsidRDefault="000B124F" w:rsidP="00F421D8">
      <w:pPr>
        <w:widowControl w:val="0"/>
        <w:autoSpaceDE w:val="0"/>
        <w:autoSpaceDN w:val="0"/>
        <w:adjustRightInd w:val="0"/>
        <w:rPr>
          <w:rFonts w:cs="Menlo Regular"/>
          <w:szCs w:val="24"/>
        </w:rPr>
      </w:pPr>
      <w:r w:rsidRPr="000B124F">
        <w:rPr>
          <w:rFonts w:cs="Menlo Regular"/>
          <w:szCs w:val="24"/>
        </w:rPr>
        <w:t>All these minor edits have been completed, and additional changes have been made to impro</w:t>
      </w:r>
      <w:r>
        <w:rPr>
          <w:rFonts w:cs="Menlo Regular"/>
          <w:szCs w:val="24"/>
        </w:rPr>
        <w:t>ve readability</w:t>
      </w:r>
      <w:r w:rsidR="00D528AF">
        <w:rPr>
          <w:rFonts w:cs="Menlo Regular"/>
          <w:szCs w:val="24"/>
        </w:rPr>
        <w:t>, and the manuscript was given a complete proofreading</w:t>
      </w:r>
      <w:r>
        <w:rPr>
          <w:rFonts w:cs="Menlo Regular"/>
          <w:szCs w:val="24"/>
        </w:rPr>
        <w:t>. In particular s</w:t>
      </w:r>
      <w:r w:rsidRPr="000B124F">
        <w:rPr>
          <w:rFonts w:cs="Menlo Regular"/>
          <w:szCs w:val="24"/>
        </w:rPr>
        <w:t>ub-headings have been removed and replaced by a narrative introduction</w:t>
      </w:r>
      <w:r>
        <w:rPr>
          <w:rFonts w:cs="Menlo Regular"/>
          <w:szCs w:val="24"/>
        </w:rPr>
        <w:t xml:space="preserve">, and additional references have been added that support key points. </w:t>
      </w:r>
    </w:p>
    <w:p w14:paraId="024BFEF1" w14:textId="77777777" w:rsidR="00F421D8" w:rsidRDefault="00F421D8" w:rsidP="00F421D8">
      <w:pPr>
        <w:widowControl w:val="0"/>
        <w:autoSpaceDE w:val="0"/>
        <w:autoSpaceDN w:val="0"/>
        <w:adjustRightInd w:val="0"/>
        <w:rPr>
          <w:rFonts w:ascii="Menlo Regular" w:hAnsi="Menlo Regular" w:cs="Menlo Regular"/>
          <w:szCs w:val="24"/>
        </w:rPr>
      </w:pPr>
    </w:p>
    <w:p w14:paraId="38800E30" w14:textId="77777777" w:rsidR="00F421D8" w:rsidRDefault="00F421D8" w:rsidP="00F421D8">
      <w:pPr>
        <w:widowControl w:val="0"/>
        <w:autoSpaceDE w:val="0"/>
        <w:autoSpaceDN w:val="0"/>
        <w:adjustRightInd w:val="0"/>
        <w:rPr>
          <w:rFonts w:ascii="Menlo Regular" w:hAnsi="Menlo Regular" w:cs="Menlo Regular"/>
          <w:szCs w:val="24"/>
        </w:rPr>
      </w:pPr>
      <w:r>
        <w:rPr>
          <w:rFonts w:ascii="Menlo Regular" w:hAnsi="Menlo Regular" w:cs="Menlo Regular"/>
          <w:szCs w:val="24"/>
        </w:rPr>
        <w:t xml:space="preserve">Figures are very nice.  </w:t>
      </w:r>
      <w:proofErr w:type="gramStart"/>
      <w:r>
        <w:rPr>
          <w:rFonts w:ascii="Menlo Regular" w:hAnsi="Menlo Regular" w:cs="Menlo Regular"/>
          <w:szCs w:val="24"/>
        </w:rPr>
        <w:t>Quite the improvement.</w:t>
      </w:r>
      <w:proofErr w:type="gramEnd"/>
      <w:r>
        <w:rPr>
          <w:rFonts w:ascii="Menlo Regular" w:hAnsi="Menlo Regular" w:cs="Menlo Regular"/>
          <w:szCs w:val="24"/>
        </w:rPr>
        <w:t xml:space="preserve">  Please italicize all </w:t>
      </w:r>
      <w:proofErr w:type="spellStart"/>
      <w:r>
        <w:rPr>
          <w:rFonts w:ascii="Menlo Regular" w:hAnsi="Menlo Regular" w:cs="Menlo Regular"/>
          <w:szCs w:val="24"/>
        </w:rPr>
        <w:t>latin</w:t>
      </w:r>
      <w:proofErr w:type="spellEnd"/>
      <w:r>
        <w:rPr>
          <w:rFonts w:ascii="Menlo Regular" w:hAnsi="Menlo Regular" w:cs="Menlo Regular"/>
          <w:szCs w:val="24"/>
        </w:rPr>
        <w:t xml:space="preserve"> binomials in all figures, </w:t>
      </w:r>
      <w:proofErr w:type="gramStart"/>
      <w:r>
        <w:rPr>
          <w:rFonts w:ascii="Menlo Regular" w:hAnsi="Menlo Regular" w:cs="Menlo Regular"/>
          <w:szCs w:val="24"/>
        </w:rPr>
        <w:t>and  I</w:t>
      </w:r>
      <w:proofErr w:type="gramEnd"/>
      <w:r>
        <w:rPr>
          <w:rFonts w:ascii="Menlo Regular" w:hAnsi="Menlo Regular" w:cs="Menlo Regular"/>
          <w:szCs w:val="24"/>
        </w:rPr>
        <w:t xml:space="preserve"> would suggest avoiding using fluorescent baby blue, which is barely visible (</w:t>
      </w:r>
      <w:proofErr w:type="spellStart"/>
      <w:r>
        <w:rPr>
          <w:rFonts w:ascii="Menlo Regular" w:hAnsi="Menlo Regular" w:cs="Menlo Regular"/>
          <w:szCs w:val="24"/>
        </w:rPr>
        <w:t>biplot</w:t>
      </w:r>
      <w:proofErr w:type="spellEnd"/>
      <w:r>
        <w:rPr>
          <w:rFonts w:ascii="Menlo Regular" w:hAnsi="Menlo Regular" w:cs="Menlo Regular"/>
          <w:szCs w:val="24"/>
        </w:rPr>
        <w:t xml:space="preserve">, </w:t>
      </w:r>
      <w:proofErr w:type="spellStart"/>
      <w:r>
        <w:rPr>
          <w:rFonts w:ascii="Menlo Regular" w:hAnsi="Menlo Regular" w:cs="Menlo Regular"/>
          <w:szCs w:val="24"/>
        </w:rPr>
        <w:t>pg</w:t>
      </w:r>
      <w:proofErr w:type="spellEnd"/>
      <w:r>
        <w:rPr>
          <w:rFonts w:ascii="Menlo Regular" w:hAnsi="Menlo Regular" w:cs="Menlo Regular"/>
          <w:szCs w:val="24"/>
        </w:rPr>
        <w:t xml:space="preserve"> 32/91).  </w:t>
      </w:r>
    </w:p>
    <w:p w14:paraId="1DF3E77D" w14:textId="77777777" w:rsidR="00F421D8" w:rsidRDefault="00F421D8"/>
    <w:p w14:paraId="65603498" w14:textId="36CE983E" w:rsidR="000B124F" w:rsidRDefault="000B124F">
      <w:r>
        <w:t xml:space="preserve">Thank you, we have changed the cyan to a purple tint, and have italicized genus and species names in the figures. </w:t>
      </w:r>
    </w:p>
    <w:p w14:paraId="0AC0D1C5" w14:textId="77777777" w:rsidR="00AF30B8" w:rsidRDefault="00AF30B8"/>
    <w:p w14:paraId="223C267E" w14:textId="4E0005DB" w:rsidR="00AF30B8" w:rsidRDefault="00AF30B8">
      <w:r>
        <w:t>Reviewer 2:</w:t>
      </w:r>
    </w:p>
    <w:p w14:paraId="789D84E4" w14:textId="77777777" w:rsidR="00AF30B8" w:rsidRDefault="00AF30B8"/>
    <w:p w14:paraId="1BB1F6CF" w14:textId="77777777" w:rsidR="00AF30B8" w:rsidRDefault="00AF30B8">
      <w:r>
        <w:t xml:space="preserve">All minor edits have been made. </w:t>
      </w:r>
    </w:p>
    <w:p w14:paraId="3190A009" w14:textId="77777777" w:rsidR="00AF30B8" w:rsidRDefault="00AF30B8"/>
    <w:p w14:paraId="14583F1C" w14:textId="1E9BE695" w:rsidR="00AF30B8" w:rsidRDefault="00AF30B8">
      <w:r>
        <w:t>Substantial comments (lines refer to the second revision marked up version</w:t>
      </w:r>
      <w:proofErr w:type="gramStart"/>
      <w:r>
        <w:t>) :</w:t>
      </w:r>
      <w:proofErr w:type="gramEnd"/>
    </w:p>
    <w:p w14:paraId="71ED731B" w14:textId="15563506" w:rsidR="00AF30B8" w:rsidRDefault="00AF30B8">
      <w:r>
        <w:t>We have added ‘DNA’ to all instances of high throughput sequencing</w:t>
      </w:r>
    </w:p>
    <w:p w14:paraId="273CE825" w14:textId="66E6386A" w:rsidR="00AF30B8" w:rsidRDefault="00AF30B8">
      <w:r>
        <w:t xml:space="preserve">The </w:t>
      </w:r>
      <w:proofErr w:type="spellStart"/>
      <w:proofErr w:type="gramStart"/>
      <w:r>
        <w:t>url</w:t>
      </w:r>
      <w:proofErr w:type="spellEnd"/>
      <w:proofErr w:type="gramEnd"/>
      <w:r>
        <w:t xml:space="preserve"> on line 69, has been changed to a stable DOI at Nature, and the sentence rephrased</w:t>
      </w:r>
    </w:p>
    <w:p w14:paraId="01DD4759" w14:textId="122D5794" w:rsidR="00AF30B8" w:rsidRDefault="00AF30B8">
      <w:r>
        <w:t>A citation to R has been added (line 79)</w:t>
      </w:r>
    </w:p>
    <w:p w14:paraId="0BDCB13E" w14:textId="01FA4476" w:rsidR="00AF30B8" w:rsidRDefault="00AF30B8">
      <w:r>
        <w:t>All sub-headings (underlined) have been reworded as narrative</w:t>
      </w:r>
    </w:p>
    <w:p w14:paraId="596E94D4" w14:textId="6436A02E" w:rsidR="00AF30B8" w:rsidRDefault="00AF30B8">
      <w:r>
        <w:t xml:space="preserve">The single citation to </w:t>
      </w:r>
      <w:proofErr w:type="spellStart"/>
      <w:proofErr w:type="gramStart"/>
      <w:r>
        <w:t>pearson</w:t>
      </w:r>
      <w:proofErr w:type="spellEnd"/>
      <w:proofErr w:type="gramEnd"/>
      <w:r>
        <w:t xml:space="preserve"> has been expanded and reworded to acknowledge that this is a known problem in the </w:t>
      </w:r>
      <w:proofErr w:type="spellStart"/>
      <w:r>
        <w:t>microbiome</w:t>
      </w:r>
      <w:proofErr w:type="spellEnd"/>
      <w:r>
        <w:t xml:space="preserve"> field (lines 214-217)</w:t>
      </w:r>
    </w:p>
    <w:p w14:paraId="4FDAE86B" w14:textId="2F2A9673" w:rsidR="00AF30B8" w:rsidRDefault="00AF30B8">
      <w:r>
        <w:t>The document has been reworded so that it is clear that the citations requested on line 196, are included in the discussion below (line 319). Including all the citations at this point would be unnecessarily cumbersome, and would not have any context. All extant tools are described and cited in this section from lines 316-426.</w:t>
      </w:r>
    </w:p>
    <w:p w14:paraId="0FDA7CFE" w14:textId="2D3A9F3D" w:rsidR="00AF30B8" w:rsidRDefault="00AF30B8">
      <w:r>
        <w:t xml:space="preserve">The new header for the use cases is now “Application of </w:t>
      </w:r>
      <w:proofErr w:type="spellStart"/>
      <w:r>
        <w:t>CoDa</w:t>
      </w:r>
      <w:proofErr w:type="spellEnd"/>
      <w:r>
        <w:t xml:space="preserve"> to Two Case Studies” on line 426</w:t>
      </w:r>
    </w:p>
    <w:p w14:paraId="5C36612B" w14:textId="21308E49" w:rsidR="00AF30B8" w:rsidRDefault="00AF30B8">
      <w:r>
        <w:t>The colloquialism on line 304 has been removed</w:t>
      </w:r>
    </w:p>
    <w:p w14:paraId="3CFBC139" w14:textId="52C4F135" w:rsidR="00AF30B8" w:rsidRDefault="00AF30B8">
      <w:r>
        <w:t>Thank you for catching the incorrect binomial name on line 435</w:t>
      </w:r>
    </w:p>
    <w:p w14:paraId="5ECF538B" w14:textId="07E3E292" w:rsidR="00AF30B8" w:rsidRDefault="00AF30B8">
      <w:r>
        <w:t>We have expanded the description of the subsequent analysis substantially (R1 line 444)</w:t>
      </w:r>
    </w:p>
    <w:p w14:paraId="5C3E57F7" w14:textId="5EC193C4" w:rsidR="00AF30B8" w:rsidRDefault="00AF30B8">
      <w:r>
        <w:t>(</w:t>
      </w:r>
      <w:proofErr w:type="gramStart"/>
      <w:r>
        <w:t>two</w:t>
      </w:r>
      <w:proofErr w:type="gramEnd"/>
      <w:r>
        <w:t xml:space="preserve"> minor </w:t>
      </w:r>
      <w:proofErr w:type="spellStart"/>
      <w:r>
        <w:t>comments,changes</w:t>
      </w:r>
      <w:proofErr w:type="spellEnd"/>
      <w:r>
        <w:t xml:space="preserve"> made)</w:t>
      </w:r>
    </w:p>
    <w:p w14:paraId="6A006F1D" w14:textId="2DB38D3E" w:rsidR="00AF30B8" w:rsidRDefault="00AF30B8">
      <w:r>
        <w:t>The awkward paragraph in the discussion has been amended</w:t>
      </w:r>
    </w:p>
    <w:p w14:paraId="4C77BD0D" w14:textId="28A58CC7" w:rsidR="00AF30B8" w:rsidRDefault="00AF30B8">
      <w:r>
        <w:t>Legend to Figure 5 has been revised</w:t>
      </w:r>
      <w:bookmarkStart w:id="0" w:name="_GoBack"/>
      <w:bookmarkEnd w:id="0"/>
    </w:p>
    <w:p w14:paraId="3E9B05B2" w14:textId="77777777" w:rsidR="00AF30B8" w:rsidRDefault="00AF30B8"/>
    <w:p w14:paraId="7D71AF2A" w14:textId="77777777" w:rsidR="00AF30B8" w:rsidRDefault="00AF30B8"/>
    <w:p w14:paraId="2C883F89" w14:textId="77777777" w:rsidR="00AF30B8" w:rsidRDefault="00AF30B8"/>
    <w:sectPr w:rsidR="00AF30B8" w:rsidSect="00482317">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63B03" w14:textId="77777777" w:rsidR="00F421D8" w:rsidRDefault="00F421D8" w:rsidP="00F421D8">
      <w:r>
        <w:separator/>
      </w:r>
    </w:p>
  </w:endnote>
  <w:endnote w:type="continuationSeparator" w:id="0">
    <w:p w14:paraId="00EEB26D" w14:textId="77777777" w:rsidR="00F421D8" w:rsidRDefault="00F421D8" w:rsidP="00F4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D7850" w14:textId="77777777" w:rsidR="00F421D8" w:rsidRDefault="00F421D8" w:rsidP="00416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9AD656" w14:textId="77777777" w:rsidR="00F421D8" w:rsidRDefault="00F421D8" w:rsidP="00F421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07383" w14:textId="77777777" w:rsidR="00F421D8" w:rsidRDefault="00F421D8" w:rsidP="00416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30B8">
      <w:rPr>
        <w:rStyle w:val="PageNumber"/>
        <w:noProof/>
      </w:rPr>
      <w:t>4</w:t>
    </w:r>
    <w:r>
      <w:rPr>
        <w:rStyle w:val="PageNumber"/>
      </w:rPr>
      <w:fldChar w:fldCharType="end"/>
    </w:r>
  </w:p>
  <w:p w14:paraId="7C566367" w14:textId="77777777" w:rsidR="00F421D8" w:rsidRDefault="00F421D8" w:rsidP="00F421D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64907" w14:textId="77777777" w:rsidR="00F421D8" w:rsidRDefault="00F421D8" w:rsidP="00F421D8">
      <w:r>
        <w:separator/>
      </w:r>
    </w:p>
  </w:footnote>
  <w:footnote w:type="continuationSeparator" w:id="0">
    <w:p w14:paraId="295B88FF" w14:textId="77777777" w:rsidR="00F421D8" w:rsidRDefault="00F421D8" w:rsidP="00F421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A8A"/>
    <w:rsid w:val="000B124F"/>
    <w:rsid w:val="00387260"/>
    <w:rsid w:val="00482317"/>
    <w:rsid w:val="00AF30B8"/>
    <w:rsid w:val="00D528AF"/>
    <w:rsid w:val="00EB2437"/>
    <w:rsid w:val="00F421D8"/>
    <w:rsid w:val="00FF3A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08A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21D8"/>
    <w:pPr>
      <w:tabs>
        <w:tab w:val="center" w:pos="4320"/>
        <w:tab w:val="right" w:pos="8640"/>
      </w:tabs>
    </w:pPr>
  </w:style>
  <w:style w:type="character" w:customStyle="1" w:styleId="FooterChar">
    <w:name w:val="Footer Char"/>
    <w:basedOn w:val="DefaultParagraphFont"/>
    <w:link w:val="Footer"/>
    <w:uiPriority w:val="99"/>
    <w:rsid w:val="00F421D8"/>
    <w:rPr>
      <w:sz w:val="24"/>
    </w:rPr>
  </w:style>
  <w:style w:type="character" w:styleId="PageNumber">
    <w:name w:val="page number"/>
    <w:basedOn w:val="DefaultParagraphFont"/>
    <w:uiPriority w:val="99"/>
    <w:semiHidden/>
    <w:unhideWhenUsed/>
    <w:rsid w:val="00F421D8"/>
  </w:style>
  <w:style w:type="paragraph" w:styleId="BalloonText">
    <w:name w:val="Balloon Text"/>
    <w:basedOn w:val="Normal"/>
    <w:link w:val="BalloonTextChar"/>
    <w:uiPriority w:val="99"/>
    <w:semiHidden/>
    <w:unhideWhenUsed/>
    <w:rsid w:val="00F42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21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21D8"/>
    <w:pPr>
      <w:tabs>
        <w:tab w:val="center" w:pos="4320"/>
        <w:tab w:val="right" w:pos="8640"/>
      </w:tabs>
    </w:pPr>
  </w:style>
  <w:style w:type="character" w:customStyle="1" w:styleId="FooterChar">
    <w:name w:val="Footer Char"/>
    <w:basedOn w:val="DefaultParagraphFont"/>
    <w:link w:val="Footer"/>
    <w:uiPriority w:val="99"/>
    <w:rsid w:val="00F421D8"/>
    <w:rPr>
      <w:sz w:val="24"/>
    </w:rPr>
  </w:style>
  <w:style w:type="character" w:styleId="PageNumber">
    <w:name w:val="page number"/>
    <w:basedOn w:val="DefaultParagraphFont"/>
    <w:uiPriority w:val="99"/>
    <w:semiHidden/>
    <w:unhideWhenUsed/>
    <w:rsid w:val="00F421D8"/>
  </w:style>
  <w:style w:type="paragraph" w:styleId="BalloonText">
    <w:name w:val="Balloon Text"/>
    <w:basedOn w:val="Normal"/>
    <w:link w:val="BalloonTextChar"/>
    <w:uiPriority w:val="99"/>
    <w:semiHidden/>
    <w:unhideWhenUsed/>
    <w:rsid w:val="00F42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21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1063</Words>
  <Characters>6064</Characters>
  <Application>Microsoft Macintosh Word</Application>
  <DocSecurity>0</DocSecurity>
  <Lines>50</Lines>
  <Paragraphs>14</Paragraphs>
  <ScaleCrop>false</ScaleCrop>
  <Company>UWO</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7</cp:revision>
  <dcterms:created xsi:type="dcterms:W3CDTF">2016-03-04T20:12:00Z</dcterms:created>
  <dcterms:modified xsi:type="dcterms:W3CDTF">2016-03-30T18:47:00Z</dcterms:modified>
</cp:coreProperties>
</file>