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8B8272" w14:textId="77777777" w:rsidR="00373C73" w:rsidRDefault="00373C73" w:rsidP="00373C73">
      <w:pPr>
        <w:spacing w:line="276" w:lineRule="auto"/>
        <w:rPr>
          <w:u w:val="single"/>
          <w:vertAlign w:val="baseline"/>
        </w:rPr>
      </w:pPr>
      <w:r>
        <w:rPr>
          <w:u w:val="single"/>
          <w:vertAlign w:val="baseline"/>
        </w:rPr>
        <w:t>Metabolome Intro- might fit better after transcriptome section</w:t>
      </w:r>
    </w:p>
    <w:p w14:paraId="78185A07" w14:textId="77777777" w:rsidR="00373C73" w:rsidRDefault="00373C73" w:rsidP="00373C73">
      <w:pPr>
        <w:spacing w:line="276" w:lineRule="auto"/>
        <w:rPr>
          <w:u w:val="single"/>
          <w:vertAlign w:val="baseline"/>
        </w:rPr>
      </w:pPr>
    </w:p>
    <w:p w14:paraId="5942C03E" w14:textId="77777777" w:rsidR="00373C73" w:rsidRPr="006D6A7C" w:rsidRDefault="00373C73" w:rsidP="00373C73">
      <w:pPr>
        <w:spacing w:line="276" w:lineRule="auto"/>
        <w:rPr>
          <w:vertAlign w:val="baseline"/>
        </w:rPr>
      </w:pPr>
      <w:r>
        <w:rPr>
          <w:vertAlign w:val="baseline"/>
        </w:rPr>
        <w:t xml:space="preserve">The metabolome </w:t>
      </w:r>
      <w:r w:rsidR="00A5688A">
        <w:rPr>
          <w:vertAlign w:val="baseline"/>
        </w:rPr>
        <w:t>of a bacterial community can be assessed</w:t>
      </w:r>
      <w:r>
        <w:rPr>
          <w:vertAlign w:val="baseline"/>
        </w:rPr>
        <w:t xml:space="preserve"> by variety </w:t>
      </w:r>
      <w:r w:rsidR="00A5688A">
        <w:rPr>
          <w:vertAlign w:val="baseline"/>
        </w:rPr>
        <w:t>techniques;</w:t>
      </w:r>
      <w:r>
        <w:rPr>
          <w:vertAlign w:val="baseline"/>
        </w:rPr>
        <w:t xml:space="preserve"> the most widely used being nuclear magnetic resonance (NMR), gas chromatography mass spectrometry (GC-MS), and liquid chromatography mass spectrometry (LC-MS). NMR and GC-MS are attractive methods due to the relative ease of compound identification, however the classes of m</w:t>
      </w:r>
      <w:r w:rsidR="00A5688A">
        <w:rPr>
          <w:vertAlign w:val="baseline"/>
        </w:rPr>
        <w:t>olecules detected by</w:t>
      </w:r>
      <w:r>
        <w:rPr>
          <w:vertAlign w:val="baseline"/>
        </w:rPr>
        <w:t xml:space="preserve"> these methods are limited in comparison to LC-MS. Conversely, while LC-MS is capable of detecting the widest range of molecules with the highest sensitively, metabolite identification is extremely challenging</w:t>
      </w:r>
      <w:r w:rsidR="00A5688A">
        <w:rPr>
          <w:vertAlign w:val="baseline"/>
        </w:rPr>
        <w:t xml:space="preserve">. </w:t>
      </w:r>
      <w:r>
        <w:rPr>
          <w:vertAlign w:val="baseline"/>
        </w:rPr>
        <w:t>In contrast to sequence-based methods, metabolites may be of bacterial or host origin or both, and it can be difficult, if not impossible to distinguish the source of many metabolites. Additionally, metabolomic data is not compositional in nature</w:t>
      </w:r>
      <w:r w:rsidR="00A5688A">
        <w:rPr>
          <w:vertAlign w:val="baseline"/>
        </w:rPr>
        <w:t>,</w:t>
      </w:r>
      <w:r>
        <w:rPr>
          <w:vertAlign w:val="baseline"/>
        </w:rPr>
        <w:t xml:space="preserve"> but i</w:t>
      </w:r>
      <w:r w:rsidR="00A5688A">
        <w:rPr>
          <w:vertAlign w:val="baseline"/>
        </w:rPr>
        <w:t xml:space="preserve">s </w:t>
      </w:r>
      <w:r>
        <w:rPr>
          <w:vertAlign w:val="baseline"/>
        </w:rPr>
        <w:t>a measure of absolute abundance</w:t>
      </w:r>
      <w:r w:rsidR="00A5688A">
        <w:rPr>
          <w:vertAlign w:val="baseline"/>
        </w:rPr>
        <w:t>;</w:t>
      </w:r>
      <w:r>
        <w:rPr>
          <w:vertAlign w:val="baseline"/>
        </w:rPr>
        <w:t xml:space="preserve"> that is a change in the abundance of one </w:t>
      </w:r>
      <w:r w:rsidR="00A5688A">
        <w:rPr>
          <w:vertAlign w:val="baseline"/>
        </w:rPr>
        <w:t>metabolite</w:t>
      </w:r>
      <w:r>
        <w:rPr>
          <w:vertAlign w:val="baseline"/>
        </w:rPr>
        <w:t xml:space="preserve"> will not affect that of another. As the absolute abundance of the microbiota cannot be measured by 16S</w:t>
      </w:r>
      <w:r w:rsidR="00A5688A">
        <w:rPr>
          <w:vertAlign w:val="baseline"/>
        </w:rPr>
        <w:t xml:space="preserve"> sequencing</w:t>
      </w:r>
      <w:r>
        <w:rPr>
          <w:vertAlign w:val="baseline"/>
        </w:rPr>
        <w:t>, metagenomic or metatranscriptomics, there may be a considerable amount of disconnect between sequence</w:t>
      </w:r>
      <w:r w:rsidR="00A5688A">
        <w:rPr>
          <w:vertAlign w:val="baseline"/>
        </w:rPr>
        <w:t xml:space="preserve"> and metabolomic</w:t>
      </w:r>
      <w:bookmarkStart w:id="0" w:name="_GoBack"/>
      <w:bookmarkEnd w:id="0"/>
      <w:r>
        <w:rPr>
          <w:vertAlign w:val="baseline"/>
        </w:rPr>
        <w:t xml:space="preserve"> </w:t>
      </w:r>
      <w:r w:rsidR="00A5688A">
        <w:rPr>
          <w:vertAlign w:val="baseline"/>
        </w:rPr>
        <w:t>data, which</w:t>
      </w:r>
      <w:r>
        <w:rPr>
          <w:vertAlign w:val="baseline"/>
        </w:rPr>
        <w:t xml:space="preserve"> has only just begun to be addressed.</w:t>
      </w:r>
    </w:p>
    <w:p w14:paraId="70D5F48B" w14:textId="77777777" w:rsidR="00E013B3" w:rsidRDefault="00E013B3"/>
    <w:sectPr w:rsidR="00E013B3" w:rsidSect="00E013B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C73"/>
    <w:rsid w:val="002B2156"/>
    <w:rsid w:val="00373C73"/>
    <w:rsid w:val="00A5688A"/>
    <w:rsid w:val="00E013B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529DB6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sz w:val="24"/>
        <w:szCs w:val="24"/>
        <w:vertAlign w:val="superscript"/>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C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sz w:val="24"/>
        <w:szCs w:val="24"/>
        <w:vertAlign w:val="superscript"/>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C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189</Words>
  <Characters>1082</Characters>
  <Application>Microsoft Macintosh Word</Application>
  <DocSecurity>0</DocSecurity>
  <Lines>9</Lines>
  <Paragraphs>2</Paragraphs>
  <ScaleCrop>false</ScaleCrop>
  <Company/>
  <LinksUpToDate>false</LinksUpToDate>
  <CharactersWithSpaces>1269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McMillan</dc:creator>
  <cp:keywords/>
  <dc:description/>
  <cp:lastModifiedBy>Amy McMillan</cp:lastModifiedBy>
  <cp:revision>3</cp:revision>
  <dcterms:created xsi:type="dcterms:W3CDTF">2016-02-05T03:19:00Z</dcterms:created>
  <dcterms:modified xsi:type="dcterms:W3CDTF">2016-02-05T03:31:00Z</dcterms:modified>
</cp:coreProperties>
</file>