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F24AE4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</w:rPr>
        <w:t>空中智能120：医疗eVTOL急救系统</w:t>
      </w:r>
      <w:r>
        <w:rPr>
          <w:bdr w:val="none" w:color="auto" w:sz="0" w:space="0"/>
        </w:rPr>
        <w:br w:type="textWrapping"/>
      </w:r>
      <w:r>
        <w:rPr>
          <w:bdr w:val="none" w:color="auto" w:sz="0" w:space="0"/>
        </w:rPr>
        <w:t>产品需求文档</w:t>
      </w:r>
    </w:p>
    <w:p w14:paraId="05D702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Fonts w:ascii="宋体" w:hAnsi="宋体" w:eastAsia="宋体" w:cs="宋体"/>
          <w:sz w:val="24"/>
          <w:szCs w:val="24"/>
          <w:bdr w:val="none" w:color="auto" w:sz="0" w:space="0"/>
        </w:rPr>
        <w:t>基于低空经济的城市空中急救创新解决方案 · 版本 V1.0</w:t>
      </w:r>
    </w:p>
    <w:tbl>
      <w:tblPr>
        <w:tblW w:w="0" w:type="auto"/>
        <w:tblCellSpacing w:w="15" w:type="dxa"/>
        <w:tblInd w:w="-2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0"/>
        <w:gridCol w:w="1260"/>
        <w:gridCol w:w="665"/>
        <w:gridCol w:w="3439"/>
        <w:gridCol w:w="2277"/>
      </w:tblGrid>
      <w:tr w14:paraId="7D5757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4F81BD" w:themeFill="accent1"/>
            <w:vAlign w:val="center"/>
          </w:tcPr>
          <w:p w14:paraId="35D7F42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4"/>
                <w:szCs w:val="24"/>
                <w:bdr w:val="none" w:color="auto" w:sz="0" w:space="0"/>
              </w:rPr>
              <w:t>文档版本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4F81BD" w:themeFill="accent1"/>
            <w:vAlign w:val="center"/>
          </w:tcPr>
          <w:p w14:paraId="0D0FE38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4"/>
                <w:szCs w:val="24"/>
                <w:bdr w:val="none" w:color="auto" w:sz="0" w:space="0"/>
              </w:rPr>
              <w:t>修改日期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4F81BD" w:themeFill="accent1"/>
            <w:vAlign w:val="center"/>
          </w:tcPr>
          <w:p w14:paraId="7A63E0E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4"/>
                <w:szCs w:val="24"/>
                <w:bdr w:val="none" w:color="auto" w:sz="0" w:space="0"/>
              </w:rPr>
              <w:t>修改人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4F81BD" w:themeFill="accent1"/>
            <w:vAlign w:val="center"/>
          </w:tcPr>
          <w:p w14:paraId="6E76800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4"/>
                <w:szCs w:val="24"/>
                <w:bdr w:val="none" w:color="auto" w:sz="0" w:space="0"/>
              </w:rPr>
              <w:t>修改内容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4F81BD" w:themeFill="accent1"/>
            <w:vAlign w:val="center"/>
          </w:tcPr>
          <w:p w14:paraId="236DE89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4"/>
                <w:szCs w:val="24"/>
                <w:bdr w:val="none" w:color="auto" w:sz="0" w:space="0"/>
              </w:rPr>
              <w:t>备注</w:t>
            </w:r>
          </w:p>
        </w:tc>
      </w:tr>
      <w:tr w14:paraId="289540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B8CCE4" w:themeFill="accent1" w:themeFillTint="66"/>
            <w:vAlign w:val="center"/>
          </w:tcPr>
          <w:p w14:paraId="55899DF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V1.0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B8CCE4" w:themeFill="accent1" w:themeFillTint="66"/>
            <w:vAlign w:val="center"/>
          </w:tcPr>
          <w:p w14:paraId="6D095D7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2025.12.20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B8CCE4" w:themeFill="accent1" w:themeFillTint="66"/>
            <w:vAlign w:val="center"/>
          </w:tcPr>
          <w:p w14:paraId="33AF02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b w:val="0"/>
                <w:i w:val="0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  <w:lang w:val="en-US" w:eastAsia="zh-CN"/>
              </w:rPr>
              <w:t>王钰琪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B8CCE4" w:themeFill="accent1" w:themeFillTint="66"/>
            <w:vAlign w:val="center"/>
          </w:tcPr>
          <w:p w14:paraId="44DA013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初始版本创建，整合用户研究与设计方案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B8CCE4" w:themeFill="accent1" w:themeFillTint="66"/>
            <w:vAlign w:val="center"/>
          </w:tcPr>
          <w:p w14:paraId="0C24FF5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基于KANO模型及竞品分析</w:t>
            </w:r>
          </w:p>
        </w:tc>
      </w:tr>
    </w:tbl>
    <w:p w14:paraId="346B3AA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</w:rPr>
        <w:t>1. 产品背景与目标</w:t>
      </w:r>
    </w:p>
    <w:p w14:paraId="545DF237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</w:rPr>
        <w:t>政策机遇 低空经济政策逐步开放，eVTOL成为城市急救革命性解决方案。传统120面临交通拥堵、地理限制，平均响应时间超过30分钟，与急救“黄金10分钟”严重矛盾。</w:t>
      </w:r>
    </w:p>
    <w:p w14:paraId="106B2A8B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2"/>
          <w:bdr w:val="none" w:color="auto" w:sz="0" w:space="0"/>
        </w:rPr>
        <w:t>产品定位：</w:t>
      </w:r>
      <w:r>
        <w:rPr>
          <w:bdr w:val="none" w:color="auto" w:sz="0" w:space="0"/>
        </w:rPr>
        <w:t>面向城市急救场景的电动垂直起降飞行器医疗救援系统，为心梗、脑卒中等时间敏感型急症提供空中快速响应与转运。</w:t>
      </w:r>
    </w:p>
    <w:p w14:paraId="0369411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2"/>
          <w:bdr w:val="none" w:color="auto" w:sz="0" w:space="0"/>
        </w:rPr>
        <w:t>核心目标：</w:t>
      </w:r>
      <w:r>
        <w:rPr>
          <w:bdr w:val="none" w:color="auto" w:sz="0" w:space="0"/>
        </w:rPr>
        <w:t>响应时间 ≤10分钟</w:t>
      </w:r>
    </w:p>
    <w:p w14:paraId="43FB80E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2"/>
          <w:bdr w:val="none" w:color="auto" w:sz="0" w:space="0"/>
        </w:rPr>
        <w:t>覆盖半径：</w:t>
      </w:r>
      <w:r>
        <w:rPr>
          <w:bdr w:val="none" w:color="auto" w:sz="0" w:space="0"/>
        </w:rPr>
        <w:t>城市50公里无盲区急救覆盖</w:t>
      </w:r>
    </w:p>
    <w:p w14:paraId="4352E94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2"/>
          <w:bdr w:val="none" w:color="auto" w:sz="0" w:space="0"/>
        </w:rPr>
        <w:t>家属满意度：</w:t>
      </w:r>
      <w:r>
        <w:rPr>
          <w:bdr w:val="none" w:color="auto" w:sz="0" w:space="0"/>
        </w:rPr>
        <w:t>≥90%</w:t>
      </w:r>
    </w:p>
    <w:p w14:paraId="1F9FD3C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</w:rPr>
        <w:t>2. 用户分析</w:t>
      </w:r>
    </w:p>
    <w:p w14:paraId="630ED76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</w:rPr>
        <w:t>2.1 核心用户群体</w:t>
      </w:r>
      <w:bookmarkStart w:id="0" w:name="_GoBack"/>
      <w:bookmarkEnd w:id="0"/>
    </w:p>
    <w:tbl>
      <w:tblPr>
        <w:tblW w:w="0" w:type="auto"/>
        <w:tblCellSpacing w:w="15" w:type="dxa"/>
        <w:tblInd w:w="-16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5"/>
        <w:gridCol w:w="2680"/>
        <w:gridCol w:w="3475"/>
      </w:tblGrid>
      <w:tr w14:paraId="1B0ACF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5F4EB37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4"/>
                <w:szCs w:val="24"/>
                <w:bdr w:val="none" w:color="auto" w:sz="0" w:space="0"/>
              </w:rPr>
              <w:t>用户类型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2B20990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4"/>
                <w:szCs w:val="24"/>
                <w:bdr w:val="none" w:color="auto" w:sz="0" w:space="0"/>
              </w:rPr>
              <w:t>角色描述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69484FF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4"/>
                <w:szCs w:val="24"/>
                <w:bdr w:val="none" w:color="auto" w:sz="0" w:space="0"/>
              </w:rPr>
              <w:t>核心诉求</w:t>
            </w:r>
          </w:p>
        </w:tc>
      </w:tr>
      <w:tr w14:paraId="0D3B83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6562D49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患者家属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257CF38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30-60岁，关心患者安全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475D5FE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快速响应、安全转运、费用透明</w:t>
            </w:r>
          </w:p>
        </w:tc>
      </w:tr>
      <w:tr w14:paraId="41615C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6544F0D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医护人员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58B7CC7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急救医生/护士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06AED98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可靠工具、设备齐全、协作顺畅</w:t>
            </w:r>
          </w:p>
        </w:tc>
      </w:tr>
      <w:tr w14:paraId="5DF175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32DEAC1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120调度员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1DA91A8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指挥中心人员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6171C81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智能调度、信息同步、资源管理</w:t>
            </w:r>
          </w:p>
        </w:tc>
      </w:tr>
      <w:tr w14:paraId="6D5B0D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3E4983D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运营方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3A24664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eVTOL飞行运营团队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7DA5313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安全高效、成本可控、维护便捷</w:t>
            </w:r>
          </w:p>
        </w:tc>
      </w:tr>
      <w:tr w14:paraId="12A1A7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7A121F3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政府监管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5A0B771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民航局/卫健委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6F42712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合规性、安全性、社会效益</w:t>
            </w:r>
          </w:p>
        </w:tc>
      </w:tr>
    </w:tbl>
    <w:p w14:paraId="768E5D9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</w:rPr>
        <w:t>2.2 用户痛点（问卷+访谈）</w:t>
      </w:r>
    </w:p>
    <w:tbl>
      <w:tblPr>
        <w:tblW w:w="0" w:type="auto"/>
        <w:tblCellSpacing w:w="15" w:type="dxa"/>
        <w:tblInd w:w="-16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5"/>
        <w:gridCol w:w="2980"/>
        <w:gridCol w:w="1315"/>
      </w:tblGrid>
      <w:tr w14:paraId="2D78B4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7615901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4"/>
                <w:szCs w:val="24"/>
                <w:bdr w:val="none" w:color="auto" w:sz="0" w:space="0"/>
              </w:rPr>
              <w:t>痛点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6705FFE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4"/>
                <w:szCs w:val="24"/>
                <w:bdr w:val="none" w:color="auto" w:sz="0" w:space="0"/>
              </w:rPr>
              <w:t>描述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7A172CE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4"/>
                <w:szCs w:val="24"/>
                <w:bdr w:val="none" w:color="auto" w:sz="0" w:space="0"/>
              </w:rPr>
              <w:t>严重程度</w:t>
            </w:r>
          </w:p>
        </w:tc>
      </w:tr>
      <w:tr w14:paraId="721FC5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4F7CC63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地面交通延误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241019B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高峰期救护车难以快速通行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75C8D03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★★★★★</w:t>
            </w:r>
          </w:p>
        </w:tc>
      </w:tr>
      <w:tr w14:paraId="694959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1F34354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信息不透明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640BDB0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家属无法实时了解转运进展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18322D6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★★★★☆</w:t>
            </w:r>
          </w:p>
        </w:tc>
      </w:tr>
      <w:tr w14:paraId="35C45D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09D95B2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设备不足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126F61E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现有救护车医疗配置有限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76C0438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★★★★☆</w:t>
            </w:r>
          </w:p>
        </w:tc>
      </w:tr>
      <w:tr w14:paraId="3F20A0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2828667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费用担忧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3730613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对新型服务价格缺乏预期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10D67E0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★★★☆☆</w:t>
            </w:r>
          </w:p>
        </w:tc>
      </w:tr>
      <w:tr w14:paraId="7A6521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5ADFEFA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安全顾虑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3CFC79A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对eVTOL技术信任度待提升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398B613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★★★☆☆</w:t>
            </w:r>
          </w:p>
        </w:tc>
      </w:tr>
    </w:tbl>
    <w:p w14:paraId="2DBE4D2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</w:rPr>
        <w:t>3. 需求列表（基于KANO模型）</w:t>
      </w:r>
    </w:p>
    <w:p w14:paraId="06D602F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</w:rPr>
        <w:t>必备属性 (Must-have)</w:t>
      </w:r>
    </w:p>
    <w:tbl>
      <w:tblPr>
        <w:tblW w:w="0" w:type="auto"/>
        <w:tblCellSpacing w:w="15" w:type="dxa"/>
        <w:tblInd w:w="-16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5"/>
        <w:gridCol w:w="4180"/>
        <w:gridCol w:w="823"/>
        <w:gridCol w:w="1135"/>
      </w:tblGrid>
      <w:tr w14:paraId="24B590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433C184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4"/>
                <w:szCs w:val="24"/>
                <w:bdr w:val="none" w:color="auto" w:sz="0" w:space="0"/>
              </w:rPr>
              <w:t>ID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18299CD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4"/>
                <w:szCs w:val="24"/>
                <w:bdr w:val="none" w:color="auto" w:sz="0" w:space="0"/>
              </w:rPr>
              <w:t>需求描述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2EF7E65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4"/>
                <w:szCs w:val="24"/>
                <w:bdr w:val="none" w:color="auto" w:sz="0" w:space="0"/>
              </w:rPr>
              <w:t>优先级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49B4639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4"/>
                <w:szCs w:val="24"/>
                <w:bdr w:val="none" w:color="auto" w:sz="0" w:space="0"/>
              </w:rPr>
              <w:t>来源</w:t>
            </w:r>
          </w:p>
        </w:tc>
      </w:tr>
      <w:tr w14:paraId="16876E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03A806B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REQ-01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13CF06A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人身安全保障机制（旋翼失灵降落伞）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139A748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P0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484EAEB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KANO问卷</w:t>
            </w:r>
          </w:p>
        </w:tc>
      </w:tr>
      <w:tr w14:paraId="7B1D23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358F27D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REQ-02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2E60976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稳定可靠通信（5G+北斗实时传输）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772AEF5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P0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3BAE1C3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KANO问卷</w:t>
            </w:r>
          </w:p>
        </w:tc>
      </w:tr>
      <w:tr w14:paraId="174341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217F2F1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REQ-03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5003D72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生命体征持续监测与应急处理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1FDB25D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P0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6B24FBD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用户访谈</w:t>
            </w:r>
          </w:p>
        </w:tc>
      </w:tr>
      <w:tr w14:paraId="22F538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3B11ECB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REQ-04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208AF5F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高效患者转运系统（担架快进快出）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606F745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P0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1875588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医护反馈</w:t>
            </w:r>
          </w:p>
        </w:tc>
      </w:tr>
    </w:tbl>
    <w:p w14:paraId="5076D25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</w:rPr>
        <w:t>期望属性 (Performance)</w:t>
      </w:r>
    </w:p>
    <w:tbl>
      <w:tblPr>
        <w:tblW w:w="0" w:type="auto"/>
        <w:tblCellSpacing w:w="15" w:type="dxa"/>
        <w:tblInd w:w="-16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5"/>
        <w:gridCol w:w="3940"/>
        <w:gridCol w:w="823"/>
        <w:gridCol w:w="1315"/>
      </w:tblGrid>
      <w:tr w14:paraId="4730AB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47C6E44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4"/>
                <w:szCs w:val="24"/>
                <w:bdr w:val="none" w:color="auto" w:sz="0" w:space="0"/>
              </w:rPr>
              <w:t>ID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42B830D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4"/>
                <w:szCs w:val="24"/>
                <w:bdr w:val="none" w:color="auto" w:sz="0" w:space="0"/>
              </w:rPr>
              <w:t>需求描述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4AF9395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4"/>
                <w:szCs w:val="24"/>
                <w:bdr w:val="none" w:color="auto" w:sz="0" w:space="0"/>
              </w:rPr>
              <w:t>优先级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26F0008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4"/>
                <w:szCs w:val="24"/>
                <w:bdr w:val="none" w:color="auto" w:sz="0" w:space="0"/>
              </w:rPr>
              <w:t>来源</w:t>
            </w:r>
          </w:p>
        </w:tc>
      </w:tr>
      <w:tr w14:paraId="66FAFD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1187AF6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REQ-05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484720F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专用物理接口（医疗设备快速对接）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31733EB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P1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0A9C5C0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KANO问卷</w:t>
            </w:r>
          </w:p>
        </w:tc>
      </w:tr>
      <w:tr w14:paraId="3DB2E9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1F799F2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REQ-06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146ADD2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获知完整信息（家属实时查看转运）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7E596D4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P1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7310D6E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家属访谈</w:t>
            </w:r>
          </w:p>
        </w:tc>
      </w:tr>
      <w:tr w14:paraId="4C8DA4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79D6B5E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REQ-07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17961A5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快速响应与可靠起降点网络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6A16DBF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P1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0D7F4D5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调度员访谈</w:t>
            </w:r>
          </w:p>
        </w:tc>
      </w:tr>
      <w:tr w14:paraId="04708F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0EFBA0D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REQ-08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57FEDE0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标准化操作流程（医护/飞行协同）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1EA0715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P1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51C2D41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医护访谈</w:t>
            </w:r>
          </w:p>
        </w:tc>
      </w:tr>
    </w:tbl>
    <w:p w14:paraId="753D0EE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</w:rPr>
        <w:t>魅力属性 (Attractive)</w:t>
      </w:r>
    </w:p>
    <w:tbl>
      <w:tblPr>
        <w:tblW w:w="0" w:type="auto"/>
        <w:tblCellSpacing w:w="15" w:type="dxa"/>
        <w:tblInd w:w="-16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5"/>
        <w:gridCol w:w="3940"/>
        <w:gridCol w:w="823"/>
        <w:gridCol w:w="1555"/>
      </w:tblGrid>
      <w:tr w14:paraId="33D7D3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263C2B4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4"/>
                <w:szCs w:val="24"/>
                <w:bdr w:val="none" w:color="auto" w:sz="0" w:space="0"/>
              </w:rPr>
              <w:t>ID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5BFCF5C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4"/>
                <w:szCs w:val="24"/>
                <w:bdr w:val="none" w:color="auto" w:sz="0" w:space="0"/>
              </w:rPr>
              <w:t>需求描述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24D6DC4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4"/>
                <w:szCs w:val="24"/>
                <w:bdr w:val="none" w:color="auto" w:sz="0" w:space="0"/>
              </w:rPr>
              <w:t>优先级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35A9FAE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4"/>
                <w:szCs w:val="24"/>
                <w:bdr w:val="none" w:color="auto" w:sz="0" w:space="0"/>
              </w:rPr>
              <w:t>来源</w:t>
            </w:r>
          </w:p>
        </w:tc>
      </w:tr>
      <w:tr w14:paraId="283683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3731AEC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REQ-09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0386B00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远程医疗指导系统（专家实时连线）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731C9A9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P2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5391BB2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医院端需求</w:t>
            </w:r>
          </w:p>
        </w:tc>
      </w:tr>
      <w:tr w14:paraId="49ECC1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15D0714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REQ-10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37BA537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舱内环境舒适度优化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6534D04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P2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68BC980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家属反馈</w:t>
            </w:r>
          </w:p>
        </w:tc>
      </w:tr>
      <w:tr w14:paraId="1BBE4B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7D0C67A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REQ-11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482526B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医保系统直接结算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4C2A047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P2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40683C4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费用顾虑调研</w:t>
            </w:r>
          </w:p>
        </w:tc>
      </w:tr>
      <w:tr w14:paraId="6C0B97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6CB1F19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REQ-12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751137D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多病种适配模块（新生儿/创伤）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6561CC5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P3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3C73D7E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扩展性考虑</w:t>
            </w:r>
          </w:p>
        </w:tc>
      </w:tr>
    </w:tbl>
    <w:p w14:paraId="5813282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</w:rPr>
        <w:t>4. 功能需求</w:t>
      </w:r>
    </w:p>
    <w:p w14:paraId="1D61BD4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</w:rPr>
        <w:t>4.1 飞行器硬件功能</w:t>
      </w:r>
    </w:p>
    <w:tbl>
      <w:tblPr>
        <w:tblW w:w="0" w:type="auto"/>
        <w:tblCellSpacing w:w="15" w:type="dxa"/>
        <w:tblInd w:w="-16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5"/>
        <w:gridCol w:w="1780"/>
        <w:gridCol w:w="1180"/>
        <w:gridCol w:w="3715"/>
      </w:tblGrid>
      <w:tr w14:paraId="6663EC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046D539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4"/>
                <w:szCs w:val="24"/>
                <w:bdr w:val="none" w:color="auto" w:sz="0" w:space="0"/>
              </w:rPr>
              <w:t>模块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4C12341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4"/>
                <w:szCs w:val="24"/>
                <w:bdr w:val="none" w:color="auto" w:sz="0" w:space="0"/>
              </w:rPr>
              <w:t>功能描述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474AF8F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4"/>
                <w:szCs w:val="24"/>
                <w:bdr w:val="none" w:color="auto" w:sz="0" w:space="0"/>
              </w:rPr>
              <w:t>对应需求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51E4334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4"/>
                <w:szCs w:val="24"/>
                <w:bdr w:val="none" w:color="auto" w:sz="0" w:space="0"/>
              </w:rPr>
              <w:t>方案说明</w:t>
            </w:r>
          </w:p>
        </w:tc>
      </w:tr>
      <w:tr w14:paraId="1AB4A7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4509FB1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起落架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5BAFC4D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全地形降落能力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24CDD01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REQ-01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17E8B4E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滑橇式起落架，适应现场复杂环境</w:t>
            </w:r>
          </w:p>
        </w:tc>
      </w:tr>
      <w:tr w14:paraId="23C2FD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2CADE71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安全系统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62B2CA9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旋翼失灵应急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6D9FFBD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REQ-01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23B80D8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顶部降落伞，紧急自动弹出</w:t>
            </w:r>
          </w:p>
        </w:tc>
      </w:tr>
      <w:tr w14:paraId="2B31C4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571DAA1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舱门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76306BC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高效对接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5CCF144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REQ-04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3883EBC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后部开启，与医院停机坪高度兼容</w:t>
            </w:r>
          </w:p>
        </w:tc>
      </w:tr>
      <w:tr w14:paraId="73E6EE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6D6BECB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医疗舱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0ACAF27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设备集成化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5C475C0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REQ-03/05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39A1AFA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模块化滑轨系统，设备一键锁定</w:t>
            </w:r>
          </w:p>
        </w:tc>
      </w:tr>
    </w:tbl>
    <w:p w14:paraId="46D1427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</w:rPr>
        <w:t>4.2 医疗设备配置</w:t>
      </w:r>
    </w:p>
    <w:tbl>
      <w:tblPr>
        <w:tblW w:w="0" w:type="auto"/>
        <w:tblCellSpacing w:w="15" w:type="dxa"/>
        <w:tblInd w:w="-16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5"/>
        <w:gridCol w:w="1660"/>
        <w:gridCol w:w="1064"/>
        <w:gridCol w:w="1795"/>
      </w:tblGrid>
      <w:tr w14:paraId="3C25C9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261E589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4"/>
                <w:szCs w:val="24"/>
                <w:bdr w:val="none" w:color="auto" w:sz="0" w:space="0"/>
              </w:rPr>
              <w:t>设备名称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68F4377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4"/>
                <w:szCs w:val="24"/>
                <w:bdr w:val="none" w:color="auto" w:sz="0" w:space="0"/>
              </w:rPr>
              <w:t>功能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0849F70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4"/>
                <w:szCs w:val="24"/>
                <w:bdr w:val="none" w:color="auto" w:sz="0" w:space="0"/>
              </w:rPr>
              <w:t>配置要求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2721E9B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4"/>
                <w:szCs w:val="24"/>
                <w:bdr w:val="none" w:color="auto" w:sz="0" w:space="0"/>
              </w:rPr>
              <w:t>集成方式</w:t>
            </w:r>
          </w:p>
        </w:tc>
      </w:tr>
      <w:tr w14:paraId="2666F6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56EFBB0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除颤监护一体机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608ED68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心脏急救/监护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76F30FD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必配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389962E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集成于设备单元</w:t>
            </w:r>
          </w:p>
        </w:tc>
      </w:tr>
      <w:tr w14:paraId="78D111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5717E7A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便携式呼吸机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06F0588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呼吸支持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5FC1556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必配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548FF7F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独立模块</w:t>
            </w:r>
          </w:p>
        </w:tc>
      </w:tr>
      <w:tr w14:paraId="577FB8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7484048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萨博机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01AB5DF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心肺复苏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0266ABA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选配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1D7DE6A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集成于担架下方</w:t>
            </w:r>
          </w:p>
        </w:tc>
      </w:tr>
      <w:tr w14:paraId="1513B2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0D520AD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AED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6D09E76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自动体外除颤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11B7EC5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必配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31F9F9C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集成于柜体</w:t>
            </w:r>
          </w:p>
        </w:tc>
      </w:tr>
      <w:tr w14:paraId="1A2A0D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3B8ED5C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医用负压吸引器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1ADDDF2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清理呼吸道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34C0E39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必配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6BD74E4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集成于柜体</w:t>
            </w:r>
          </w:p>
        </w:tc>
      </w:tr>
    </w:tbl>
    <w:p w14:paraId="234125A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</w:rPr>
        <w:t>4.3 智能化系统功能</w:t>
      </w:r>
    </w:p>
    <w:tbl>
      <w:tblPr>
        <w:tblW w:w="0" w:type="auto"/>
        <w:tblCellSpacing w:w="15" w:type="dxa"/>
        <w:tblInd w:w="-16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5"/>
        <w:gridCol w:w="4660"/>
        <w:gridCol w:w="1079"/>
      </w:tblGrid>
      <w:tr w14:paraId="46312F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72A9AD8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4"/>
                <w:szCs w:val="24"/>
                <w:bdr w:val="none" w:color="auto" w:sz="0" w:space="0"/>
              </w:rPr>
              <w:t>功能模块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46B5EEE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4"/>
                <w:szCs w:val="24"/>
                <w:bdr w:val="none" w:color="auto" w:sz="0" w:space="0"/>
              </w:rPr>
              <w:t>详细描述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3C897C6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4"/>
                <w:szCs w:val="24"/>
                <w:bdr w:val="none" w:color="auto" w:sz="0" w:space="0"/>
              </w:rPr>
              <w:t>对应需求</w:t>
            </w:r>
          </w:p>
        </w:tc>
      </w:tr>
      <w:tr w14:paraId="35E425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6579B81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AI智能调度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695FD1A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自动分析患者情况，判定是否启动空中急救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4241671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REQ-07</w:t>
            </w:r>
          </w:p>
        </w:tc>
      </w:tr>
      <w:tr w14:paraId="72290C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1487DC6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5G实时通信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72B4E64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飞行途中与医院实时数据传输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5F239F1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REQ-02</w:t>
            </w:r>
          </w:p>
        </w:tc>
      </w:tr>
      <w:tr w14:paraId="69114F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099CA2B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远程医疗指导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4856B39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三甲专家通过视频连线指导现场急救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0A8A96F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REQ-09</w:t>
            </w:r>
          </w:p>
        </w:tc>
      </w:tr>
      <w:tr w14:paraId="264D61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1D34AF7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家属信息同步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1424BB4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实时推送转运进度、预计到达时间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6CA75A2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REQ-06</w:t>
            </w:r>
          </w:p>
        </w:tc>
      </w:tr>
      <w:tr w14:paraId="053DA1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1D61874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飞行状态监控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699918F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飞行数据实时回传至调度中心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1F6C9C4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REQ-02</w:t>
            </w:r>
          </w:p>
        </w:tc>
      </w:tr>
    </w:tbl>
    <w:p w14:paraId="625EF25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</w:rPr>
        <w:t>5. 业务流程设计</w:t>
      </w:r>
    </w:p>
    <w:p w14:paraId="4824627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</w:rPr>
        <w:t>5.1 新急救流程图</w:t>
      </w:r>
    </w:p>
    <w:p w14:paraId="33797F1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2"/>
          <w:bdr w:val="none" w:color="auto" w:sz="0" w:space="0"/>
        </w:rPr>
        <w:t>智能接警与评估</w:t>
      </w:r>
      <w:r>
        <w:rPr>
          <w:bdr w:val="none" w:color="auto" w:sz="0" w:space="0"/>
        </w:rPr>
        <w:t>（AI辅助分析患者情况）</w:t>
      </w:r>
    </w:p>
    <w:p w14:paraId="1F19365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2"/>
          <w:bdr w:val="none" w:color="auto" w:sz="0" w:space="0"/>
        </w:rPr>
        <w:t>动态调度与起飞</w:t>
      </w:r>
      <w:r>
        <w:rPr>
          <w:bdr w:val="none" w:color="auto" w:sz="0" w:space="0"/>
        </w:rPr>
        <w:t>（5G智能规划最优航线）</w:t>
      </w:r>
    </w:p>
    <w:p w14:paraId="1DA29F5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2"/>
          <w:bdr w:val="none" w:color="auto" w:sz="0" w:space="0"/>
        </w:rPr>
        <w:t>空中快速响应</w:t>
      </w:r>
      <w:r>
        <w:rPr>
          <w:bdr w:val="none" w:color="auto" w:sz="0" w:space="0"/>
        </w:rPr>
        <w:t>（150-200km/h飞往现场）</w:t>
      </w:r>
    </w:p>
    <w:p w14:paraId="141FB4D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2"/>
          <w:bdr w:val="none" w:color="auto" w:sz="0" w:space="0"/>
        </w:rPr>
        <w:t>医护投送与急救</w:t>
      </w:r>
      <w:r>
        <w:rPr>
          <w:bdr w:val="none" w:color="auto" w:sz="0" w:space="0"/>
        </w:rPr>
        <w:t>（医护人员空降现场处置）</w:t>
      </w:r>
    </w:p>
    <w:p w14:paraId="59C2BCD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2"/>
          <w:bdr w:val="none" w:color="auto" w:sz="0" w:space="0"/>
        </w:rPr>
        <w:t>空中转运送医</w:t>
      </w:r>
      <w:r>
        <w:rPr>
          <w:bdr w:val="none" w:color="auto" w:sz="0" w:space="0"/>
        </w:rPr>
        <w:t>（全程远程医疗指导）</w:t>
      </w:r>
    </w:p>
    <w:p w14:paraId="1EDBE87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</w:rPr>
        <w:t>5.2 关键指标</w:t>
      </w:r>
    </w:p>
    <w:tbl>
      <w:tblPr>
        <w:tblW w:w="0" w:type="auto"/>
        <w:tblCellSpacing w:w="15" w:type="dxa"/>
        <w:tblInd w:w="-16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5"/>
        <w:gridCol w:w="1120"/>
        <w:gridCol w:w="2035"/>
      </w:tblGrid>
      <w:tr w14:paraId="786E3E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101000F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4"/>
                <w:szCs w:val="24"/>
                <w:bdr w:val="none" w:color="auto" w:sz="0" w:space="0"/>
              </w:rPr>
              <w:t>指标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4A1BC2A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4"/>
                <w:szCs w:val="24"/>
                <w:bdr w:val="none" w:color="auto" w:sz="0" w:space="0"/>
              </w:rPr>
              <w:t>目标值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6F104BB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4"/>
                <w:szCs w:val="24"/>
                <w:bdr w:val="none" w:color="auto" w:sz="0" w:space="0"/>
              </w:rPr>
              <w:t>测量方式</w:t>
            </w:r>
          </w:p>
        </w:tc>
      </w:tr>
      <w:tr w14:paraId="1DDC22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1DD38F9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平均响应时间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27B668D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≤10分钟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4A9A2D4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从接警到抵达现场</w:t>
            </w:r>
          </w:p>
        </w:tc>
      </w:tr>
      <w:tr w14:paraId="77F32F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4E66367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设备完好率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3F2A0A0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100%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672FDDA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每日自检记录</w:t>
            </w:r>
          </w:p>
        </w:tc>
      </w:tr>
      <w:tr w14:paraId="27AE59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4C9A468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通信稳定性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71C00B5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99.9%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76D5C15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飞行全程不断线</w:t>
            </w:r>
          </w:p>
        </w:tc>
      </w:tr>
      <w:tr w14:paraId="6D6EFF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474B459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患者家属满意度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78130EA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≥90%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4ED7074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事后问卷调研</w:t>
            </w:r>
          </w:p>
        </w:tc>
      </w:tr>
    </w:tbl>
    <w:p w14:paraId="1865EDE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</w:rPr>
        <w:t>6. 非功能性需求</w:t>
      </w:r>
    </w:p>
    <w:p w14:paraId="6DEA48B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</w:rPr>
        <w:t>6.1 安全性需求</w:t>
      </w:r>
    </w:p>
    <w:p w14:paraId="7C88324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</w:pPr>
      <w:r>
        <w:rPr>
          <w:bdr w:val="none" w:color="auto" w:sz="0" w:space="0"/>
        </w:rPr>
        <w:t>双冗余飞行控制系统（自动驾驶+手动驾驶舱）</w:t>
      </w:r>
    </w:p>
    <w:p w14:paraId="32DC347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</w:pPr>
      <w:r>
        <w:rPr>
          <w:bdr w:val="none" w:color="auto" w:sz="0" w:space="0"/>
        </w:rPr>
        <w:t>旋翼失灵自动降落伞装置</w:t>
      </w:r>
    </w:p>
    <w:p w14:paraId="56F4DE3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</w:pPr>
      <w:r>
        <w:rPr>
          <w:bdr w:val="none" w:color="auto" w:sz="0" w:space="0"/>
        </w:rPr>
        <w:t>紧急情况临时降落点规划方案</w:t>
      </w:r>
    </w:p>
    <w:p w14:paraId="4D1CBC7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</w:rPr>
        <w:t>6.2 人机工程需求</w:t>
      </w:r>
    </w:p>
    <w:tbl>
      <w:tblPr>
        <w:tblW w:w="0" w:type="auto"/>
        <w:tblCellSpacing w:w="15" w:type="dxa"/>
        <w:tblInd w:w="-16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5"/>
        <w:gridCol w:w="2980"/>
        <w:gridCol w:w="1855"/>
      </w:tblGrid>
      <w:tr w14:paraId="28FA4B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3D2D22E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4"/>
                <w:szCs w:val="24"/>
                <w:bdr w:val="none" w:color="auto" w:sz="0" w:space="0"/>
              </w:rPr>
              <w:t>维度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7F8E742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4"/>
                <w:szCs w:val="24"/>
                <w:bdr w:val="none" w:color="auto" w:sz="0" w:space="0"/>
              </w:rPr>
              <w:t>要求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65F3A78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4"/>
                <w:szCs w:val="24"/>
                <w:bdr w:val="none" w:color="auto" w:sz="0" w:space="0"/>
              </w:rPr>
              <w:t>设计方案</w:t>
            </w:r>
          </w:p>
        </w:tc>
      </w:tr>
      <w:tr w14:paraId="646127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5932602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操作范围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4D6C54B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设备在肩关节半径400mm内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4CD061B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模块化滑轨系统</w:t>
            </w:r>
          </w:p>
        </w:tc>
      </w:tr>
      <w:tr w14:paraId="277575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7C6D65A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座椅高度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0D62D5B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410-520mm可调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3A9340F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适配亚洲人体型</w:t>
            </w:r>
          </w:p>
        </w:tc>
      </w:tr>
      <w:tr w14:paraId="05FE10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31147FE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震动控制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34BEC88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≤5Hz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4B450AB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矩阵式减震装置</w:t>
            </w:r>
          </w:p>
        </w:tc>
      </w:tr>
      <w:tr w14:paraId="19E6E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3956DB6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腰部支撑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2273997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符合脊柱S曲线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15E2D08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PostureFit技术</w:t>
            </w:r>
          </w:p>
        </w:tc>
      </w:tr>
    </w:tbl>
    <w:p w14:paraId="1A71033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</w:rPr>
        <w:t>6.3 CMF需求（色彩/材质/工艺）</w:t>
      </w:r>
    </w:p>
    <w:tbl>
      <w:tblPr>
        <w:tblW w:w="0" w:type="auto"/>
        <w:tblCellSpacing w:w="15" w:type="dxa"/>
        <w:tblInd w:w="-16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3"/>
        <w:gridCol w:w="1518"/>
        <w:gridCol w:w="2842"/>
        <w:gridCol w:w="3238"/>
      </w:tblGrid>
      <w:tr w14:paraId="2B8D3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3ACB9D2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4"/>
                <w:szCs w:val="24"/>
                <w:bdr w:val="none" w:color="auto" w:sz="0" w:space="0"/>
              </w:rPr>
              <w:t>部件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67D30C6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4"/>
                <w:szCs w:val="24"/>
                <w:bdr w:val="none" w:color="auto" w:sz="0" w:space="0"/>
              </w:rPr>
              <w:t>材质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2B9C4D7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4"/>
                <w:szCs w:val="24"/>
                <w:bdr w:val="none" w:color="auto" w:sz="0" w:space="0"/>
              </w:rPr>
              <w:t>色彩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46476B5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4"/>
                <w:szCs w:val="24"/>
                <w:bdr w:val="none" w:color="auto" w:sz="0" w:space="0"/>
              </w:rPr>
              <w:t>工艺要求</w:t>
            </w:r>
          </w:p>
        </w:tc>
      </w:tr>
      <w:tr w14:paraId="0AF3FB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1053A64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座舱罩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4AD4C06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灰色玻璃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6E8FF83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中明度灰色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61DDE16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磁控溅射镀膜+调光膜</w:t>
            </w:r>
          </w:p>
        </w:tc>
      </w:tr>
      <w:tr w14:paraId="62E6EC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4CC97CE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主体外壳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5939771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复合材料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4B26D9C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哑光深空灰 (HEX #2C3E50)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5B886C7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光致变色漆面，光泽度15±5GU</w:t>
            </w:r>
          </w:p>
        </w:tc>
      </w:tr>
      <w:tr w14:paraId="6B8C29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736C2E4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桨叶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44B4150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碳纤维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5786BCA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本色清漆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142915A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前缘聚氨酯保护条</w:t>
            </w:r>
          </w:p>
        </w:tc>
      </w:tr>
      <w:tr w14:paraId="0FA2F7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6D2D61B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起落架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053F2BE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17-4PH不锈钢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54522F8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暖调枪色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4EEAF55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PVD镀钛+拉丝处理</w:t>
            </w:r>
          </w:p>
        </w:tc>
      </w:tr>
    </w:tbl>
    <w:p w14:paraId="1736609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</w:rPr>
        <w:t>7. 优先级与迭代规划</w:t>
      </w:r>
    </w:p>
    <w:tbl>
      <w:tblPr>
        <w:tblW w:w="0" w:type="auto"/>
        <w:tblCellSpacing w:w="15" w:type="dxa"/>
        <w:tblInd w:w="-16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7"/>
        <w:gridCol w:w="820"/>
        <w:gridCol w:w="3220"/>
        <w:gridCol w:w="1079"/>
      </w:tblGrid>
      <w:tr w14:paraId="79D628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4FDABA1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4"/>
                <w:szCs w:val="24"/>
                <w:bdr w:val="none" w:color="auto" w:sz="0" w:space="0"/>
              </w:rPr>
              <w:t>版本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028BF64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4"/>
                <w:szCs w:val="24"/>
                <w:bdr w:val="none" w:color="auto" w:sz="0" w:space="0"/>
              </w:rPr>
              <w:t>阶段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2A143CB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4"/>
                <w:szCs w:val="24"/>
                <w:bdr w:val="none" w:color="auto" w:sz="0" w:space="0"/>
              </w:rPr>
              <w:t>核心功能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  <w:vAlign w:val="center"/>
          </w:tcPr>
          <w:p w14:paraId="51BCD54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sz w:val="24"/>
                <w:szCs w:val="24"/>
                <w:bdr w:val="none" w:color="auto" w:sz="0" w:space="0"/>
              </w:rPr>
              <w:t>预计周期</w:t>
            </w:r>
          </w:p>
        </w:tc>
      </w:tr>
      <w:tr w14:paraId="226674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6877FF5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V1.0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13B73E7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MVP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796CB4B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必备属性需求 (REQ-01至04)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07787DB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6个月</w:t>
            </w:r>
          </w:p>
        </w:tc>
      </w:tr>
      <w:tr w14:paraId="7B080B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2F3FDD3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V1.5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47D8304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优化版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69F47AE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期望属性需求 (REQ-05至08)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  <w:vAlign w:val="center"/>
          </w:tcPr>
          <w:p w14:paraId="31B3266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3个月</w:t>
            </w:r>
          </w:p>
        </w:tc>
      </w:tr>
      <w:tr w14:paraId="0966AB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1098D51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V2.0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6E39E7C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完整版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21ECBAE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魅力属性需求 (REQ-09至12)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  <w:vAlign w:val="center"/>
          </w:tcPr>
          <w:p w14:paraId="577F31A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  <w:szCs w:val="24"/>
                <w:bdr w:val="none" w:color="auto" w:sz="0" w:space="0"/>
              </w:rPr>
              <w:t>6个月</w:t>
            </w:r>
          </w:p>
        </w:tc>
      </w:tr>
    </w:tbl>
    <w:p w14:paraId="31AF289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</w:rPr>
        <w:t>8. 附录：需求来源说明</w:t>
      </w:r>
    </w:p>
    <w:p w14:paraId="7A2B8E8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2"/>
          <w:bdr w:val="none" w:color="auto" w:sz="0" w:space="0"/>
        </w:rPr>
        <w:t>问卷调研</w:t>
      </w:r>
      <w:r>
        <w:rPr>
          <w:bdr w:val="none" w:color="auto" w:sz="0" w:space="0"/>
        </w:rPr>
        <w:t>：30份有效问卷（患者家属、医护人员、公众）</w:t>
      </w:r>
    </w:p>
    <w:p w14:paraId="2145406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2"/>
          <w:bdr w:val="none" w:color="auto" w:sz="0" w:space="0"/>
        </w:rPr>
        <w:t>深度访谈</w:t>
      </w:r>
      <w:r>
        <w:rPr>
          <w:bdr w:val="none" w:color="auto" w:sz="0" w:space="0"/>
        </w:rPr>
        <w:t>：12位潜在用户（含医护、家属、调度员）</w:t>
      </w:r>
    </w:p>
    <w:p w14:paraId="071C11A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2"/>
          <w:bdr w:val="none" w:color="auto" w:sz="0" w:space="0"/>
        </w:rPr>
        <w:t>竞品分析</w:t>
      </w:r>
      <w:r>
        <w:rPr>
          <w:bdr w:val="none" w:color="auto" w:sz="0" w:space="0"/>
        </w:rPr>
        <w:t>：Joby, Archer, Lilium, EHang, 小鹏汇天</w:t>
      </w:r>
    </w:p>
    <w:p w14:paraId="55BD5B2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2"/>
          <w:bdr w:val="none" w:color="auto" w:sz="0" w:space="0"/>
        </w:rPr>
        <w:t>KANO模型二次调研</w:t>
      </w:r>
      <w:r>
        <w:rPr>
          <w:bdr w:val="none" w:color="auto" w:sz="0" w:space="0"/>
        </w:rPr>
        <w:t>：对30位参与者进行需求属性分类</w:t>
      </w:r>
    </w:p>
    <w:p w14:paraId="119B5D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Fonts w:ascii="宋体" w:hAnsi="宋体" w:eastAsia="宋体" w:cs="宋体"/>
          <w:sz w:val="24"/>
          <w:szCs w:val="24"/>
          <w:bdr w:val="none" w:color="auto" w:sz="0" w:space="0"/>
        </w:rPr>
        <w:t>⚙️ 基于用户研究与设计方案输出 · 本文件对应设计报告《空中智能120：医疗eVTOL设计汇报》</w:t>
      </w:r>
      <w:r>
        <w:rPr>
          <w:rFonts w:ascii="宋体" w:hAnsi="宋体" w:eastAsia="宋体" w:cs="宋体"/>
          <w:sz w:val="24"/>
          <w:szCs w:val="24"/>
          <w:bdr w:val="none" w:color="auto" w:sz="0" w:space="0"/>
        </w:rPr>
        <w:br w:type="textWrapping"/>
      </w:r>
      <w:r>
        <w:rPr>
          <w:rFonts w:ascii="宋体" w:hAnsi="宋体" w:eastAsia="宋体" w:cs="宋体"/>
          <w:sz w:val="24"/>
          <w:szCs w:val="24"/>
          <w:bdr w:val="none" w:color="auto" w:sz="0" w:space="0"/>
        </w:rPr>
        <w:t>编制：</w:t>
      </w:r>
      <w:r>
        <w:rPr>
          <w:rFonts w:hint="eastAsia" w:ascii="宋体" w:hAnsi="宋体" w:eastAsia="宋体" w:cs="宋体"/>
          <w:sz w:val="24"/>
          <w:szCs w:val="24"/>
          <w:bdr w:val="none" w:color="auto" w:sz="0" w:space="0"/>
          <w:lang w:val="en-US" w:eastAsia="zh-CN"/>
        </w:rPr>
        <w:t>王钰琪</w:t>
      </w:r>
      <w:r>
        <w:rPr>
          <w:rFonts w:ascii="宋体" w:hAnsi="宋体" w:eastAsia="宋体" w:cs="宋体"/>
          <w:sz w:val="24"/>
          <w:szCs w:val="24"/>
          <w:bdr w:val="none" w:color="auto" w:sz="0" w:space="0"/>
        </w:rPr>
        <w:t xml:space="preserve"> · 大连理工大学 工业设计 · 2025.12 </w:t>
      </w:r>
    </w:p>
    <w:p w14:paraId="2236D24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宋体" w:hAnsi="宋体" w:eastAsia="宋体" w:cs="宋体"/>
          <w:sz w:val="24"/>
          <w:szCs w:val="24"/>
          <w:bdr w:val="none" w:color="auto" w:sz="0" w:space="0"/>
        </w:rPr>
        <w:t xml:space="preserve">—— 文档结束 · 低空急救，分秒必争 —— </w:t>
      </w:r>
    </w:p>
    <w:sectPr>
      <w:pgSz w:w="11906" w:h="16839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EF8EE2"/>
    <w:multiLevelType w:val="multilevel"/>
    <w:tmpl w:val="ABEF8E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FF9FCEC"/>
    <w:multiLevelType w:val="multilevel"/>
    <w:tmpl w:val="0FF9FC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1A2A5884"/>
    <w:multiLevelType w:val="multilevel"/>
    <w:tmpl w:val="1A2A58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5138634"/>
    <w:multiLevelType w:val="multilevel"/>
    <w:tmpl w:val="251386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0030F1"/>
    <w:rsid w:val="2B1A38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paragraph" w:customStyle="1" w:styleId="13">
    <w:name w:val="toolbar"/>
    <w:basedOn w:val="1"/>
    <w:uiPriority w:val="0"/>
    <w:pPr>
      <w:jc w:val="left"/>
    </w:pPr>
    <w:rPr>
      <w:vanish/>
      <w:kern w:val="0"/>
      <w:lang w:val="en-US" w:eastAsia="zh-CN" w:bidi="ar"/>
    </w:rPr>
  </w:style>
  <w:style w:type="paragraph" w:customStyle="1" w:styleId="14">
    <w:name w:val="document-wrapper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5">
    <w:name w:val="download-btn"/>
    <w:basedOn w:val="1"/>
    <w:uiPriority w:val="0"/>
    <w:pPr>
      <w:jc w:val="left"/>
    </w:pPr>
    <w:rPr>
      <w:vanish/>
      <w:kern w:val="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1848</Words>
  <Characters>2241</Characters>
  <TotalTime>5</TotalTime>
  <ScaleCrop>false</ScaleCrop>
  <LinksUpToDate>false</LinksUpToDate>
  <CharactersWithSpaces>2290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2026-03-11T01:34:27Z</dcterms:created>
  <dc:creator>ggmz8</dc:creator>
  <cp:lastModifiedBy>。</cp:lastModifiedBy>
  <dcterms:modified xsi:type="dcterms:W3CDTF">2026-03-11T01:40:00Z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A743BC90CB6B471AB6AE4CFA551085B2_13</vt:lpwstr>
  </property>
  <property fmtid="{D5CDD505-2E9C-101B-9397-08002B2CF9AE}" pid="4" name="KSOTemplateDocerSaveRecord">
    <vt:lpwstr>eyJoZGlkIjoiM2RmMDU2NjMxMjc3YzI4MGNlMzRlMTAwYTRkOTZhMGEiLCJ1c2VySWQiOiI5MDgxNDUxMDEifQ==</vt:lpwstr>
  </property>
</Properties>
</file>