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r w:rsidR="006D7385">
        <w:rPr>
          <w:i/>
          <w:iCs/>
        </w:rPr>
        <w:t xml:space="preserve">as of </w:t>
      </w:r>
      <w:r w:rsidR="00E973F0">
        <w:rPr>
          <w:i/>
          <w:iCs/>
        </w:rPr>
        <w:t>yet.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r w:rsidR="00917C30" w:rsidRPr="003826DA">
        <w:rPr>
          <w:b/>
          <w:bCs/>
        </w:rPr>
        <w:t>Barcon:</w:t>
      </w:r>
      <w:r w:rsidR="00917C30">
        <w:t xml:space="preserve"> Barcon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4EEE26D9" w:rsidR="00712744" w:rsidRDefault="006601C0" w:rsidP="00B636AF">
            <w:pPr>
              <w:jc w:val="center"/>
            </w:pPr>
            <w:r>
              <w:t xml:space="preserve">[70 – </w:t>
            </w:r>
            <w:r w:rsidR="00726700">
              <w:t>79</w:t>
            </w:r>
            <w:r>
              <w:t>]</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90 + rand[5,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70 + rand[5,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E22650" w:rsidRDefault="00C00B5A" w:rsidP="00FC0741">
      <w:pPr>
        <w:rPr>
          <w:i/>
          <w:iCs/>
        </w:rPr>
      </w:pPr>
      <w:r w:rsidRPr="00E22650">
        <w:t>Decay rate of wood of coniferous trees is 10 m</w:t>
      </w:r>
      <w:r w:rsidRPr="00E22650">
        <w:rPr>
          <w:vertAlign w:val="superscript"/>
        </w:rPr>
        <w:t>3</w:t>
      </w:r>
      <w:r w:rsidRPr="00E22650">
        <w:t>/year and that of deciduous ones are 20 m</w:t>
      </w:r>
      <w:r w:rsidRPr="00E22650">
        <w:rPr>
          <w:vertAlign w:val="superscript"/>
        </w:rPr>
        <w:t>3</w:t>
      </w:r>
      <w:r w:rsidRPr="00E22650">
        <w:t xml:space="preserve"> per year. </w:t>
      </w:r>
      <w:r w:rsidR="003A2A2D" w:rsidRPr="00E22650">
        <w:rPr>
          <w:i/>
          <w:iCs/>
        </w:rPr>
        <w:t>{</w:t>
      </w:r>
      <w:r w:rsidRPr="00E22650">
        <w:rPr>
          <w:i/>
          <w:iCs/>
        </w:rPr>
        <w:t>Deciduous tree wood is hardier than conifer wood.</w:t>
      </w:r>
      <w:r w:rsidR="003A2A2D" w:rsidRPr="00E22650">
        <w:rPr>
          <w:i/>
          <w:iCs/>
        </w:rPr>
        <w:t>}</w:t>
      </w:r>
      <w:r w:rsidR="00F4159C" w:rsidRPr="00E22650">
        <w:rPr>
          <w:i/>
          <w:iCs/>
        </w:rPr>
        <w:t xml:space="preserve"> </w:t>
      </w:r>
      <w:r w:rsidR="00D9758A" w:rsidRPr="00E22650">
        <w:rPr>
          <w:i/>
          <w:iCs/>
        </w:rPr>
        <w:t xml:space="preserve"> </w:t>
      </w:r>
      <w:r w:rsidR="00F4159C" w:rsidRPr="00E22650">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23123C13"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demand*0.03</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327887BD" w:rsidR="00272659" w:rsidRPr="002876B8" w:rsidRDefault="00B5209E" w:rsidP="00D95EDD">
      <w:r w:rsidRPr="00E22650">
        <w:t xml:space="preserve">Use for demanded timber is categorized into 2 groups </w:t>
      </w:r>
      <w:r>
        <w:t xml:space="preserve">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17ED666C" w:rsidR="000009A8" w:rsidRPr="006C2CD3" w:rsidRDefault="006A0CF1" w:rsidP="000009A8">
      <w:pPr>
        <w:pStyle w:val="ListParagraph"/>
        <w:numPr>
          <w:ilvl w:val="0"/>
          <w:numId w:val="9"/>
        </w:numPr>
        <w:rPr>
          <w:rFonts w:eastAsiaTheme="minorEastAsia"/>
        </w:rPr>
      </w:pPr>
      <w:r>
        <w:rPr>
          <w:rFonts w:eastAsiaTheme="minorEastAsia"/>
        </w:rPr>
        <w:t>Age</w:t>
      </w:r>
      <w:r w:rsidR="000009A8">
        <w:rPr>
          <w:rFonts w:eastAsiaTheme="minorEastAsia"/>
        </w:rPr>
        <w:t xml:space="preserve"> of trees. </w:t>
      </w:r>
      <w:r w:rsidR="000009A8" w:rsidRPr="003A2A2D">
        <w:rPr>
          <w:rFonts w:eastAsiaTheme="minorEastAsia"/>
          <w:i/>
          <w:iCs/>
          <w:color w:val="4472C4" w:themeColor="accent1"/>
        </w:rPr>
        <w:t>{</w:t>
      </w:r>
      <w:r w:rsidR="000009A8">
        <w:rPr>
          <w:rFonts w:eastAsiaTheme="minorEastAsia"/>
          <w:i/>
          <w:iCs/>
          <w:color w:val="4472C4" w:themeColor="accent1"/>
        </w:rPr>
        <w:t>Older forests contain more biodiversity.</w:t>
      </w:r>
      <w:r w:rsidR="000009A8"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rand[12,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7304DA2A"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max</m:t>
              </m:r>
              <m:r>
                <w:rPr>
                  <w:rFonts w:ascii="Cambria Math" w:hAnsi="Cambria Math"/>
                </w:rPr>
                <m:t xml:space="preserve">(0, Stress-BD 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1AE58DB3"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r w:rsidR="006A55FD">
        <w:rPr>
          <w:rFonts w:eastAsiaTheme="minorEastAsia"/>
        </w:rPr>
        <w:t xml:space="preserve"> [TO MODEL]</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 xml:space="preserve">temperature,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deciduous trees. Both too low and too high of a temperature is stressful.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3B212633" w:rsidR="00AA3972" w:rsidRDefault="00415FCA" w:rsidP="004622F2">
      <w:pPr>
        <w:rPr>
          <w:rFonts w:eastAsiaTheme="minorEastAsia"/>
        </w:rPr>
      </w:pPr>
      <w:r>
        <w:t>If there is</w:t>
      </w:r>
      <w:r w:rsidR="009C0016">
        <w:t xml:space="preserve"> free </w:t>
      </w:r>
      <w:r>
        <w:t xml:space="preserve">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(Hensbergen &amp; Cedergren,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r w:rsidRPr="00E54F62">
        <w:t>Environmentograms</w:t>
      </w:r>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1F0F8BBD" w14:textId="687DCC0D" w:rsidR="00AD3F47" w:rsidRPr="00AD3F47" w:rsidRDefault="00AD3F47" w:rsidP="00C655A9">
      <w:pPr>
        <w:rPr>
          <w:rFonts w:eastAsiaTheme="minorEastAsia"/>
        </w:rPr>
      </w:pPr>
      <w:r>
        <w:rPr>
          <w:rFonts w:eastAsiaTheme="minorEastAsia"/>
        </w:rPr>
        <w:t>If a tree dies naturally, then it remains in the environment and decays (reduces in volume) over time at a constant rate of 1%. At each time step, off all the carbon stored in this 1% of decayed tree 70% returns to the atmosphere while 30% remains in the soil</w:t>
      </w:r>
      <w:r w:rsidR="004E5845">
        <w:rPr>
          <w:rFonts w:eastAsiaTheme="minorEastAsia"/>
        </w:rPr>
        <w:t>.</w:t>
      </w:r>
    </w:p>
    <w:p w14:paraId="72C18BE3" w14:textId="17BE8CA0" w:rsidR="00D5747F" w:rsidRDefault="00D5747F" w:rsidP="00C655A9">
      <w:pPr>
        <w:rPr>
          <w:rFonts w:eastAsiaTheme="minorEastAsia"/>
        </w:rPr>
      </w:pPr>
      <w:r>
        <w:rPr>
          <w:rFonts w:eastAsiaTheme="minorEastAsia"/>
        </w:rPr>
        <w:t xml:space="preserve">If </w:t>
      </w:r>
      <w:r w:rsidRPr="00C31C0A">
        <w:rPr>
          <w:rFonts w:eastAsiaTheme="minorEastAsia"/>
        </w:rPr>
        <w:t xml:space="preserve">timber is sourced for </w:t>
      </w:r>
      <w:r>
        <w:rPr>
          <w:rFonts w:eastAsiaTheme="minorEastAsia"/>
        </w:rPr>
        <w:t>lumber, then only 10% of the carbon in it is released into the atmosphere</w:t>
      </w:r>
      <w:r w:rsidR="00C31C0A">
        <w:rPr>
          <w:rFonts w:eastAsiaTheme="minorEastAsia"/>
        </w:rPr>
        <w:t xml:space="preserve"> immediately</w:t>
      </w:r>
      <w:r>
        <w:rPr>
          <w:rFonts w:eastAsiaTheme="minorEastAsia"/>
        </w:rPr>
        <w:t>; whereas, if it is sourced for energy, then 100% of the carbon in it is released into the atmosphere</w:t>
      </w:r>
      <w:r w:rsidR="00C31C0A">
        <w:rPr>
          <w:rFonts w:eastAsiaTheme="minorEastAsia"/>
        </w:rPr>
        <w:t xml:space="preserve"> immediately</w:t>
      </w:r>
      <w:r>
        <w:rPr>
          <w:rFonts w:eastAsiaTheme="minorEastAsia"/>
        </w:rPr>
        <w:t>.</w:t>
      </w:r>
    </w:p>
    <w:p w14:paraId="02AC3789" w14:textId="77777777" w:rsidR="001F51A1" w:rsidRDefault="00DC5DA6" w:rsidP="004F7A15">
      <w:pPr>
        <w:spacing w:line="240" w:lineRule="auto"/>
        <w:rPr>
          <w:rFonts w:eastAsiaTheme="minorEastAsia"/>
        </w:rPr>
      </w:pPr>
      <w:r>
        <w:rPr>
          <w:rFonts w:eastAsiaTheme="minorEastAsia"/>
        </w:rPr>
        <w:t xml:space="preserve">To summarize, </w:t>
      </w:r>
    </w:p>
    <w:p w14:paraId="5F5C2FD9" w14:textId="2CBF94EC" w:rsidR="00DC5DA6" w:rsidRPr="005A4AC3" w:rsidRDefault="001F51A1" w:rsidP="004F7A15">
      <w:pPr>
        <w:spacing w:line="240" w:lineRule="auto"/>
        <w:rPr>
          <w:rFonts w:eastAsiaTheme="minorEastAsia"/>
          <w:i/>
          <w:iCs/>
        </w:rPr>
      </w:pPr>
      <w:r w:rsidRPr="005A4AC3">
        <w:rPr>
          <w:rFonts w:eastAsiaTheme="minorEastAsia"/>
          <w:i/>
          <w:iCs/>
        </w:rPr>
        <w:t>C</w:t>
      </w:r>
      <w:r w:rsidR="00DC5DA6" w:rsidRPr="005A4AC3">
        <w:rPr>
          <w:rFonts w:eastAsiaTheme="minorEastAsia"/>
          <w:i/>
          <w:iCs/>
        </w:rPr>
        <w:t>arbon gets released into the atmosphere in the following ways.</w:t>
      </w:r>
    </w:p>
    <w:p w14:paraId="2258E9A4" w14:textId="7E5ED1BF" w:rsidR="00DC5DA6" w:rsidRPr="00DC5DA6" w:rsidRDefault="00DC5DA6" w:rsidP="00DC5DA6">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dies naturally, a portion of the carbon it absorbed is released over time.</w:t>
      </w:r>
    </w:p>
    <w:p w14:paraId="4C9E8591" w14:textId="2387B7DF" w:rsidR="001F51A1" w:rsidRDefault="00DC5DA6"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w:t>
      </w:r>
      <w:r w:rsidR="001F51A1">
        <w:rPr>
          <w:rFonts w:eastAsiaTheme="minorEastAsia" w:cstheme="minorHAnsi"/>
        </w:rPr>
        <w:t xml:space="preserve"> timber used as lumber, 10% of the carbon absorbed by the tree is released immediately.</w:t>
      </w:r>
    </w:p>
    <w:p w14:paraId="7BD3C46A" w14:textId="28A5B06B" w:rsidR="001F51A1" w:rsidRPr="001F51A1" w:rsidRDefault="001F51A1"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 timber used to meet energy requirements, 100% of the carbon absorbed by the tree is released immediately.</w:t>
      </w:r>
    </w:p>
    <w:p w14:paraId="05B0CBD3" w14:textId="39F71F06" w:rsidR="001F51A1" w:rsidRPr="005A4AC3" w:rsidRDefault="001F51A1" w:rsidP="001F51A1">
      <w:pPr>
        <w:spacing w:line="240" w:lineRule="auto"/>
        <w:ind w:left="360"/>
        <w:rPr>
          <w:rFonts w:eastAsiaTheme="minorEastAsia"/>
          <w:i/>
          <w:iCs/>
        </w:rPr>
      </w:pPr>
      <w:r w:rsidRPr="005A4AC3">
        <w:rPr>
          <w:rFonts w:eastAsiaTheme="minorEastAsia"/>
          <w:i/>
          <w:iCs/>
        </w:rPr>
        <w:t>Carbon gets absorbed from the atmosphere in the following ways.</w:t>
      </w:r>
    </w:p>
    <w:p w14:paraId="220A2D61" w14:textId="433CFBA0" w:rsidR="001F51A1" w:rsidRPr="001F51A1" w:rsidRDefault="001F51A1" w:rsidP="001F51A1">
      <w:pPr>
        <w:pStyle w:val="ListParagraph"/>
        <w:numPr>
          <w:ilvl w:val="0"/>
          <w:numId w:val="9"/>
        </w:numPr>
        <w:spacing w:line="240" w:lineRule="auto"/>
        <w:rPr>
          <w:rFonts w:eastAsiaTheme="minorEastAsia"/>
        </w:rPr>
      </w:pPr>
      <w:r>
        <w:rPr>
          <w:rFonts w:eastAsiaTheme="minorEastAsia"/>
        </w:rPr>
        <w:lastRenderedPageBreak/>
        <w:t>At each timestep, each tree that is alive, absorbs carbon equivalent to a portion of their volume.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r w:rsidR="006272D8">
        <w:rPr>
          <w:rFonts w:eastAsiaTheme="minorEastAsia"/>
        </w:rPr>
        <w:t>B</w:t>
      </w:r>
      <w:r w:rsidR="00054B17">
        <w:rPr>
          <w:rFonts w:eastAsiaTheme="minorEastAsia"/>
        </w:rPr>
        <w:t>arcons.</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Barcon</w:t>
      </w:r>
      <w:r w:rsidR="007B63A7">
        <w:rPr>
          <w:rFonts w:eastAsiaTheme="minorEastAsia"/>
        </w:rPr>
        <w:t>s</w:t>
      </w:r>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r w:rsidR="00054B17">
        <w:rPr>
          <w:rFonts w:eastAsiaTheme="minorEastAsia"/>
        </w:rPr>
        <w:t>B</w:t>
      </w:r>
      <w:r w:rsidR="007B63A7">
        <w:rPr>
          <w:rFonts w:eastAsiaTheme="minorEastAsia"/>
        </w:rPr>
        <w:t>arcon.</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Planting costs volume of seedling/sapling worth of Barcons.</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5B143298"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1F51A1"/>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B6426"/>
    <w:rsid w:val="004D0603"/>
    <w:rsid w:val="004D2971"/>
    <w:rsid w:val="004E151D"/>
    <w:rsid w:val="004E5845"/>
    <w:rsid w:val="004E67DD"/>
    <w:rsid w:val="004F4EAA"/>
    <w:rsid w:val="004F7A15"/>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A4AC3"/>
    <w:rsid w:val="005B6D34"/>
    <w:rsid w:val="005D164D"/>
    <w:rsid w:val="005F369C"/>
    <w:rsid w:val="00602384"/>
    <w:rsid w:val="00603434"/>
    <w:rsid w:val="0060589D"/>
    <w:rsid w:val="006105DF"/>
    <w:rsid w:val="00611806"/>
    <w:rsid w:val="00613B37"/>
    <w:rsid w:val="00613D53"/>
    <w:rsid w:val="006222FE"/>
    <w:rsid w:val="006272D8"/>
    <w:rsid w:val="00647241"/>
    <w:rsid w:val="00647259"/>
    <w:rsid w:val="00650F3B"/>
    <w:rsid w:val="006601C0"/>
    <w:rsid w:val="00662ED4"/>
    <w:rsid w:val="0066383F"/>
    <w:rsid w:val="00664062"/>
    <w:rsid w:val="00666032"/>
    <w:rsid w:val="006801D5"/>
    <w:rsid w:val="006843F0"/>
    <w:rsid w:val="00686E59"/>
    <w:rsid w:val="006A0CF1"/>
    <w:rsid w:val="006A55FD"/>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26700"/>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1008"/>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0016"/>
    <w:rsid w:val="009C2C2B"/>
    <w:rsid w:val="009C69D2"/>
    <w:rsid w:val="009D357C"/>
    <w:rsid w:val="009E1E60"/>
    <w:rsid w:val="009E43B9"/>
    <w:rsid w:val="009E6638"/>
    <w:rsid w:val="009F18AD"/>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3F47"/>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31C0A"/>
    <w:rsid w:val="00C45B1D"/>
    <w:rsid w:val="00C53025"/>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C5DA6"/>
    <w:rsid w:val="00DF0015"/>
    <w:rsid w:val="00DF0BD5"/>
    <w:rsid w:val="00DF1300"/>
    <w:rsid w:val="00E0084A"/>
    <w:rsid w:val="00E15846"/>
    <w:rsid w:val="00E20C36"/>
    <w:rsid w:val="00E22650"/>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8</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296</cp:revision>
  <cp:lastPrinted>2023-12-08T17:02:00Z</cp:lastPrinted>
  <dcterms:created xsi:type="dcterms:W3CDTF">2023-12-07T22:23:00Z</dcterms:created>
  <dcterms:modified xsi:type="dcterms:W3CDTF">2024-01-28T16:41:00Z</dcterms:modified>
</cp:coreProperties>
</file>