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jc w:val="center"/>
        <w:rPr>
          <w:rFonts w:ascii="Times New Roman" w:cs="Times New Roman" w:eastAsia="Times New Roman" w:hAnsi="Times New Roman"/>
          <w:b w:val="1"/>
          <w:sz w:val="28"/>
          <w:szCs w:val="28"/>
        </w:rPr>
      </w:pPr>
      <w:bookmarkStart w:colFirst="0" w:colLast="0" w:name="_psugz1gq4dhd" w:id="0"/>
      <w:bookmarkEnd w:id="0"/>
      <w:r w:rsidDel="00000000" w:rsidR="00000000" w:rsidRPr="00000000">
        <w:rPr>
          <w:rFonts w:ascii="Times New Roman" w:cs="Times New Roman" w:eastAsia="Times New Roman" w:hAnsi="Times New Roman"/>
          <w:b w:val="1"/>
          <w:sz w:val="28"/>
          <w:szCs w:val="28"/>
          <w:rtl w:val="0"/>
        </w:rPr>
        <w:t xml:space="preserve">CAPÍTULO 3</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DESENVOLVIMENTO E EXPERIMENTO: BM25 + BERTOPIC</w:t>
      </w:r>
    </w:p>
    <w:p w:rsidR="00000000" w:rsidDel="00000000" w:rsidP="00000000" w:rsidRDefault="00000000" w:rsidRPr="00000000" w14:paraId="00000003">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pStyle w:val="Title"/>
        <w:spacing w:after="0" w:line="360" w:lineRule="auto"/>
        <w:jc w:val="both"/>
        <w:rPr>
          <w:rFonts w:ascii="Times New Roman" w:cs="Times New Roman" w:eastAsia="Times New Roman" w:hAnsi="Times New Roman"/>
          <w:i w:val="1"/>
          <w:sz w:val="24"/>
          <w:szCs w:val="24"/>
        </w:rPr>
      </w:pPr>
      <w:bookmarkStart w:colFirst="0" w:colLast="0" w:name="_1lm05ro7vc" w:id="1"/>
      <w:bookmarkEnd w:id="1"/>
      <w:r w:rsidDel="00000000" w:rsidR="00000000" w:rsidRPr="00000000">
        <w:rPr>
          <w:rFonts w:ascii="Times New Roman" w:cs="Times New Roman" w:eastAsia="Times New Roman" w:hAnsi="Times New Roman"/>
          <w:i w:val="1"/>
          <w:sz w:val="24"/>
          <w:szCs w:val="24"/>
          <w:rtl w:val="0"/>
        </w:rPr>
        <w:t xml:space="preserve">3.1. Introdução e problema de pesquisa</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Partimos do problema de incompatibilidade de vocabulário (“</w:t>
      </w:r>
      <w:r w:rsidDel="00000000" w:rsidR="00000000" w:rsidRPr="00000000">
        <w:rPr>
          <w:rFonts w:ascii="Times New Roman" w:cs="Times New Roman" w:eastAsia="Times New Roman" w:hAnsi="Times New Roman"/>
          <w:i w:val="1"/>
          <w:sz w:val="24"/>
          <w:szCs w:val="24"/>
          <w:rtl w:val="0"/>
        </w:rPr>
        <w:t xml:space="preserve">vocabulary mismatch</w:t>
      </w:r>
      <w:r w:rsidDel="00000000" w:rsidR="00000000" w:rsidRPr="00000000">
        <w:rPr>
          <w:rFonts w:ascii="Times New Roman" w:cs="Times New Roman" w:eastAsia="Times New Roman" w:hAnsi="Times New Roman"/>
          <w:sz w:val="24"/>
          <w:szCs w:val="24"/>
          <w:rtl w:val="0"/>
        </w:rPr>
        <w:t xml:space="preserve">”) em que os usuários usam termos de consulta diferentes daqueles usados ​​em documentos relevantes. Esse é um dos desafios centrais sobre recuperação de informação (</w:t>
      </w:r>
      <w:r w:rsidDel="00000000" w:rsidR="00000000" w:rsidRPr="00000000">
        <w:rPr>
          <w:rFonts w:ascii="Times New Roman" w:cs="Times New Roman" w:eastAsia="Times New Roman" w:hAnsi="Times New Roman"/>
          <w:i w:val="1"/>
          <w:sz w:val="24"/>
          <w:szCs w:val="24"/>
          <w:rtl w:val="0"/>
        </w:rPr>
        <w:t xml:space="preserve">Information Retrieval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Nogueira </w:t>
      </w:r>
      <w:r w:rsidDel="00000000" w:rsidR="00000000" w:rsidRPr="00000000">
        <w:rPr>
          <w:rFonts w:ascii="Times New Roman" w:cs="Times New Roman" w:eastAsia="Times New Roman" w:hAnsi="Times New Roman"/>
          <w:i w:val="1"/>
          <w:sz w:val="24"/>
          <w:szCs w:val="24"/>
          <w:highlight w:val="white"/>
          <w:rtl w:val="0"/>
        </w:rPr>
        <w:t xml:space="preserve">et</w:t>
      </w:r>
      <w:r w:rsidDel="00000000" w:rsidR="00000000" w:rsidRPr="00000000">
        <w:rPr>
          <w:rFonts w:ascii="Times New Roman" w:cs="Times New Roman" w:eastAsia="Times New Roman" w:hAnsi="Times New Roman"/>
          <w:sz w:val="24"/>
          <w:szCs w:val="24"/>
          <w:highlight w:val="white"/>
          <w:rtl w:val="0"/>
        </w:rPr>
        <w:t xml:space="preserve"> al, </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2019, p.1).</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Nosso objetivo é melhorar a recuperação de informação (RI) de um sistema de busca para uma situação específica. Partimos da hipótese de que, se um usuário está interessado em um documento específico de um grupo, também interessa a ele que retorne outros documentos do mesmo grupo (Moura, 2009, p.17 </w:t>
      </w:r>
      <w:r w:rsidDel="00000000" w:rsidR="00000000" w:rsidRPr="00000000">
        <w:rPr>
          <w:rFonts w:ascii="Times New Roman" w:cs="Times New Roman" w:eastAsia="Times New Roman" w:hAnsi="Times New Roman"/>
          <w:i w:val="1"/>
          <w:sz w:val="24"/>
          <w:szCs w:val="24"/>
          <w:rtl w:val="0"/>
        </w:rPr>
        <w:t xml:space="preserve">apud</w:t>
      </w:r>
      <w:r w:rsidDel="00000000" w:rsidR="00000000" w:rsidRPr="00000000">
        <w:rPr>
          <w:rFonts w:ascii="Times New Roman" w:cs="Times New Roman" w:eastAsia="Times New Roman" w:hAnsi="Times New Roman"/>
          <w:sz w:val="24"/>
          <w:szCs w:val="24"/>
          <w:rtl w:val="0"/>
        </w:rPr>
        <w:t xml:space="preserve"> Chakrabarti, 2003; Kobayashi e Aono, 2004). </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Nossa proposta foi utilizar uma técnica de expansão dos documentos com termos que são representativos do conteúdo dos documentos, compondo um novo campo no sistema de busca com os termos extraídos. Criamos esse campo através da modelagem de tópicos dos nossos documentos melhorado por modelos de embeddings pré-treinados (BERT).</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isso, criamos um ambiente experimental que utiliza o Elasticsearch para recuperação de informação. O Elasticsearch tem como base o algoritmo BM25 (um algoritmo clássico de RI baseado em TF-IDF) (</w:t>
      </w:r>
      <w:r w:rsidDel="00000000" w:rsidR="00000000" w:rsidRPr="00000000">
        <w:rPr>
          <w:rFonts w:ascii="Times New Roman" w:cs="Times New Roman" w:eastAsia="Times New Roman" w:hAnsi="Times New Roman"/>
          <w:sz w:val="24"/>
          <w:szCs w:val="24"/>
          <w:highlight w:val="white"/>
          <w:rtl w:val="0"/>
        </w:rPr>
        <w:t xml:space="preserve">Beiske, 2013</w:t>
      </w:r>
      <w:r w:rsidDel="00000000" w:rsidR="00000000" w:rsidRPr="00000000">
        <w:rPr>
          <w:rFonts w:ascii="Times New Roman" w:cs="Times New Roman" w:eastAsia="Times New Roman" w:hAnsi="Times New Roman"/>
          <w:sz w:val="24"/>
          <w:szCs w:val="24"/>
          <w:rtl w:val="0"/>
        </w:rPr>
        <w:t xml:space="preserve">). Nesse sentido, obtemos um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que é composto de (BERT + modelo de tópicos) + BM25. </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Title"/>
        <w:spacing w:after="0" w:line="360" w:lineRule="auto"/>
        <w:jc w:val="both"/>
        <w:rPr>
          <w:rFonts w:ascii="Times New Roman" w:cs="Times New Roman" w:eastAsia="Times New Roman" w:hAnsi="Times New Roman"/>
          <w:i w:val="1"/>
          <w:sz w:val="24"/>
          <w:szCs w:val="24"/>
        </w:rPr>
      </w:pPr>
      <w:bookmarkStart w:colFirst="0" w:colLast="0" w:name="_vs85whyclt3y" w:id="2"/>
      <w:bookmarkEnd w:id="2"/>
      <w:r w:rsidDel="00000000" w:rsidR="00000000" w:rsidRPr="00000000">
        <w:rPr>
          <w:rFonts w:ascii="Times New Roman" w:cs="Times New Roman" w:eastAsia="Times New Roman" w:hAnsi="Times New Roman"/>
          <w:i w:val="1"/>
          <w:sz w:val="24"/>
          <w:szCs w:val="24"/>
          <w:rtl w:val="0"/>
        </w:rPr>
        <w:t xml:space="preserve">3.2. Metodologia</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desse ambiente experimental, podemos comparar os resultados da RI entre:</w:t>
      </w:r>
    </w:p>
    <w:p w:rsidR="00000000" w:rsidDel="00000000" w:rsidP="00000000" w:rsidRDefault="00000000" w:rsidRPr="00000000" w14:paraId="0000000C">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Nosso baseline, composto dos documentos originais;</w:t>
      </w:r>
    </w:p>
    <w:p w:rsidR="00000000" w:rsidDel="00000000" w:rsidP="00000000" w:rsidRDefault="00000000" w:rsidRPr="00000000" w14:paraId="0000000D">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documentos enriquecidos com termos extraídos de um modelo de tópicos, compondo um campo no sistema de busca com os novos termos; </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Optamos por uma variação do modelo de tópicos que incorpora também modelos de embeddings pré-treinados baseados no BERT, de forma a obter tópicos com melhor conteúdo semântico. Para isso, é utilizada a biblioteca de Python chamada BERTopic (Grootendorst, 2022) e o modelo pré-treinado “</w:t>
      </w:r>
      <w:r w:rsidDel="00000000" w:rsidR="00000000" w:rsidRPr="00000000">
        <w:rPr>
          <w:rFonts w:ascii="Times New Roman" w:cs="Times New Roman" w:eastAsia="Times New Roman" w:hAnsi="Times New Roman"/>
          <w:i w:val="1"/>
          <w:sz w:val="24"/>
          <w:szCs w:val="24"/>
          <w:rtl w:val="0"/>
        </w:rPr>
        <w:t xml:space="preserve">distiluse-base-multilingual-cased-v1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utilizada a métrica de entropia para comparar os resultados de (a) e (b).</w:t>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Title"/>
        <w:spacing w:after="0" w:line="360" w:lineRule="auto"/>
        <w:jc w:val="both"/>
        <w:rPr>
          <w:rFonts w:ascii="Times New Roman" w:cs="Times New Roman" w:eastAsia="Times New Roman" w:hAnsi="Times New Roman"/>
          <w:i w:val="1"/>
          <w:sz w:val="24"/>
          <w:szCs w:val="24"/>
        </w:rPr>
      </w:pPr>
      <w:bookmarkStart w:colFirst="0" w:colLast="0" w:name="_48b17okbfgn4" w:id="3"/>
      <w:bookmarkEnd w:id="3"/>
      <w:r w:rsidDel="00000000" w:rsidR="00000000" w:rsidRPr="00000000">
        <w:rPr>
          <w:rFonts w:ascii="Times New Roman" w:cs="Times New Roman" w:eastAsia="Times New Roman" w:hAnsi="Times New Roman"/>
          <w:i w:val="1"/>
          <w:sz w:val="24"/>
          <w:szCs w:val="24"/>
          <w:rtl w:val="0"/>
        </w:rPr>
        <w:t xml:space="preserve">3.2.1. Função de Ranking - BM25</w:t>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Precisamos encontrar a relevância dos termos de queries e documentos para constituir um sistema de busca (RI). “Contagem de palavras” não é uma métrica suficiente para encontrar a relevância dos termos. Geralmente, os termos que mais aparecem são irrelevantes, como por exemplo conjunções (a, o, da, do etc) (</w:t>
      </w:r>
      <w:r w:rsidDel="00000000" w:rsidR="00000000" w:rsidRPr="00000000">
        <w:rPr>
          <w:rFonts w:ascii="Times New Roman" w:cs="Times New Roman" w:eastAsia="Times New Roman" w:hAnsi="Times New Roman"/>
          <w:sz w:val="24"/>
          <w:szCs w:val="24"/>
          <w:highlight w:val="white"/>
          <w:rtl w:val="0"/>
        </w:rPr>
        <w:t xml:space="preserve">Jimenez </w:t>
      </w:r>
      <w:r w:rsidDel="00000000" w:rsidR="00000000" w:rsidRPr="00000000">
        <w:rPr>
          <w:rFonts w:ascii="Times New Roman" w:cs="Times New Roman" w:eastAsia="Times New Roman" w:hAnsi="Times New Roman"/>
          <w:i w:val="1"/>
          <w:sz w:val="24"/>
          <w:szCs w:val="24"/>
          <w:highlight w:val="white"/>
          <w:rtl w:val="0"/>
        </w:rPr>
        <w:t xml:space="preserve">et</w:t>
      </w:r>
      <w:r w:rsidDel="00000000" w:rsidR="00000000" w:rsidRPr="00000000">
        <w:rPr>
          <w:rFonts w:ascii="Times New Roman" w:cs="Times New Roman" w:eastAsia="Times New Roman" w:hAnsi="Times New Roman"/>
          <w:sz w:val="24"/>
          <w:szCs w:val="24"/>
          <w:highlight w:val="white"/>
          <w:rtl w:val="0"/>
        </w:rPr>
        <w:t xml:space="preserve"> al, 2018, p.2888</w:t>
      </w:r>
      <w:r w:rsidDel="00000000" w:rsidR="00000000" w:rsidRPr="00000000">
        <w:rPr>
          <w:rFonts w:ascii="Times New Roman" w:cs="Times New Roman" w:eastAsia="Times New Roman" w:hAnsi="Times New Roman"/>
          <w:sz w:val="24"/>
          <w:szCs w:val="24"/>
          <w:highlight w:val="white"/>
          <w:rtl w:val="0"/>
        </w:rPr>
        <w:t xml:space="preserve">). Uma maneira de contornar isso e encontrar os termos mais relevantes é através de algoritmos como TF-IDF (</w:t>
      </w:r>
      <w:r w:rsidDel="00000000" w:rsidR="00000000" w:rsidRPr="00000000">
        <w:rPr>
          <w:rFonts w:ascii="Times New Roman" w:cs="Times New Roman" w:eastAsia="Times New Roman" w:hAnsi="Times New Roman"/>
          <w:i w:val="1"/>
          <w:sz w:val="24"/>
          <w:szCs w:val="24"/>
          <w:highlight w:val="white"/>
          <w:rtl w:val="0"/>
        </w:rPr>
        <w:t xml:space="preserve">term frequency–inverse document frequency</w:t>
      </w:r>
      <w:r w:rsidDel="00000000" w:rsidR="00000000" w:rsidRPr="00000000">
        <w:rPr>
          <w:rFonts w:ascii="Times New Roman" w:cs="Times New Roman" w:eastAsia="Times New Roman" w:hAnsi="Times New Roman"/>
          <w:sz w:val="24"/>
          <w:szCs w:val="24"/>
          <w:highlight w:val="white"/>
          <w:rtl w:val="0"/>
        </w:rPr>
        <w:t xml:space="preserve">). Assim, conseguimos filtrar os termos que aparecem muito em todos os documentos, porque entendemos que eles são irrelevantes; como consequência, damos maior peso para os termos que aparecem bastante em alguns documentos e podemos ver a distribuição deles ao longo do corpus de documentos.</w:t>
      </w:r>
    </w:p>
    <w:p w:rsidR="00000000" w:rsidDel="00000000" w:rsidP="00000000" w:rsidRDefault="00000000" w:rsidRPr="00000000" w14:paraId="00000013">
      <w:pPr>
        <w:spacing w:line="360" w:lineRule="auto"/>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TF-IDF </w:t>
      </w:r>
      <m:oMath>
        <m:r>
          <w:rPr>
            <w:rFonts w:ascii="Times New Roman" w:cs="Times New Roman" w:eastAsia="Times New Roman" w:hAnsi="Times New Roman"/>
            <w:sz w:val="24"/>
            <w:szCs w:val="24"/>
            <w:highlight w:val="white"/>
          </w:rPr>
          <m:t xml:space="preserve">= tf(w,d) x idf(w,D) </m:t>
        </m:r>
      </m:oMath>
      <w:r w:rsidDel="00000000" w:rsidR="00000000" w:rsidRPr="00000000">
        <w:rPr>
          <w:rtl w:val="0"/>
        </w:rPr>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Enquanto TF-IDF como um modelo de vetorial favorece a frequência de termos e penaliza  a frequência de documentos, desconsidera também o tamanho dos documentos e a saturação da frequência dos termos (</w:t>
      </w:r>
      <w:r w:rsidDel="00000000" w:rsidR="00000000" w:rsidRPr="00000000">
        <w:rPr>
          <w:rFonts w:ascii="Times New Roman" w:cs="Times New Roman" w:eastAsia="Times New Roman" w:hAnsi="Times New Roman"/>
          <w:sz w:val="24"/>
          <w:szCs w:val="24"/>
          <w:highlight w:val="white"/>
          <w:rtl w:val="0"/>
        </w:rPr>
        <w:t xml:space="preserve">Seitz,  2022</w:t>
      </w:r>
      <w:r w:rsidDel="00000000" w:rsidR="00000000" w:rsidRPr="00000000">
        <w:rPr>
          <w:rFonts w:ascii="Times New Roman" w:cs="Times New Roman" w:eastAsia="Times New Roman" w:hAnsi="Times New Roman"/>
          <w:sz w:val="24"/>
          <w:szCs w:val="24"/>
          <w:highlight w:val="white"/>
          <w:rtl w:val="0"/>
        </w:rPr>
        <w:t xml:space="preserve">). Outro modelo, chamado BM25, é uma proposta para resolver esta limitação usando um modelo probabilístico. Assim, enquanto a frequência de termo é controlada por uma função de saturação para impedir o seu crescimento linear, o parâmetro usado para calcular o tamanho médio dos documentos penaliza os documentos longos com alta frequência de termos buscados (</w:t>
      </w:r>
      <w:r w:rsidDel="00000000" w:rsidR="00000000" w:rsidRPr="00000000">
        <w:rPr>
          <w:rFonts w:ascii="Times New Roman" w:cs="Times New Roman" w:eastAsia="Times New Roman" w:hAnsi="Times New Roman"/>
          <w:sz w:val="24"/>
          <w:szCs w:val="24"/>
          <w:highlight w:val="white"/>
          <w:rtl w:val="0"/>
        </w:rPr>
        <w:t xml:space="preserve">Jimenez </w:t>
      </w:r>
      <w:r w:rsidDel="00000000" w:rsidR="00000000" w:rsidRPr="00000000">
        <w:rPr>
          <w:rFonts w:ascii="Times New Roman" w:cs="Times New Roman" w:eastAsia="Times New Roman" w:hAnsi="Times New Roman"/>
          <w:i w:val="1"/>
          <w:sz w:val="24"/>
          <w:szCs w:val="24"/>
          <w:highlight w:val="white"/>
          <w:rtl w:val="0"/>
        </w:rPr>
        <w:t xml:space="preserve">et</w:t>
      </w:r>
      <w:r w:rsidDel="00000000" w:rsidR="00000000" w:rsidRPr="00000000">
        <w:rPr>
          <w:rFonts w:ascii="Times New Roman" w:cs="Times New Roman" w:eastAsia="Times New Roman" w:hAnsi="Times New Roman"/>
          <w:sz w:val="24"/>
          <w:szCs w:val="24"/>
          <w:highlight w:val="white"/>
          <w:rtl w:val="0"/>
        </w:rPr>
        <w:t xml:space="preserve"> al, 2018, p.2888</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6">
      <w:pPr>
        <w:spacing w:line="360" w:lineRule="auto"/>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BM25 : </w:t>
        <w:tab/>
      </w:r>
      <m:oMath>
        <m:nary>
          <m:naryPr>
            <m:chr m:val="∑"/>
            <m:ctrlPr>
              <w:rPr>
                <w:rFonts w:ascii="Times New Roman" w:cs="Times New Roman" w:eastAsia="Times New Roman" w:hAnsi="Times New Roman"/>
                <w:sz w:val="24"/>
                <w:szCs w:val="24"/>
                <w:highlight w:val="white"/>
              </w:rPr>
            </m:ctrlPr>
          </m:naryPr>
          <m:sub>
            <m:r>
              <w:rPr>
                <w:rFonts w:ascii="Times New Roman" w:cs="Times New Roman" w:eastAsia="Times New Roman" w:hAnsi="Times New Roman"/>
                <w:sz w:val="24"/>
                <w:szCs w:val="24"/>
                <w:highlight w:val="white"/>
              </w:rPr>
              <m:t xml:space="preserve">w</m:t>
            </m:r>
            <m:r>
              <w:rPr>
                <w:rFonts w:ascii="Times New Roman" w:cs="Times New Roman" w:eastAsia="Times New Roman" w:hAnsi="Times New Roman"/>
                <w:sz w:val="24"/>
                <w:szCs w:val="24"/>
                <w:highlight w:val="white"/>
              </w:rPr>
              <m:t>ϵ</m:t>
            </m:r>
            <m:r>
              <w:rPr>
                <w:rFonts w:ascii="Times New Roman" w:cs="Times New Roman" w:eastAsia="Times New Roman" w:hAnsi="Times New Roman"/>
                <w:sz w:val="24"/>
                <w:szCs w:val="24"/>
                <w:highlight w:val="white"/>
              </w:rPr>
              <m:t xml:space="preserve">Q</m:t>
            </m:r>
          </m:sub>
          <m:sup/>
        </m:nary>
        <m:r>
          <w:rPr>
            <w:rFonts w:ascii="Times New Roman" w:cs="Times New Roman" w:eastAsia="Times New Roman" w:hAnsi="Times New Roman"/>
            <w:sz w:val="24"/>
            <w:szCs w:val="24"/>
            <w:highlight w:val="white"/>
          </w:rPr>
          <m:t xml:space="preserve"> idf(w) x </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(k1 + 1) x tf(w, d)</m:t>
            </m:r>
          </m:num>
          <m:den>
            <m:r>
              <w:rPr>
                <w:rFonts w:ascii="Times New Roman" w:cs="Times New Roman" w:eastAsia="Times New Roman" w:hAnsi="Times New Roman"/>
                <w:sz w:val="24"/>
                <w:szCs w:val="24"/>
                <w:highlight w:val="white"/>
              </w:rPr>
              <m:t xml:space="preserve">k1 x K(d)+tf(w,d)</m:t>
            </m:r>
          </m:den>
        </m:f>
        <m:r>
          <w:rPr>
            <w:rFonts w:ascii="Times New Roman" w:cs="Times New Roman" w:eastAsia="Times New Roman" w:hAnsi="Times New Roman"/>
            <w:sz w:val="24"/>
            <w:szCs w:val="24"/>
            <w:highlight w:val="white"/>
          </w:rPr>
          <m:t xml:space="preserve"> x </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(k3+1) x tf(w, q)</m:t>
            </m:r>
          </m:num>
          <m:den>
            <m:r>
              <w:rPr>
                <w:rFonts w:ascii="Times New Roman" w:cs="Times New Roman" w:eastAsia="Times New Roman" w:hAnsi="Times New Roman"/>
                <w:sz w:val="24"/>
                <w:szCs w:val="24"/>
                <w:highlight w:val="white"/>
              </w:rPr>
              <m:t xml:space="preserve">k3 + tf(w,q)</m:t>
            </m:r>
          </m:den>
        </m:f>
      </m:oMath>
      <w:r w:rsidDel="00000000" w:rsidR="00000000" w:rsidRPr="00000000">
        <w:rPr>
          <w:rtl w:val="0"/>
        </w:rPr>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BM25 é o algoritmo mais utilizado em sistemas de busca pelo seu </w:t>
      </w:r>
      <w:r w:rsidDel="00000000" w:rsidR="00000000" w:rsidRPr="00000000">
        <w:rPr>
          <w:rFonts w:ascii="Times New Roman" w:cs="Times New Roman" w:eastAsia="Times New Roman" w:hAnsi="Times New Roman"/>
          <w:i w:val="1"/>
          <w:sz w:val="24"/>
          <w:szCs w:val="24"/>
          <w:highlight w:val="white"/>
          <w:rtl w:val="0"/>
        </w:rPr>
        <w:t xml:space="preserve">tradeoff</w:t>
      </w:r>
      <w:r w:rsidDel="00000000" w:rsidR="00000000" w:rsidRPr="00000000">
        <w:rPr>
          <w:rFonts w:ascii="Times New Roman" w:cs="Times New Roman" w:eastAsia="Times New Roman" w:hAnsi="Times New Roman"/>
          <w:sz w:val="24"/>
          <w:szCs w:val="24"/>
          <w:highlight w:val="white"/>
          <w:rtl w:val="0"/>
        </w:rPr>
        <w:t xml:space="preserve"> de acurácia e performance computacional, incorporado em sistemas baseados no Lucene (como o Elasticsearch e Solr). </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pStyle w:val="Title"/>
        <w:spacing w:after="0" w:line="360" w:lineRule="auto"/>
        <w:jc w:val="both"/>
        <w:rPr>
          <w:rFonts w:ascii="Times New Roman" w:cs="Times New Roman" w:eastAsia="Times New Roman" w:hAnsi="Times New Roman"/>
          <w:i w:val="1"/>
          <w:sz w:val="24"/>
          <w:szCs w:val="24"/>
        </w:rPr>
      </w:pPr>
      <w:bookmarkStart w:colFirst="0" w:colLast="0" w:name="_ushowaml73me" w:id="4"/>
      <w:bookmarkEnd w:id="4"/>
      <w:r w:rsidDel="00000000" w:rsidR="00000000" w:rsidRPr="00000000">
        <w:rPr>
          <w:rFonts w:ascii="Times New Roman" w:cs="Times New Roman" w:eastAsia="Times New Roman" w:hAnsi="Times New Roman"/>
          <w:i w:val="1"/>
          <w:sz w:val="24"/>
          <w:szCs w:val="24"/>
          <w:rtl w:val="0"/>
        </w:rPr>
        <w:t xml:space="preserve">3.2.2. Geração de Tópicos</w:t>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Nosso baseline (a) utiliza os documentos originais sem enriquecimento semântico. Para enriquecê-los, geramos tópicos (conjunto de palavras hierarquizadas) que irão compor um novo campo no sistema de busca com os termos extraídos dos tópicos. </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isso, utilizamos o </w:t>
      </w:r>
      <w:r w:rsidDel="00000000" w:rsidR="00000000" w:rsidRPr="00000000">
        <w:rPr>
          <w:rFonts w:ascii="Times New Roman" w:cs="Times New Roman" w:eastAsia="Times New Roman" w:hAnsi="Times New Roman"/>
          <w:i w:val="1"/>
          <w:sz w:val="24"/>
          <w:szCs w:val="24"/>
          <w:highlight w:val="white"/>
          <w:rtl w:val="0"/>
        </w:rPr>
        <w:t xml:space="preserve">framework</w:t>
      </w:r>
      <w:r w:rsidDel="00000000" w:rsidR="00000000" w:rsidRPr="00000000">
        <w:rPr>
          <w:rFonts w:ascii="Times New Roman" w:cs="Times New Roman" w:eastAsia="Times New Roman" w:hAnsi="Times New Roman"/>
          <w:sz w:val="24"/>
          <w:szCs w:val="24"/>
          <w:highlight w:val="white"/>
          <w:rtl w:val="0"/>
        </w:rPr>
        <w:t xml:space="preserve"> da biblioteca BERTopic (</w:t>
      </w:r>
      <w:r w:rsidDel="00000000" w:rsidR="00000000" w:rsidRPr="00000000">
        <w:rPr>
          <w:rFonts w:ascii="Times New Roman" w:cs="Times New Roman" w:eastAsia="Times New Roman" w:hAnsi="Times New Roman"/>
          <w:sz w:val="24"/>
          <w:szCs w:val="24"/>
          <w:rtl w:val="0"/>
        </w:rPr>
        <w:t xml:space="preserve">Grootendorst, 2022</w:t>
      </w:r>
      <w:r w:rsidDel="00000000" w:rsidR="00000000" w:rsidRPr="00000000">
        <w:rPr>
          <w:rFonts w:ascii="Times New Roman" w:cs="Times New Roman" w:eastAsia="Times New Roman" w:hAnsi="Times New Roman"/>
          <w:sz w:val="24"/>
          <w:szCs w:val="24"/>
          <w:highlight w:val="white"/>
          <w:rtl w:val="0"/>
        </w:rPr>
        <w:t xml:space="preserve">) para criar nosso modelo de tópicos. Ele passa por algumas etapas para produzir nossos tópicos. </w:t>
      </w:r>
    </w:p>
    <w:p w:rsidR="00000000" w:rsidDel="00000000" w:rsidP="00000000" w:rsidRDefault="00000000" w:rsidRPr="00000000" w14:paraId="0000001D">
      <w:pPr>
        <w:spacing w:line="360" w:lineRule="auto"/>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37125" cy="3222469"/>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37125" cy="322246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 um primeiro momento, aproveitamos um modelo de </w:t>
      </w:r>
      <w:r w:rsidDel="00000000" w:rsidR="00000000" w:rsidRPr="00000000">
        <w:rPr>
          <w:rFonts w:ascii="Times New Roman" w:cs="Times New Roman" w:eastAsia="Times New Roman" w:hAnsi="Times New Roman"/>
          <w:i w:val="1"/>
          <w:sz w:val="24"/>
          <w:szCs w:val="24"/>
          <w:highlight w:val="white"/>
          <w:rtl w:val="0"/>
        </w:rPr>
        <w:t xml:space="preserve">embeddings</w:t>
      </w:r>
      <w:r w:rsidDel="00000000" w:rsidR="00000000" w:rsidRPr="00000000">
        <w:rPr>
          <w:rFonts w:ascii="Times New Roman" w:cs="Times New Roman" w:eastAsia="Times New Roman" w:hAnsi="Times New Roman"/>
          <w:sz w:val="24"/>
          <w:szCs w:val="24"/>
          <w:highlight w:val="white"/>
          <w:rtl w:val="0"/>
        </w:rPr>
        <w:t xml:space="preserve"> pré-treinado para projetar os nossos documentos nesse espaço vetorial e extrair os seus vetores utilizando a biblioteca </w:t>
      </w:r>
      <w:r w:rsidDel="00000000" w:rsidR="00000000" w:rsidRPr="00000000">
        <w:rPr>
          <w:rFonts w:ascii="Times New Roman" w:cs="Times New Roman" w:eastAsia="Times New Roman" w:hAnsi="Times New Roman"/>
          <w:i w:val="1"/>
          <w:sz w:val="24"/>
          <w:szCs w:val="24"/>
          <w:highlight w:val="white"/>
          <w:rtl w:val="0"/>
        </w:rPr>
        <w:t xml:space="preserve">sentence-bert</w:t>
      </w:r>
      <w:r w:rsidDel="00000000" w:rsidR="00000000" w:rsidRPr="00000000">
        <w:rPr>
          <w:rFonts w:ascii="Times New Roman" w:cs="Times New Roman" w:eastAsia="Times New Roman" w:hAnsi="Times New Roman"/>
          <w:sz w:val="24"/>
          <w:szCs w:val="24"/>
          <w:highlight w:val="white"/>
          <w:rtl w:val="0"/>
        </w:rPr>
        <w:t xml:space="preserve">. O modelo pré-treinado é utilizado para melhorar a qualidade de nossos vetores do que seria o caso se usássemos apenas o nosso conjunto de documentos para constituir nosso espaço vetorial (</w:t>
      </w:r>
      <w:r w:rsidDel="00000000" w:rsidR="00000000" w:rsidRPr="00000000">
        <w:rPr>
          <w:rFonts w:ascii="Times New Roman" w:cs="Times New Roman" w:eastAsia="Times New Roman" w:hAnsi="Times New Roman"/>
          <w:sz w:val="24"/>
          <w:szCs w:val="24"/>
          <w:highlight w:val="white"/>
          <w:rtl w:val="0"/>
        </w:rPr>
        <w:t xml:space="preserve">Nogueira </w:t>
      </w:r>
      <w:r w:rsidDel="00000000" w:rsidR="00000000" w:rsidRPr="00000000">
        <w:rPr>
          <w:rFonts w:ascii="Times New Roman" w:cs="Times New Roman" w:eastAsia="Times New Roman" w:hAnsi="Times New Roman"/>
          <w:i w:val="1"/>
          <w:sz w:val="24"/>
          <w:szCs w:val="24"/>
          <w:highlight w:val="white"/>
          <w:rtl w:val="0"/>
        </w:rPr>
        <w:t xml:space="preserve">et al</w:t>
      </w:r>
      <w:r w:rsidDel="00000000" w:rsidR="00000000" w:rsidRPr="00000000">
        <w:rPr>
          <w:rFonts w:ascii="Times New Roman" w:cs="Times New Roman" w:eastAsia="Times New Roman" w:hAnsi="Times New Roman"/>
          <w:sz w:val="24"/>
          <w:szCs w:val="24"/>
          <w:rtl w:val="0"/>
        </w:rPr>
        <w:t xml:space="preserve">, 2019</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 um segundo momento, aplica-se o algoritmo UMAP para redução de dimensionalidade do nosso espaço vetorial. Em seguida, aplica-se o algoritmo HDBSCAN para clusterização dos nossos documentos (</w:t>
      </w:r>
      <w:r w:rsidDel="00000000" w:rsidR="00000000" w:rsidRPr="00000000">
        <w:rPr>
          <w:rFonts w:ascii="Times New Roman" w:cs="Times New Roman" w:eastAsia="Times New Roman" w:hAnsi="Times New Roman"/>
          <w:sz w:val="24"/>
          <w:szCs w:val="24"/>
          <w:rtl w:val="0"/>
        </w:rPr>
        <w:t xml:space="preserve">Grootendorst, 2022</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 fim, aplicamos a fórmula CTF-ICF (uma variação da fórmula TF-IDF) para os clusters desenvolvidos na fase anterior. Assim, cada cluster é convertido em um único documento, em vez de um conjunto de documentos. De cada cluster, extraímos a frequência da palavra x no cluster c, onde c se refere ao cluster que criamos anteriormente. Isso resulta em nossa representação TF baseada em cluster. Como no TF-IDF clássico, multiplicamos TF por IDF para obter a pontuação de importância por palavra em cada classe (</w:t>
      </w:r>
      <w:r w:rsidDel="00000000" w:rsidR="00000000" w:rsidRPr="00000000">
        <w:rPr>
          <w:rFonts w:ascii="Times New Roman" w:cs="Times New Roman" w:eastAsia="Times New Roman" w:hAnsi="Times New Roman"/>
          <w:sz w:val="24"/>
          <w:szCs w:val="24"/>
          <w:rtl w:val="0"/>
        </w:rPr>
        <w:t xml:space="preserve">Grootendorst, 2022</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1">
      <w:pPr>
        <w:spacing w:line="360" w:lineRule="auto"/>
        <w:ind w:firstLine="720"/>
        <w:jc w:val="center"/>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548063" cy="140861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48063" cy="140861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TF-IDF é usado para comparar a importância das palavras entre todos os documentos do nosso corpus. Em vez disso, tratamos apenas dos documentos em cada cluster  e depois aplicamos o TF-IDF respectivamente para cada cluster como se fosse um documento (Grootendorst, 2022). O resultado seria a medida de importância para palavras dentro de um cluster. Quanto mais palavras importantes estiverem dentro de um cluster, mais ele será representativo daquele tópico. Em outras palavras, se extrairmos as palavras mais importantes por cluster, obteremos descrições de tópicos. Este modelo é chamado de TF-IDF baseado em cluster (CTF-ICF) (</w:t>
      </w:r>
      <w:r w:rsidDel="00000000" w:rsidR="00000000" w:rsidRPr="00000000">
        <w:rPr>
          <w:rFonts w:ascii="Times New Roman" w:cs="Times New Roman" w:eastAsia="Times New Roman" w:hAnsi="Times New Roman"/>
          <w:sz w:val="24"/>
          <w:szCs w:val="24"/>
          <w:rtl w:val="0"/>
        </w:rPr>
        <w:t xml:space="preserve">Grootendorst, 2022</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Uma vez que temos o nosso modelo de tópicos, podemos inferir qual é o tópico mais importante para cada documento. Assim, expandimos nossos documentos, nos aproveitamos dos termos mais importantes do seu tópico relativo com o documento, para compor um novo campo no sistema de busca que possa melhorar nossa recuperação de informação.</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Title"/>
        <w:spacing w:after="0" w:line="360" w:lineRule="auto"/>
        <w:jc w:val="both"/>
        <w:rPr>
          <w:rFonts w:ascii="Times New Roman" w:cs="Times New Roman" w:eastAsia="Times New Roman" w:hAnsi="Times New Roman"/>
          <w:i w:val="1"/>
          <w:sz w:val="24"/>
          <w:szCs w:val="24"/>
        </w:rPr>
      </w:pPr>
      <w:bookmarkStart w:colFirst="0" w:colLast="0" w:name="_ruq85duiuthn" w:id="5"/>
      <w:bookmarkEnd w:id="5"/>
      <w:r w:rsidDel="00000000" w:rsidR="00000000" w:rsidRPr="00000000">
        <w:rPr>
          <w:rFonts w:ascii="Times New Roman" w:cs="Times New Roman" w:eastAsia="Times New Roman" w:hAnsi="Times New Roman"/>
          <w:i w:val="1"/>
          <w:sz w:val="24"/>
          <w:szCs w:val="24"/>
          <w:rtl w:val="0"/>
        </w:rPr>
        <w:t xml:space="preserve">3.3. Critérios de Avaliação</w:t>
      </w:r>
    </w:p>
    <w:p w:rsidR="00000000" w:rsidDel="00000000" w:rsidP="00000000" w:rsidRDefault="00000000" w:rsidRPr="00000000" w14:paraId="00000026">
      <w:pPr>
        <w:pStyle w:val="Title"/>
        <w:spacing w:after="0" w:line="360" w:lineRule="auto"/>
        <w:jc w:val="both"/>
        <w:rPr>
          <w:rFonts w:ascii="Times New Roman" w:cs="Times New Roman" w:eastAsia="Times New Roman" w:hAnsi="Times New Roman"/>
          <w:i w:val="1"/>
          <w:sz w:val="24"/>
          <w:szCs w:val="24"/>
        </w:rPr>
      </w:pPr>
      <w:bookmarkStart w:colFirst="0" w:colLast="0" w:name="_ibowqjmoi6zr" w:id="6"/>
      <w:bookmarkEnd w:id="6"/>
      <w:r w:rsidDel="00000000" w:rsidR="00000000" w:rsidRPr="00000000">
        <w:rPr>
          <w:rFonts w:ascii="Times New Roman" w:cs="Times New Roman" w:eastAsia="Times New Roman" w:hAnsi="Times New Roman"/>
          <w:i w:val="1"/>
          <w:sz w:val="24"/>
          <w:szCs w:val="24"/>
          <w:rtl w:val="0"/>
        </w:rPr>
        <w:t xml:space="preserve">3.3.1. Datasets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2013, o Instituto de Ciências Matemáticas e da Computação da Universidade de São Paulo (ICMC-USP) tornou disponíveis conjuntos de documentos para avaliação de experimentos computacionais (Rossi, Marcacini, Rezende, 2013). Escolhemos o dataset de computação extraído </w:t>
      </w:r>
      <w:r w:rsidDel="00000000" w:rsidR="00000000" w:rsidRPr="00000000">
        <w:rPr>
          <w:rFonts w:ascii="Times New Roman" w:cs="Times New Roman" w:eastAsia="Times New Roman" w:hAnsi="Times New Roman"/>
          <w:i w:val="1"/>
          <w:sz w:val="24"/>
          <w:szCs w:val="24"/>
          <w:rtl w:val="0"/>
        </w:rPr>
        <w:t xml:space="preserve">Open Directory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Dmoz-Computers-500 Collection</w:t>
      </w:r>
      <w:r w:rsidDel="00000000" w:rsidR="00000000" w:rsidRPr="00000000">
        <w:rPr>
          <w:rFonts w:ascii="Times New Roman" w:cs="Times New Roman" w:eastAsia="Times New Roman" w:hAnsi="Times New Roman"/>
          <w:sz w:val="24"/>
          <w:szCs w:val="24"/>
          <w:rtl w:val="0"/>
        </w:rPr>
        <w:t xml:space="preserve">) (Netscape </w:t>
      </w:r>
      <w:r w:rsidDel="00000000" w:rsidR="00000000" w:rsidRPr="00000000">
        <w:rPr>
          <w:rFonts w:ascii="Times New Roman" w:cs="Times New Roman" w:eastAsia="Times New Roman" w:hAnsi="Times New Roman"/>
          <w:i w:val="1"/>
          <w:sz w:val="24"/>
          <w:szCs w:val="24"/>
          <w:rtl w:val="0"/>
        </w:rPr>
        <w:t xml:space="preserve">apud</w:t>
      </w:r>
      <w:r w:rsidDel="00000000" w:rsidR="00000000" w:rsidRPr="00000000">
        <w:rPr>
          <w:rFonts w:ascii="Times New Roman" w:cs="Times New Roman" w:eastAsia="Times New Roman" w:hAnsi="Times New Roman"/>
          <w:sz w:val="24"/>
          <w:szCs w:val="24"/>
          <w:rtl w:val="0"/>
        </w:rPr>
        <w:t xml:space="preserve"> Rossi, Marcacini, Rezende, 2013). Sua distribuição possui as seguintes características:</w:t>
      </w:r>
    </w:p>
    <w:p w:rsidR="00000000" w:rsidDel="00000000" w:rsidP="00000000" w:rsidRDefault="00000000" w:rsidRPr="00000000" w14:paraId="00000028">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582700" cy="142410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82700" cy="142410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ind w:left="1440" w:firstLine="72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Fonte: (Rossi, Marcacini, Rezende, 2013)</w:t>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documento possui sua classificação. Foram escolhidos 500 documentos estratificados em 19 categorias. São essas classificações que serão usadas para computar a qualidade do nosso information retrieval.</w:t>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3288" cy="269894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73288" cy="269894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ind w:left="144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Fonte: (Rossi, Marcacini, Rezende, 2013)</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Title"/>
        <w:spacing w:after="0" w:line="360" w:lineRule="auto"/>
        <w:jc w:val="both"/>
        <w:rPr>
          <w:rFonts w:ascii="Times New Roman" w:cs="Times New Roman" w:eastAsia="Times New Roman" w:hAnsi="Times New Roman"/>
          <w:i w:val="1"/>
          <w:sz w:val="24"/>
          <w:szCs w:val="24"/>
        </w:rPr>
      </w:pPr>
      <w:bookmarkStart w:colFirst="0" w:colLast="0" w:name="_xipnbnzcuz2y" w:id="7"/>
      <w:bookmarkEnd w:id="7"/>
      <w:r w:rsidDel="00000000" w:rsidR="00000000" w:rsidRPr="00000000">
        <w:rPr>
          <w:rFonts w:ascii="Times New Roman" w:cs="Times New Roman" w:eastAsia="Times New Roman" w:hAnsi="Times New Roman"/>
          <w:i w:val="1"/>
          <w:sz w:val="24"/>
          <w:szCs w:val="24"/>
          <w:rtl w:val="0"/>
        </w:rPr>
        <w:t xml:space="preserve">3.3.2. Métricas</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Em aplicações de recuperação de informação é necessário ter uma medida de confiança para testar os resultados alcançados. A entropia </w:t>
      </w:r>
      <w:r w:rsidDel="00000000" w:rsidR="00000000" w:rsidRPr="00000000">
        <w:rPr>
          <w:rFonts w:ascii="Times New Roman" w:cs="Times New Roman" w:eastAsia="Times New Roman" w:hAnsi="Times New Roman"/>
          <w:sz w:val="24"/>
          <w:szCs w:val="24"/>
          <w:highlight w:val="white"/>
          <w:rtl w:val="0"/>
        </w:rPr>
        <w:t xml:space="preserve">(incerteza) fornece uma medida valiosa na verificação de sistemas de informação, que é calculado através de conjunto dos K ​​documentos mais bem classificados para uma consulta </w:t>
      </w:r>
      <w:r w:rsidDel="00000000" w:rsidR="00000000" w:rsidRPr="00000000">
        <w:rPr>
          <w:rFonts w:ascii="Times New Roman" w:cs="Times New Roman" w:eastAsia="Times New Roman" w:hAnsi="Times New Roman"/>
          <w:sz w:val="24"/>
          <w:szCs w:val="24"/>
          <w:rtl w:val="0"/>
        </w:rPr>
        <w:t xml:space="preserve">(Grivola </w:t>
      </w:r>
      <w:r w:rsidDel="00000000" w:rsidR="00000000" w:rsidRPr="00000000">
        <w:rPr>
          <w:rFonts w:ascii="Times New Roman" w:cs="Times New Roman" w:eastAsia="Times New Roman" w:hAnsi="Times New Roman"/>
          <w:i w:val="1"/>
          <w:sz w:val="24"/>
          <w:szCs w:val="24"/>
          <w:rtl w:val="0"/>
        </w:rPr>
        <w:t xml:space="preserve">et</w:t>
      </w:r>
      <w:r w:rsidDel="00000000" w:rsidR="00000000" w:rsidRPr="00000000">
        <w:rPr>
          <w:rFonts w:ascii="Times New Roman" w:cs="Times New Roman" w:eastAsia="Times New Roman" w:hAnsi="Times New Roman"/>
          <w:sz w:val="24"/>
          <w:szCs w:val="24"/>
          <w:highlight w:val="white"/>
          <w:rtl w:val="0"/>
        </w:rPr>
        <w:t xml:space="preserve"> al., 2005</w:t>
      </w:r>
      <w:r w:rsidDel="00000000" w:rsidR="00000000" w:rsidRPr="00000000">
        <w:rPr>
          <w:rFonts w:ascii="Times New Roman" w:cs="Times New Roman" w:eastAsia="Times New Roman" w:hAnsi="Times New Roman"/>
          <w:sz w:val="24"/>
          <w:szCs w:val="24"/>
          <w:highlight w:val="white"/>
          <w:rtl w:val="0"/>
        </w:rPr>
        <w:t xml:space="preserve">). É esperado que bons resultados de recuperação proporcionem um conjunto de documentos mais homogêneos. Portanto, a entropia do conjunto de documentos deve ser menor quando o desempenho obtido para uma determinada consulta for bom.</w:t>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 a entropia do conjunto for alta, a estrutura linguística dos documentos é altamente variável. Os documentos com uma grande variabilidade linguística geram maior risco de que alguns documentos recuperados sejam irrelevantes. A probabilidade de recuperar documentos irrelevantes aumenta com K (Grivola </w:t>
      </w:r>
      <w:r w:rsidDel="00000000" w:rsidR="00000000" w:rsidRPr="00000000">
        <w:rPr>
          <w:rFonts w:ascii="Times New Roman" w:cs="Times New Roman" w:eastAsia="Times New Roman" w:hAnsi="Times New Roman"/>
          <w:i w:val="1"/>
          <w:sz w:val="24"/>
          <w:szCs w:val="24"/>
          <w:highlight w:val="white"/>
          <w:rtl w:val="0"/>
        </w:rPr>
        <w:t xml:space="preserve">et</w:t>
      </w:r>
      <w:r w:rsidDel="00000000" w:rsidR="00000000" w:rsidRPr="00000000">
        <w:rPr>
          <w:rFonts w:ascii="Times New Roman" w:cs="Times New Roman" w:eastAsia="Times New Roman" w:hAnsi="Times New Roman"/>
          <w:sz w:val="24"/>
          <w:szCs w:val="24"/>
          <w:highlight w:val="white"/>
          <w:rtl w:val="0"/>
        </w:rPr>
        <w:t xml:space="preserve"> al., 2005</w:t>
      </w:r>
      <w:r w:rsidDel="00000000" w:rsidR="00000000" w:rsidRPr="00000000">
        <w:rPr>
          <w:rFonts w:ascii="Times New Roman" w:cs="Times New Roman" w:eastAsia="Times New Roman" w:hAnsi="Times New Roman"/>
          <w:sz w:val="24"/>
          <w:szCs w:val="24"/>
          <w:highlight w:val="white"/>
          <w:rtl w:val="0"/>
        </w:rPr>
        <w:t xml:space="preserve">). Como um único documento longo e não relevante pode causar um aumento significativo na entropia, é aconselhável manter K pequeno (Grivola </w:t>
      </w:r>
      <w:r w:rsidDel="00000000" w:rsidR="00000000" w:rsidRPr="00000000">
        <w:rPr>
          <w:rFonts w:ascii="Times New Roman" w:cs="Times New Roman" w:eastAsia="Times New Roman" w:hAnsi="Times New Roman"/>
          <w:i w:val="1"/>
          <w:sz w:val="24"/>
          <w:szCs w:val="24"/>
          <w:highlight w:val="white"/>
          <w:rtl w:val="0"/>
        </w:rPr>
        <w:t xml:space="preserve">et</w:t>
      </w:r>
      <w:r w:rsidDel="00000000" w:rsidR="00000000" w:rsidRPr="00000000">
        <w:rPr>
          <w:rFonts w:ascii="Times New Roman" w:cs="Times New Roman" w:eastAsia="Times New Roman" w:hAnsi="Times New Roman"/>
          <w:sz w:val="24"/>
          <w:szCs w:val="24"/>
          <w:highlight w:val="white"/>
          <w:rtl w:val="0"/>
        </w:rPr>
        <w:t xml:space="preserve"> al., 2005</w:t>
      </w:r>
      <w:r w:rsidDel="00000000" w:rsidR="00000000" w:rsidRPr="00000000">
        <w:rPr>
          <w:rFonts w:ascii="Times New Roman" w:cs="Times New Roman" w:eastAsia="Times New Roman" w:hAnsi="Times New Roman"/>
          <w:sz w:val="24"/>
          <w:szCs w:val="24"/>
          <w:highlight w:val="white"/>
          <w:rtl w:val="0"/>
        </w:rPr>
        <w:t xml:space="preserve">). Considerando estes fatores, usamos a fórmula seguinte de entropia:</w:t>
      </w:r>
    </w:p>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H = -</m:t>
        </m:r>
        <m:nary>
          <m:naryPr>
            <m:chr m:val="∑"/>
            <m:ctrlPr>
              <w:rPr>
                <w:rFonts w:ascii="Times New Roman" w:cs="Times New Roman" w:eastAsia="Times New Roman" w:hAnsi="Times New Roman"/>
                <w:sz w:val="24"/>
                <w:szCs w:val="24"/>
                <w:highlight w:val="white"/>
              </w:rPr>
            </m:ctrlPr>
          </m:naryPr>
          <m:sub>
            <m:r>
              <w:rPr>
                <w:rFonts w:ascii="Times New Roman" w:cs="Times New Roman" w:eastAsia="Times New Roman" w:hAnsi="Times New Roman"/>
                <w:sz w:val="24"/>
                <w:szCs w:val="24"/>
                <w:highlight w:val="white"/>
              </w:rPr>
              <m:t xml:space="preserve">c</m:t>
            </m:r>
          </m:sub>
          <m:sup>
            <m:r>
              <w:rPr>
                <w:rFonts w:ascii="Times New Roman" w:cs="Times New Roman" w:eastAsia="Times New Roman" w:hAnsi="Times New Roman"/>
                <w:sz w:val="24"/>
                <w:szCs w:val="24"/>
                <w:highlight w:val="white"/>
              </w:rPr>
              <m:t xml:space="preserve">K</m:t>
            </m:r>
          </m:sup>
        </m:nary>
        <m:r>
          <w:rPr>
            <w:rFonts w:ascii="Times New Roman" w:cs="Times New Roman" w:eastAsia="Times New Roman" w:hAnsi="Times New Roman"/>
            <w:sz w:val="24"/>
            <w:szCs w:val="24"/>
            <w:highlight w:val="white"/>
          </w:rPr>
          <m:t xml:space="preserve">nf(c) x </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log(nf(c))</m:t>
            </m:r>
          </m:num>
          <m:den>
            <m:r>
              <w:rPr>
                <w:rFonts w:ascii="Times New Roman" w:cs="Times New Roman" w:eastAsia="Times New Roman" w:hAnsi="Times New Roman"/>
                <w:sz w:val="24"/>
                <w:szCs w:val="24"/>
                <w:highlight w:val="white"/>
              </w:rPr>
              <m:t xml:space="preserve">log(K)</m:t>
            </m:r>
          </m:den>
        </m:f>
        <m:r>
          <w:rPr>
            <w:rFonts w:ascii="Times New Roman" w:cs="Times New Roman" w:eastAsia="Times New Roman" w:hAnsi="Times New Roman"/>
            <w:sz w:val="24"/>
            <w:szCs w:val="24"/>
            <w:highlight w:val="white"/>
          </w:rPr>
          <m:t xml:space="preserve"> </m:t>
        </m:r>
      </m:oMath>
      <w:r w:rsidDel="00000000" w:rsidR="00000000" w:rsidRPr="00000000">
        <w:rPr>
          <w:rtl w:val="0"/>
        </w:rPr>
      </w:r>
    </w:p>
    <w:p w:rsidR="00000000" w:rsidDel="00000000" w:rsidP="00000000" w:rsidRDefault="00000000" w:rsidRPr="00000000" w14:paraId="00000034">
      <w:pPr>
        <w:spacing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 nossa fórmula do cálculo da entropia </w:t>
      </w:r>
      <w:r w:rsidDel="00000000" w:rsidR="00000000" w:rsidRPr="00000000">
        <w:rPr>
          <w:rFonts w:ascii="Times New Roman" w:cs="Times New Roman" w:eastAsia="Times New Roman" w:hAnsi="Times New Roman"/>
          <w:i w:val="1"/>
          <w:sz w:val="24"/>
          <w:szCs w:val="24"/>
          <w:highlight w:val="white"/>
          <w:rtl w:val="0"/>
        </w:rPr>
        <w:t xml:space="preserve">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nf(c)</w:t>
      </w:r>
      <w:r w:rsidDel="00000000" w:rsidR="00000000" w:rsidRPr="00000000">
        <w:rPr>
          <w:rFonts w:ascii="Times New Roman" w:cs="Times New Roman" w:eastAsia="Times New Roman" w:hAnsi="Times New Roman"/>
          <w:sz w:val="24"/>
          <w:szCs w:val="24"/>
          <w:highlight w:val="white"/>
          <w:rtl w:val="0"/>
        </w:rPr>
        <w:t xml:space="preserve"> representa a frequência normalizada de cada classe recuperada e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 é a quantidade de classes encontrada na busca. </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pStyle w:val="Title"/>
        <w:spacing w:after="0" w:line="360" w:lineRule="auto"/>
        <w:jc w:val="both"/>
        <w:rPr>
          <w:rFonts w:ascii="Times New Roman" w:cs="Times New Roman" w:eastAsia="Times New Roman" w:hAnsi="Times New Roman"/>
          <w:i w:val="1"/>
          <w:sz w:val="24"/>
          <w:szCs w:val="24"/>
        </w:rPr>
      </w:pPr>
      <w:bookmarkStart w:colFirst="0" w:colLast="0" w:name="_o8qwx0rh6x1e" w:id="8"/>
      <w:bookmarkEnd w:id="8"/>
      <w:r w:rsidDel="00000000" w:rsidR="00000000" w:rsidRPr="00000000">
        <w:rPr>
          <w:rFonts w:ascii="Times New Roman" w:cs="Times New Roman" w:eastAsia="Times New Roman" w:hAnsi="Times New Roman"/>
          <w:i w:val="1"/>
          <w:sz w:val="24"/>
          <w:szCs w:val="24"/>
          <w:rtl w:val="0"/>
        </w:rPr>
        <w:t xml:space="preserve">3.4. Experimentos Preliminares</w:t>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Conduzimos nosso experimento em um Jupyter Notebook usando a linguagem Python. Começamos</w:t>
      </w:r>
      <w:r w:rsidDel="00000000" w:rsidR="00000000" w:rsidRPr="00000000">
        <w:rPr>
          <w:rFonts w:ascii="Times New Roman" w:cs="Times New Roman" w:eastAsia="Times New Roman" w:hAnsi="Times New Roman"/>
          <w:sz w:val="24"/>
          <w:szCs w:val="24"/>
          <w:highlight w:val="white"/>
          <w:rtl w:val="0"/>
        </w:rPr>
        <w:t xml:space="preserve"> configurando um servidor de Elasticsearch, criando um ambiente de BM25 para realizar nossos testes empíricos. Alimentamos o sistema com os nossos dados textuais originários do dataset </w:t>
      </w:r>
      <w:r w:rsidDel="00000000" w:rsidR="00000000" w:rsidRPr="00000000">
        <w:rPr>
          <w:rFonts w:ascii="Times New Roman" w:cs="Times New Roman" w:eastAsia="Times New Roman" w:hAnsi="Times New Roman"/>
          <w:i w:val="1"/>
          <w:sz w:val="24"/>
          <w:szCs w:val="24"/>
          <w:rtl w:val="0"/>
        </w:rPr>
        <w:t xml:space="preserve">Dmoz-Computers-500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Primeiro, fizemos nosso experimento com nosso modelo baseline, ou seja, nossos documentos originais sem enriquecimento semântico. Testamos apenas uma query ('</w:t>
      </w:r>
      <w:r w:rsidDel="00000000" w:rsidR="00000000" w:rsidRPr="00000000">
        <w:rPr>
          <w:rFonts w:ascii="Times New Roman" w:cs="Times New Roman" w:eastAsia="Times New Roman" w:hAnsi="Times New Roman"/>
          <w:i w:val="1"/>
          <w:sz w:val="24"/>
          <w:szCs w:val="24"/>
          <w:rtl w:val="0"/>
        </w:rPr>
        <w:t xml:space="preserve">neural networks for linux systems</w:t>
      </w:r>
      <w:r w:rsidDel="00000000" w:rsidR="00000000" w:rsidRPr="00000000">
        <w:rPr>
          <w:rFonts w:ascii="Times New Roman" w:cs="Times New Roman" w:eastAsia="Times New Roman" w:hAnsi="Times New Roman"/>
          <w:sz w:val="24"/>
          <w:szCs w:val="24"/>
          <w:rtl w:val="0"/>
        </w:rPr>
        <w:t xml:space="preserve">') no nosso sistema de busca e calculamos a entropia a partir da distribuição das classes no resultado da recuperação de informação. Em seguida, encontramos bi-gramas mais importantes do nosso conjunto de documentos para usarmos cada um deles como uma nova query, reservando os resultados obtidos e o cálculo de entropia para cada uma delas. </w:t>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segunda parte do nosso estudo, transformamos nossos dados em modelo de tópicos. Começamos eliminando </w:t>
      </w:r>
      <w:r w:rsidDel="00000000" w:rsidR="00000000" w:rsidRPr="00000000">
        <w:rPr>
          <w:rFonts w:ascii="Times New Roman" w:cs="Times New Roman" w:eastAsia="Times New Roman" w:hAnsi="Times New Roman"/>
          <w:i w:val="1"/>
          <w:sz w:val="24"/>
          <w:szCs w:val="24"/>
          <w:rtl w:val="0"/>
        </w:rPr>
        <w:t xml:space="preserve">stopwords</w:t>
      </w:r>
      <w:r w:rsidDel="00000000" w:rsidR="00000000" w:rsidRPr="00000000">
        <w:rPr>
          <w:rFonts w:ascii="Times New Roman" w:cs="Times New Roman" w:eastAsia="Times New Roman" w:hAnsi="Times New Roman"/>
          <w:sz w:val="24"/>
          <w:szCs w:val="24"/>
          <w:rtl w:val="0"/>
        </w:rPr>
        <w:t xml:space="preserve">, depois vetorizamos os nossos documentos. Em seguida, reduzimos a dimensionalidade do nosso espaço vetorial com o algoritmo UMAP e clusterizamos os vetores dos nossos documentos com o algoritmo HDBSCAN. Por fim, criamos um modelo de tópico CTF-ICF. Uma vez que tivemos nosso modelo de tópicos, enriquecemos os documentos com as palavras mais relevantes do tópico mais relevante de cada documento, criando um novo campo no sistema de busca com os termos dos tópicos. Repetimos o processo aplicado para o baseline, mas agora com o novo campo, ou seja, criamos bi-gramas para usar como queries e reservamos os resultados obtidos com nosso modelo enriquecido para calcular e entropia em cada uma das queries.</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Assim que tivemos os scores do nosso </w:t>
      </w:r>
      <w:r w:rsidDel="00000000" w:rsidR="00000000" w:rsidRPr="00000000">
        <w:rPr>
          <w:rFonts w:ascii="Times New Roman" w:cs="Times New Roman" w:eastAsia="Times New Roman" w:hAnsi="Times New Roman"/>
          <w:sz w:val="24"/>
          <w:szCs w:val="24"/>
          <w:rtl w:val="0"/>
        </w:rPr>
        <w:t xml:space="preserve">baseline</w:t>
      </w:r>
      <w:r w:rsidDel="00000000" w:rsidR="00000000" w:rsidRPr="00000000">
        <w:rPr>
          <w:rFonts w:ascii="Times New Roman" w:cs="Times New Roman" w:eastAsia="Times New Roman" w:hAnsi="Times New Roman"/>
          <w:sz w:val="24"/>
          <w:szCs w:val="24"/>
          <w:rtl w:val="0"/>
        </w:rPr>
        <w:t xml:space="preserve"> e nossa hipótese pudemos compará-los.        </w:t>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28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podemos observar em nosso gráfico de </w:t>
      </w:r>
      <w:r w:rsidDel="00000000" w:rsidR="00000000" w:rsidRPr="00000000">
        <w:rPr>
          <w:rFonts w:ascii="Times New Roman" w:cs="Times New Roman" w:eastAsia="Times New Roman" w:hAnsi="Times New Roman"/>
          <w:i w:val="1"/>
          <w:sz w:val="24"/>
          <w:szCs w:val="24"/>
          <w:rtl w:val="0"/>
        </w:rPr>
        <w:t xml:space="preserve">boxplot</w:t>
      </w:r>
      <w:r w:rsidDel="00000000" w:rsidR="00000000" w:rsidRPr="00000000">
        <w:rPr>
          <w:rFonts w:ascii="Times New Roman" w:cs="Times New Roman" w:eastAsia="Times New Roman" w:hAnsi="Times New Roman"/>
          <w:sz w:val="24"/>
          <w:szCs w:val="24"/>
          <w:rtl w:val="0"/>
        </w:rPr>
        <w:t xml:space="preserve">, a média da entropia dos documentos enriquecidos foi mais baixa do que nosso baseline (0,68 e 0,74 respectivamente), lembrando que quanto menor a entropia melhor o nosso resultado. Além disso, o terceiro quartil obteve score mais baixo nos documentos enriquecidos. Podemos concluir então que o modelo de hipótese, (BERT + topic model) + BM25, melhorou os resultados da busca. No futuro, conduziremos novos experimentos buscando outros parâmetros que poderão gerar resultados ainda melhores.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REFERÊNCIAS BIBLIOGRÁFICAS</w:t>
      </w:r>
      <w:r w:rsidDel="00000000" w:rsidR="00000000" w:rsidRPr="00000000">
        <w:rPr>
          <w:rtl w:val="0"/>
        </w:rPr>
      </w:r>
    </w:p>
    <w:p w:rsidR="00000000" w:rsidDel="00000000" w:rsidP="00000000" w:rsidRDefault="00000000" w:rsidRPr="00000000" w14:paraId="00000041">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Fonts w:ascii="Times New Roman" w:cs="Times New Roman" w:eastAsia="Times New Roman" w:hAnsi="Times New Roman"/>
          <w:color w:val="37393c"/>
          <w:sz w:val="24"/>
          <w:szCs w:val="24"/>
          <w:highlight w:val="white"/>
          <w:rtl w:val="0"/>
        </w:rPr>
        <w:t xml:space="preserve">Beiske, K. (2013) “Similarity in elasticsearch,” </w:t>
      </w:r>
      <w:r w:rsidDel="00000000" w:rsidR="00000000" w:rsidRPr="00000000">
        <w:rPr>
          <w:rFonts w:ascii="Times New Roman" w:cs="Times New Roman" w:eastAsia="Times New Roman" w:hAnsi="Times New Roman"/>
          <w:i w:val="1"/>
          <w:color w:val="37393c"/>
          <w:sz w:val="24"/>
          <w:szCs w:val="24"/>
          <w:highlight w:val="white"/>
          <w:rtl w:val="0"/>
        </w:rPr>
        <w:t xml:space="preserve">Elastic Blog</w:t>
      </w:r>
      <w:r w:rsidDel="00000000" w:rsidR="00000000" w:rsidRPr="00000000">
        <w:rPr>
          <w:rFonts w:ascii="Times New Roman" w:cs="Times New Roman" w:eastAsia="Times New Roman" w:hAnsi="Times New Roman"/>
          <w:color w:val="37393c"/>
          <w:sz w:val="24"/>
          <w:szCs w:val="24"/>
          <w:highlight w:val="white"/>
          <w:rtl w:val="0"/>
        </w:rPr>
        <w:t xml:space="preserve">. Elastic, 26 November. Available at: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https://www.elastic.co/pt/blog/found-similarity-in-elasticsearch</w:t>
        </w:r>
      </w:hyperlink>
      <w:r w:rsidDel="00000000" w:rsidR="00000000" w:rsidRPr="00000000">
        <w:rPr>
          <w:rFonts w:ascii="Times New Roman" w:cs="Times New Roman" w:eastAsia="Times New Roman" w:hAnsi="Times New Roman"/>
          <w:color w:val="37393c"/>
          <w:sz w:val="24"/>
          <w:szCs w:val="24"/>
          <w:highlight w:val="white"/>
          <w:rtl w:val="0"/>
        </w:rPr>
        <w:t xml:space="preserve"> (Accessed: July 3, 2022).</w:t>
      </w:r>
    </w:p>
    <w:p w:rsidR="00000000" w:rsidDel="00000000" w:rsidP="00000000" w:rsidRDefault="00000000" w:rsidRPr="00000000" w14:paraId="00000042">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Fonts w:ascii="Times New Roman" w:cs="Times New Roman" w:eastAsia="Times New Roman" w:hAnsi="Times New Roman"/>
          <w:color w:val="37393c"/>
          <w:sz w:val="24"/>
          <w:szCs w:val="24"/>
          <w:highlight w:val="white"/>
          <w:rtl w:val="0"/>
        </w:rPr>
        <w:t xml:space="preserve">Grivolla, J., Jourlin, P. and De Mori, R. (no date) </w:t>
      </w:r>
      <w:r w:rsidDel="00000000" w:rsidR="00000000" w:rsidRPr="00000000">
        <w:rPr>
          <w:rFonts w:ascii="Times New Roman" w:cs="Times New Roman" w:eastAsia="Times New Roman" w:hAnsi="Times New Roman"/>
          <w:i w:val="1"/>
          <w:color w:val="37393c"/>
          <w:sz w:val="24"/>
          <w:szCs w:val="24"/>
          <w:highlight w:val="white"/>
          <w:rtl w:val="0"/>
        </w:rPr>
        <w:t xml:space="preserve">Automatic classification of queries by expected retrieval performance</w:t>
      </w:r>
      <w:r w:rsidDel="00000000" w:rsidR="00000000" w:rsidRPr="00000000">
        <w:rPr>
          <w:rFonts w:ascii="Times New Roman" w:cs="Times New Roman" w:eastAsia="Times New Roman" w:hAnsi="Times New Roman"/>
          <w:color w:val="37393c"/>
          <w:sz w:val="24"/>
          <w:szCs w:val="24"/>
          <w:highlight w:val="white"/>
          <w:rtl w:val="0"/>
        </w:rPr>
        <w:t xml:space="preserve">, </w:t>
      </w:r>
      <w:r w:rsidDel="00000000" w:rsidR="00000000" w:rsidRPr="00000000">
        <w:rPr>
          <w:rFonts w:ascii="Times New Roman" w:cs="Times New Roman" w:eastAsia="Times New Roman" w:hAnsi="Times New Roman"/>
          <w:i w:val="1"/>
          <w:color w:val="37393c"/>
          <w:sz w:val="24"/>
          <w:szCs w:val="24"/>
          <w:highlight w:val="white"/>
          <w:rtl w:val="0"/>
        </w:rPr>
        <w:t xml:space="preserve">Grivolla.net</w:t>
      </w:r>
      <w:r w:rsidDel="00000000" w:rsidR="00000000" w:rsidRPr="00000000">
        <w:rPr>
          <w:rFonts w:ascii="Times New Roman" w:cs="Times New Roman" w:eastAsia="Times New Roman" w:hAnsi="Times New Roman"/>
          <w:color w:val="37393c"/>
          <w:sz w:val="24"/>
          <w:szCs w:val="24"/>
          <w:highlight w:val="white"/>
          <w:rtl w:val="0"/>
        </w:rPr>
        <w:t xml:space="preserve">. Available at: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http://www.grivolla.net/articles/sigir2005-qp.pdf</w:t>
        </w:r>
      </w:hyperlink>
      <w:r w:rsidDel="00000000" w:rsidR="00000000" w:rsidRPr="00000000">
        <w:rPr>
          <w:rFonts w:ascii="Times New Roman" w:cs="Times New Roman" w:eastAsia="Times New Roman" w:hAnsi="Times New Roman"/>
          <w:color w:val="37393c"/>
          <w:sz w:val="24"/>
          <w:szCs w:val="24"/>
          <w:highlight w:val="white"/>
          <w:rtl w:val="0"/>
        </w:rPr>
        <w:t xml:space="preserve"> (Accessed: July 3, 2022).</w:t>
      </w:r>
    </w:p>
    <w:p w:rsidR="00000000" w:rsidDel="00000000" w:rsidP="00000000" w:rsidRDefault="00000000" w:rsidRPr="00000000" w14:paraId="00000044">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Fonts w:ascii="Times New Roman" w:cs="Times New Roman" w:eastAsia="Times New Roman" w:hAnsi="Times New Roman"/>
          <w:color w:val="37393c"/>
          <w:sz w:val="24"/>
          <w:szCs w:val="24"/>
          <w:highlight w:val="white"/>
          <w:rtl w:val="0"/>
        </w:rPr>
        <w:t xml:space="preserve">Grootendorst, M. P. (no date) </w:t>
      </w:r>
      <w:r w:rsidDel="00000000" w:rsidR="00000000" w:rsidRPr="00000000">
        <w:rPr>
          <w:rFonts w:ascii="Times New Roman" w:cs="Times New Roman" w:eastAsia="Times New Roman" w:hAnsi="Times New Roman"/>
          <w:i w:val="1"/>
          <w:color w:val="37393c"/>
          <w:sz w:val="24"/>
          <w:szCs w:val="24"/>
          <w:highlight w:val="white"/>
          <w:rtl w:val="0"/>
        </w:rPr>
        <w:t xml:space="preserve">The algorithm</w:t>
      </w:r>
      <w:r w:rsidDel="00000000" w:rsidR="00000000" w:rsidRPr="00000000">
        <w:rPr>
          <w:rFonts w:ascii="Times New Roman" w:cs="Times New Roman" w:eastAsia="Times New Roman" w:hAnsi="Times New Roman"/>
          <w:color w:val="37393c"/>
          <w:sz w:val="24"/>
          <w:szCs w:val="24"/>
          <w:highlight w:val="white"/>
          <w:rtl w:val="0"/>
        </w:rPr>
        <w:t xml:space="preserve">, </w:t>
      </w:r>
      <w:r w:rsidDel="00000000" w:rsidR="00000000" w:rsidRPr="00000000">
        <w:rPr>
          <w:rFonts w:ascii="Times New Roman" w:cs="Times New Roman" w:eastAsia="Times New Roman" w:hAnsi="Times New Roman"/>
          <w:i w:val="1"/>
          <w:color w:val="37393c"/>
          <w:sz w:val="24"/>
          <w:szCs w:val="24"/>
          <w:highlight w:val="white"/>
          <w:rtl w:val="0"/>
        </w:rPr>
        <w:t xml:space="preserve">Github.io</w:t>
      </w:r>
      <w:r w:rsidDel="00000000" w:rsidR="00000000" w:rsidRPr="00000000">
        <w:rPr>
          <w:rFonts w:ascii="Times New Roman" w:cs="Times New Roman" w:eastAsia="Times New Roman" w:hAnsi="Times New Roman"/>
          <w:color w:val="37393c"/>
          <w:sz w:val="24"/>
          <w:szCs w:val="24"/>
          <w:highlight w:val="white"/>
          <w:rtl w:val="0"/>
        </w:rPr>
        <w:t xml:space="preserve">. Available at: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https://maartengr.github.io/BERTopic/algorithm/algorithm.html</w:t>
        </w:r>
      </w:hyperlink>
      <w:r w:rsidDel="00000000" w:rsidR="00000000" w:rsidRPr="00000000">
        <w:rPr>
          <w:rFonts w:ascii="Times New Roman" w:cs="Times New Roman" w:eastAsia="Times New Roman" w:hAnsi="Times New Roman"/>
          <w:color w:val="37393c"/>
          <w:sz w:val="24"/>
          <w:szCs w:val="24"/>
          <w:highlight w:val="white"/>
          <w:rtl w:val="0"/>
        </w:rPr>
        <w:t xml:space="preserve"> (Accessed: July 3, 2022).</w:t>
      </w:r>
    </w:p>
    <w:p w:rsidR="00000000" w:rsidDel="00000000" w:rsidP="00000000" w:rsidRDefault="00000000" w:rsidRPr="00000000" w14:paraId="00000046">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Fonts w:ascii="Times New Roman" w:cs="Times New Roman" w:eastAsia="Times New Roman" w:hAnsi="Times New Roman"/>
          <w:color w:val="414141"/>
          <w:sz w:val="24"/>
          <w:szCs w:val="24"/>
          <w:highlight w:val="white"/>
          <w:rtl w:val="0"/>
        </w:rPr>
        <w:t xml:space="preserve">Jimenez, S. </w:t>
      </w:r>
      <w:r w:rsidDel="00000000" w:rsidR="00000000" w:rsidRPr="00000000">
        <w:rPr>
          <w:rFonts w:ascii="Times New Roman" w:cs="Times New Roman" w:eastAsia="Times New Roman" w:hAnsi="Times New Roman"/>
          <w:i w:val="1"/>
          <w:color w:val="414141"/>
          <w:sz w:val="24"/>
          <w:szCs w:val="24"/>
          <w:highlight w:val="white"/>
          <w:rtl w:val="0"/>
        </w:rPr>
        <w:t xml:space="preserve">et</w:t>
      </w:r>
      <w:r w:rsidDel="00000000" w:rsidR="00000000" w:rsidRPr="00000000">
        <w:rPr>
          <w:rFonts w:ascii="Times New Roman" w:cs="Times New Roman" w:eastAsia="Times New Roman" w:hAnsi="Times New Roman"/>
          <w:color w:val="414141"/>
          <w:sz w:val="24"/>
          <w:szCs w:val="24"/>
          <w:highlight w:val="white"/>
          <w:rtl w:val="0"/>
        </w:rPr>
        <w:t xml:space="preserve"> al. ‘BM25-CTF: Improving TF and IDF Factors in BM25 by Using Collection Term Frequencies’. 1 Jan. 2018 : 2887 – 2899. </w:t>
      </w:r>
      <w:r w:rsidDel="00000000" w:rsidR="00000000" w:rsidRPr="00000000">
        <w:rPr>
          <w:rFonts w:ascii="Times New Roman" w:cs="Times New Roman" w:eastAsia="Times New Roman" w:hAnsi="Times New Roman"/>
          <w:color w:val="37393c"/>
          <w:sz w:val="24"/>
          <w:szCs w:val="24"/>
          <w:highlight w:val="white"/>
          <w:rtl w:val="0"/>
        </w:rPr>
        <w:t xml:space="preserve">Available at:</w:t>
      </w:r>
      <w:r w:rsidDel="00000000" w:rsidR="00000000" w:rsidRPr="00000000">
        <w:rPr>
          <w:rFonts w:ascii="Times New Roman" w:cs="Times New Roman" w:eastAsia="Times New Roman" w:hAnsi="Times New Roman"/>
          <w:color w:val="414141"/>
          <w:sz w:val="24"/>
          <w:szCs w:val="24"/>
          <w:highlight w:val="white"/>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https://www.researchgate.net/profile/Sergio-Jimenez-7/publication/325231406_BM25-CTF_Improving_TF_and_IDF_factors_in_BM25_by_using_collection_term_frequencies/links/5b0d8349aca2725783f140e5/BM25-CTF-Improving-TF-and-IDF-factors-in-BM25-by-using-collection-term-frequencies.pdf</w:t>
        </w:r>
      </w:hyperlink>
      <w:r w:rsidDel="00000000" w:rsidR="00000000" w:rsidRPr="00000000">
        <w:rPr>
          <w:rFonts w:ascii="Times New Roman" w:cs="Times New Roman" w:eastAsia="Times New Roman" w:hAnsi="Times New Roman"/>
          <w:color w:val="37393c"/>
          <w:sz w:val="24"/>
          <w:szCs w:val="24"/>
          <w:highlight w:val="white"/>
          <w:rtl w:val="0"/>
        </w:rPr>
        <w:t xml:space="preserve"> (Accessed: July 3, 2022).</w:t>
      </w:r>
    </w:p>
    <w:p w:rsidR="00000000" w:rsidDel="00000000" w:rsidP="00000000" w:rsidRDefault="00000000" w:rsidRPr="00000000" w14:paraId="00000048">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tl w:val="0"/>
        </w:rPr>
      </w:r>
    </w:p>
    <w:p w:rsidR="00000000" w:rsidDel="00000000" w:rsidP="00000000" w:rsidRDefault="00000000" w:rsidRPr="00000000" w14:paraId="00000049">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Fonts w:ascii="Times New Roman" w:cs="Times New Roman" w:eastAsia="Times New Roman" w:hAnsi="Times New Roman"/>
          <w:color w:val="37393c"/>
          <w:sz w:val="24"/>
          <w:szCs w:val="24"/>
          <w:highlight w:val="white"/>
          <w:rtl w:val="0"/>
        </w:rPr>
        <w:t xml:space="preserve">Kamal, A. (2021) </w:t>
      </w:r>
      <w:r w:rsidDel="00000000" w:rsidR="00000000" w:rsidRPr="00000000">
        <w:rPr>
          <w:rFonts w:ascii="Times New Roman" w:cs="Times New Roman" w:eastAsia="Times New Roman" w:hAnsi="Times New Roman"/>
          <w:i w:val="1"/>
          <w:color w:val="37393c"/>
          <w:sz w:val="24"/>
          <w:szCs w:val="24"/>
          <w:highlight w:val="white"/>
          <w:rtl w:val="0"/>
        </w:rPr>
        <w:t xml:space="preserve">Building your favourite TV series search engine - Information Retrieval Using BM25 Ranking</w:t>
      </w:r>
      <w:r w:rsidDel="00000000" w:rsidR="00000000" w:rsidRPr="00000000">
        <w:rPr>
          <w:rFonts w:ascii="Times New Roman" w:cs="Times New Roman" w:eastAsia="Times New Roman" w:hAnsi="Times New Roman"/>
          <w:color w:val="37393c"/>
          <w:sz w:val="24"/>
          <w:szCs w:val="24"/>
          <w:highlight w:val="white"/>
          <w:rtl w:val="0"/>
        </w:rPr>
        <w:t xml:space="preserve">, </w:t>
      </w:r>
      <w:r w:rsidDel="00000000" w:rsidR="00000000" w:rsidRPr="00000000">
        <w:rPr>
          <w:rFonts w:ascii="Times New Roman" w:cs="Times New Roman" w:eastAsia="Times New Roman" w:hAnsi="Times New Roman"/>
          <w:i w:val="1"/>
          <w:color w:val="37393c"/>
          <w:sz w:val="24"/>
          <w:szCs w:val="24"/>
          <w:highlight w:val="white"/>
          <w:rtl w:val="0"/>
        </w:rPr>
        <w:t xml:space="preserve">Medium</w:t>
      </w:r>
      <w:r w:rsidDel="00000000" w:rsidR="00000000" w:rsidRPr="00000000">
        <w:rPr>
          <w:rFonts w:ascii="Times New Roman" w:cs="Times New Roman" w:eastAsia="Times New Roman" w:hAnsi="Times New Roman"/>
          <w:color w:val="37393c"/>
          <w:sz w:val="24"/>
          <w:szCs w:val="24"/>
          <w:highlight w:val="white"/>
          <w:rtl w:val="0"/>
        </w:rPr>
        <w:t xml:space="preserve">. Available at: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https://abishek21.medium.com/building-your-favourite-tv-series-search-engine-information-retrieval-using-bm25-ranking-8e8c54bcdb38</w:t>
        </w:r>
      </w:hyperlink>
      <w:r w:rsidDel="00000000" w:rsidR="00000000" w:rsidRPr="00000000">
        <w:rPr>
          <w:rFonts w:ascii="Times New Roman" w:cs="Times New Roman" w:eastAsia="Times New Roman" w:hAnsi="Times New Roman"/>
          <w:color w:val="37393c"/>
          <w:sz w:val="24"/>
          <w:szCs w:val="24"/>
          <w:highlight w:val="white"/>
          <w:rtl w:val="0"/>
        </w:rPr>
        <w:t xml:space="preserve"> (Accessed: July 3, 2022).</w:t>
      </w:r>
    </w:p>
    <w:p w:rsidR="00000000" w:rsidDel="00000000" w:rsidP="00000000" w:rsidRDefault="00000000" w:rsidRPr="00000000" w14:paraId="0000004A">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Manning, Christopher D., et al. (2008) </w:t>
      </w:r>
      <w:r w:rsidDel="00000000" w:rsidR="00000000" w:rsidRPr="00000000">
        <w:rPr>
          <w:rFonts w:ascii="Times New Roman" w:cs="Times New Roman" w:eastAsia="Times New Roman" w:hAnsi="Times New Roman"/>
          <w:i w:val="1"/>
          <w:color w:val="222222"/>
          <w:sz w:val="24"/>
          <w:szCs w:val="24"/>
          <w:highlight w:val="white"/>
          <w:rtl w:val="0"/>
        </w:rPr>
        <w:t xml:space="preserve">Introduction to information retrieval</w:t>
      </w:r>
      <w:r w:rsidDel="00000000" w:rsidR="00000000" w:rsidRPr="00000000">
        <w:rPr>
          <w:rFonts w:ascii="Times New Roman" w:cs="Times New Roman" w:eastAsia="Times New Roman" w:hAnsi="Times New Roman"/>
          <w:color w:val="222222"/>
          <w:sz w:val="24"/>
          <w:szCs w:val="24"/>
          <w:highlight w:val="white"/>
          <w:rtl w:val="0"/>
        </w:rPr>
        <w:t xml:space="preserve">. Cambridge University Press. </w:t>
      </w:r>
      <w:r w:rsidDel="00000000" w:rsidR="00000000" w:rsidRPr="00000000">
        <w:rPr>
          <w:rFonts w:ascii="Times New Roman" w:cs="Times New Roman" w:eastAsia="Times New Roman" w:hAnsi="Times New Roman"/>
          <w:color w:val="37393c"/>
          <w:sz w:val="24"/>
          <w:szCs w:val="24"/>
          <w:highlight w:val="white"/>
          <w:rtl w:val="0"/>
        </w:rPr>
        <w:t xml:space="preserve">Available at: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https://nlp.stanford.edu/IR-book/pdf/irbookonlinereading.pdf</w:t>
        </w:r>
      </w:hyperlink>
      <w:r w:rsidDel="00000000" w:rsidR="00000000" w:rsidRPr="00000000">
        <w:rPr>
          <w:rFonts w:ascii="Times New Roman" w:cs="Times New Roman" w:eastAsia="Times New Roman" w:hAnsi="Times New Roman"/>
          <w:color w:val="37393c"/>
          <w:sz w:val="24"/>
          <w:szCs w:val="24"/>
          <w:highlight w:val="white"/>
          <w:rtl w:val="0"/>
        </w:rPr>
        <w:t xml:space="preserve"> </w:t>
      </w:r>
      <w:r w:rsidDel="00000000" w:rsidR="00000000" w:rsidRPr="00000000">
        <w:rPr>
          <w:rFonts w:ascii="Times New Roman" w:cs="Times New Roman" w:eastAsia="Times New Roman" w:hAnsi="Times New Roman"/>
          <w:color w:val="37393c"/>
          <w:sz w:val="24"/>
          <w:szCs w:val="24"/>
          <w:highlight w:val="white"/>
          <w:rtl w:val="0"/>
        </w:rPr>
        <w:t xml:space="preserve">(Accessed: July 3, 2022).</w:t>
      </w:r>
    </w:p>
    <w:p w:rsidR="00000000" w:rsidDel="00000000" w:rsidP="00000000" w:rsidRDefault="00000000" w:rsidRPr="00000000" w14:paraId="0000004C">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tl w:val="0"/>
        </w:rPr>
      </w:r>
    </w:p>
    <w:p w:rsidR="00000000" w:rsidDel="00000000" w:rsidP="00000000" w:rsidRDefault="00000000" w:rsidRPr="00000000" w14:paraId="0000004D">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Fonts w:ascii="Times New Roman" w:cs="Times New Roman" w:eastAsia="Times New Roman" w:hAnsi="Times New Roman"/>
          <w:color w:val="37393c"/>
          <w:sz w:val="24"/>
          <w:szCs w:val="24"/>
          <w:highlight w:val="white"/>
          <w:rtl w:val="0"/>
        </w:rPr>
        <w:t xml:space="preserve">Moura, M. F. (2009). ‘Contribuições para a construção de taxonomias de tópicos em domínios restritos utilizando aprendizado estatístico’. Tese de Doutorado. Instituto de Ciências Matemáticas e da Computação da Universidade de São Paulo (ICMC-USP), São Carlos. Available at:</w:t>
      </w:r>
      <w:r w:rsidDel="00000000" w:rsidR="00000000" w:rsidRPr="00000000">
        <w:rPr>
          <w:rFonts w:ascii="Times New Roman" w:cs="Times New Roman" w:eastAsia="Times New Roman" w:hAnsi="Times New Roman"/>
          <w:color w:val="414141"/>
          <w:sz w:val="24"/>
          <w:szCs w:val="24"/>
          <w:highlight w:val="white"/>
          <w:rtl w:val="0"/>
        </w:rPr>
        <w:t xml:space="preserve">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https://teses.usp.br/teses/disponiveis/55/55134/tde-05042010-162834/publico/MFM_Tese_5318963.pdf</w:t>
        </w:r>
      </w:hyperlink>
      <w:r w:rsidDel="00000000" w:rsidR="00000000" w:rsidRPr="00000000">
        <w:rPr>
          <w:rFonts w:ascii="Times New Roman" w:cs="Times New Roman" w:eastAsia="Times New Roman" w:hAnsi="Times New Roman"/>
          <w:color w:val="414141"/>
          <w:sz w:val="24"/>
          <w:szCs w:val="24"/>
          <w:highlight w:val="white"/>
          <w:rtl w:val="0"/>
        </w:rPr>
        <w:t xml:space="preserve"> </w:t>
      </w:r>
      <w:r w:rsidDel="00000000" w:rsidR="00000000" w:rsidRPr="00000000">
        <w:rPr>
          <w:rFonts w:ascii="Times New Roman" w:cs="Times New Roman" w:eastAsia="Times New Roman" w:hAnsi="Times New Roman"/>
          <w:color w:val="37393c"/>
          <w:sz w:val="24"/>
          <w:szCs w:val="24"/>
          <w:highlight w:val="white"/>
          <w:rtl w:val="0"/>
        </w:rPr>
        <w:t xml:space="preserve">(Accessed: July 3, 2022).</w:t>
      </w:r>
    </w:p>
    <w:p w:rsidR="00000000" w:rsidDel="00000000" w:rsidP="00000000" w:rsidRDefault="00000000" w:rsidRPr="00000000" w14:paraId="0000004E">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Fonts w:ascii="Times New Roman" w:cs="Times New Roman" w:eastAsia="Times New Roman" w:hAnsi="Times New Roman"/>
          <w:color w:val="37393c"/>
          <w:sz w:val="24"/>
          <w:szCs w:val="24"/>
          <w:highlight w:val="white"/>
          <w:rtl w:val="0"/>
        </w:rPr>
        <w:t xml:space="preserve">Nogueira, R. </w:t>
      </w:r>
      <w:r w:rsidDel="00000000" w:rsidR="00000000" w:rsidRPr="00000000">
        <w:rPr>
          <w:rFonts w:ascii="Times New Roman" w:cs="Times New Roman" w:eastAsia="Times New Roman" w:hAnsi="Times New Roman"/>
          <w:i w:val="1"/>
          <w:color w:val="37393c"/>
          <w:sz w:val="24"/>
          <w:szCs w:val="24"/>
          <w:highlight w:val="white"/>
          <w:rtl w:val="0"/>
        </w:rPr>
        <w:t xml:space="preserve">et al.</w:t>
      </w:r>
      <w:r w:rsidDel="00000000" w:rsidR="00000000" w:rsidRPr="00000000">
        <w:rPr>
          <w:rFonts w:ascii="Times New Roman" w:cs="Times New Roman" w:eastAsia="Times New Roman" w:hAnsi="Times New Roman"/>
          <w:color w:val="37393c"/>
          <w:sz w:val="24"/>
          <w:szCs w:val="24"/>
          <w:highlight w:val="white"/>
          <w:rtl w:val="0"/>
        </w:rPr>
        <w:t xml:space="preserve"> (2019) “Document expansion by query prediction,” </w:t>
      </w:r>
      <w:r w:rsidDel="00000000" w:rsidR="00000000" w:rsidRPr="00000000">
        <w:rPr>
          <w:rFonts w:ascii="Times New Roman" w:cs="Times New Roman" w:eastAsia="Times New Roman" w:hAnsi="Times New Roman"/>
          <w:i w:val="1"/>
          <w:color w:val="37393c"/>
          <w:sz w:val="24"/>
          <w:szCs w:val="24"/>
          <w:highlight w:val="white"/>
          <w:rtl w:val="0"/>
        </w:rPr>
        <w:t xml:space="preserve">arXiv [cs.IR]</w:t>
      </w:r>
      <w:r w:rsidDel="00000000" w:rsidR="00000000" w:rsidRPr="00000000">
        <w:rPr>
          <w:rFonts w:ascii="Times New Roman" w:cs="Times New Roman" w:eastAsia="Times New Roman" w:hAnsi="Times New Roman"/>
          <w:color w:val="37393c"/>
          <w:sz w:val="24"/>
          <w:szCs w:val="24"/>
          <w:highlight w:val="white"/>
          <w:rtl w:val="0"/>
        </w:rPr>
        <w:t xml:space="preserve">. Available at: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http://arxiv.org/abs/1904.08375</w:t>
        </w:r>
      </w:hyperlink>
      <w:r w:rsidDel="00000000" w:rsidR="00000000" w:rsidRPr="00000000">
        <w:rPr>
          <w:rFonts w:ascii="Times New Roman" w:cs="Times New Roman" w:eastAsia="Times New Roman" w:hAnsi="Times New Roman"/>
          <w:color w:val="37393c"/>
          <w:sz w:val="24"/>
          <w:szCs w:val="24"/>
          <w:highlight w:val="white"/>
          <w:rtl w:val="0"/>
        </w:rPr>
        <w:t xml:space="preserve"> (Accessed: July 3, 2022).</w:t>
      </w:r>
    </w:p>
    <w:p w:rsidR="00000000" w:rsidDel="00000000" w:rsidP="00000000" w:rsidRDefault="00000000" w:rsidRPr="00000000" w14:paraId="00000050">
      <w:pPr>
        <w:shd w:fill="ffffff" w:val="clear"/>
        <w:spacing w:line="360" w:lineRule="auto"/>
        <w:jc w:val="both"/>
        <w:rPr>
          <w:rFonts w:ascii="Times New Roman" w:cs="Times New Roman" w:eastAsia="Times New Roman" w:hAnsi="Times New Roman"/>
          <w:i w:val="1"/>
          <w:color w:val="37393c"/>
          <w:sz w:val="24"/>
          <w:szCs w:val="24"/>
          <w:highlight w:val="white"/>
        </w:rPr>
      </w:pPr>
      <w:r w:rsidDel="00000000" w:rsidR="00000000" w:rsidRPr="00000000">
        <w:rPr>
          <w:rtl w:val="0"/>
        </w:rPr>
      </w:r>
    </w:p>
    <w:p w:rsidR="00000000" w:rsidDel="00000000" w:rsidP="00000000" w:rsidRDefault="00000000" w:rsidRPr="00000000" w14:paraId="00000051">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Fonts w:ascii="Times New Roman" w:cs="Times New Roman" w:eastAsia="Times New Roman" w:hAnsi="Times New Roman"/>
          <w:i w:val="1"/>
          <w:color w:val="37393c"/>
          <w:sz w:val="24"/>
          <w:szCs w:val="24"/>
          <w:highlight w:val="white"/>
          <w:rtl w:val="0"/>
        </w:rPr>
        <w:t xml:space="preserve">Open directory project.org: ODP web directory built with the DMOZ RDF database</w:t>
      </w:r>
      <w:r w:rsidDel="00000000" w:rsidR="00000000" w:rsidRPr="00000000">
        <w:rPr>
          <w:rFonts w:ascii="Times New Roman" w:cs="Times New Roman" w:eastAsia="Times New Roman" w:hAnsi="Times New Roman"/>
          <w:color w:val="37393c"/>
          <w:sz w:val="24"/>
          <w:szCs w:val="24"/>
          <w:highlight w:val="white"/>
          <w:rtl w:val="0"/>
        </w:rPr>
        <w:t xml:space="preserve"> (no date) </w:t>
      </w:r>
      <w:r w:rsidDel="00000000" w:rsidR="00000000" w:rsidRPr="00000000">
        <w:rPr>
          <w:rFonts w:ascii="Times New Roman" w:cs="Times New Roman" w:eastAsia="Times New Roman" w:hAnsi="Times New Roman"/>
          <w:i w:val="1"/>
          <w:color w:val="37393c"/>
          <w:sz w:val="24"/>
          <w:szCs w:val="24"/>
          <w:highlight w:val="white"/>
          <w:rtl w:val="0"/>
        </w:rPr>
        <w:t xml:space="preserve">Odp.org</w:t>
      </w:r>
      <w:r w:rsidDel="00000000" w:rsidR="00000000" w:rsidRPr="00000000">
        <w:rPr>
          <w:rFonts w:ascii="Times New Roman" w:cs="Times New Roman" w:eastAsia="Times New Roman" w:hAnsi="Times New Roman"/>
          <w:color w:val="37393c"/>
          <w:sz w:val="24"/>
          <w:szCs w:val="24"/>
          <w:highlight w:val="white"/>
          <w:rtl w:val="0"/>
        </w:rPr>
        <w:t xml:space="preserve">. Available at: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http://www.odp.org/homepage.php</w:t>
        </w:r>
      </w:hyperlink>
      <w:r w:rsidDel="00000000" w:rsidR="00000000" w:rsidRPr="00000000">
        <w:rPr>
          <w:rFonts w:ascii="Times New Roman" w:cs="Times New Roman" w:eastAsia="Times New Roman" w:hAnsi="Times New Roman"/>
          <w:color w:val="37393c"/>
          <w:sz w:val="24"/>
          <w:szCs w:val="24"/>
          <w:highlight w:val="white"/>
          <w:rtl w:val="0"/>
        </w:rPr>
        <w:t xml:space="preserve"> (Accessed: July 3, 2022).</w:t>
      </w:r>
    </w:p>
    <w:p w:rsidR="00000000" w:rsidDel="00000000" w:rsidP="00000000" w:rsidRDefault="00000000" w:rsidRPr="00000000" w14:paraId="00000052">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tl w:val="0"/>
        </w:rPr>
      </w:r>
    </w:p>
    <w:p w:rsidR="00000000" w:rsidDel="00000000" w:rsidP="00000000" w:rsidRDefault="00000000" w:rsidRPr="00000000" w14:paraId="00000053">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Fonts w:ascii="Times New Roman" w:cs="Times New Roman" w:eastAsia="Times New Roman" w:hAnsi="Times New Roman"/>
          <w:color w:val="37393c"/>
          <w:sz w:val="24"/>
          <w:szCs w:val="24"/>
          <w:highlight w:val="white"/>
          <w:rtl w:val="0"/>
        </w:rPr>
        <w:t xml:space="preserve">Seitz, R. (no date) </w:t>
      </w:r>
      <w:r w:rsidDel="00000000" w:rsidR="00000000" w:rsidRPr="00000000">
        <w:rPr>
          <w:rFonts w:ascii="Times New Roman" w:cs="Times New Roman" w:eastAsia="Times New Roman" w:hAnsi="Times New Roman"/>
          <w:i w:val="1"/>
          <w:color w:val="37393c"/>
          <w:sz w:val="24"/>
          <w:szCs w:val="24"/>
          <w:highlight w:val="white"/>
          <w:rtl w:val="0"/>
        </w:rPr>
        <w:t xml:space="preserve">Understanding TF-IDF and BM-25</w:t>
      </w:r>
      <w:r w:rsidDel="00000000" w:rsidR="00000000" w:rsidRPr="00000000">
        <w:rPr>
          <w:rFonts w:ascii="Times New Roman" w:cs="Times New Roman" w:eastAsia="Times New Roman" w:hAnsi="Times New Roman"/>
          <w:color w:val="37393c"/>
          <w:sz w:val="24"/>
          <w:szCs w:val="24"/>
          <w:highlight w:val="white"/>
          <w:rtl w:val="0"/>
        </w:rPr>
        <w:t xml:space="preserve">, </w:t>
      </w:r>
      <w:r w:rsidDel="00000000" w:rsidR="00000000" w:rsidRPr="00000000">
        <w:rPr>
          <w:rFonts w:ascii="Times New Roman" w:cs="Times New Roman" w:eastAsia="Times New Roman" w:hAnsi="Times New Roman"/>
          <w:i w:val="1"/>
          <w:color w:val="37393c"/>
          <w:sz w:val="24"/>
          <w:szCs w:val="24"/>
          <w:highlight w:val="white"/>
          <w:rtl w:val="0"/>
        </w:rPr>
        <w:t xml:space="preserve">KMW Technology</w:t>
      </w:r>
      <w:r w:rsidDel="00000000" w:rsidR="00000000" w:rsidRPr="00000000">
        <w:rPr>
          <w:rFonts w:ascii="Times New Roman" w:cs="Times New Roman" w:eastAsia="Times New Roman" w:hAnsi="Times New Roman"/>
          <w:color w:val="37393c"/>
          <w:sz w:val="24"/>
          <w:szCs w:val="24"/>
          <w:highlight w:val="white"/>
          <w:rtl w:val="0"/>
        </w:rPr>
        <w:t xml:space="preserve">. Available at: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https://kmwllc.com/index.php/2020/03/20/understanding-tf-idf-and-bm-25/</w:t>
        </w:r>
      </w:hyperlink>
      <w:r w:rsidDel="00000000" w:rsidR="00000000" w:rsidRPr="00000000">
        <w:rPr>
          <w:rFonts w:ascii="Times New Roman" w:cs="Times New Roman" w:eastAsia="Times New Roman" w:hAnsi="Times New Roman"/>
          <w:color w:val="37393c"/>
          <w:sz w:val="24"/>
          <w:szCs w:val="24"/>
          <w:highlight w:val="white"/>
          <w:rtl w:val="0"/>
        </w:rPr>
        <w:t xml:space="preserve"> (Accessed: July 3, 2022).</w:t>
      </w: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Fonts w:ascii="Times New Roman" w:cs="Times New Roman" w:eastAsia="Times New Roman" w:hAnsi="Times New Roman"/>
          <w:color w:val="37393c"/>
          <w:sz w:val="24"/>
          <w:szCs w:val="24"/>
          <w:highlight w:val="white"/>
          <w:rtl w:val="0"/>
        </w:rPr>
        <w:t xml:space="preserve">Yates, A., Nogueira, R., &amp; Lin, J. (2021). Pretrained transformers for text ranking: BERT and beyond. </w:t>
      </w:r>
      <w:r w:rsidDel="00000000" w:rsidR="00000000" w:rsidRPr="00000000">
        <w:rPr>
          <w:rFonts w:ascii="Times New Roman" w:cs="Times New Roman" w:eastAsia="Times New Roman" w:hAnsi="Times New Roman"/>
          <w:i w:val="1"/>
          <w:color w:val="37393c"/>
          <w:sz w:val="24"/>
          <w:szCs w:val="24"/>
          <w:highlight w:val="white"/>
          <w:rtl w:val="0"/>
        </w:rPr>
        <w:t xml:space="preserve">Proceedings of the 44th International ACM SIGIR Conference on Research and Development in Information Retrieval</w:t>
      </w:r>
      <w:r w:rsidDel="00000000" w:rsidR="00000000" w:rsidRPr="00000000">
        <w:rPr>
          <w:rFonts w:ascii="Times New Roman" w:cs="Times New Roman" w:eastAsia="Times New Roman" w:hAnsi="Times New Roman"/>
          <w:color w:val="37393c"/>
          <w:sz w:val="24"/>
          <w:szCs w:val="24"/>
          <w:highlight w:val="white"/>
          <w:rtl w:val="0"/>
        </w:rPr>
        <w:t xml:space="preserve">. Available at: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https://arxiv.org/pdf/2010.06467v1.pdf</w:t>
        </w:r>
      </w:hyperlink>
      <w:r w:rsidDel="00000000" w:rsidR="00000000" w:rsidRPr="00000000">
        <w:rPr>
          <w:rtl w:val="0"/>
        </w:rPr>
      </w:r>
    </w:p>
    <w:p w:rsidR="00000000" w:rsidDel="00000000" w:rsidP="00000000" w:rsidRDefault="00000000" w:rsidRPr="00000000" w14:paraId="00000056">
      <w:pPr>
        <w:shd w:fill="ffffff" w:val="clear"/>
        <w:spacing w:line="360" w:lineRule="auto"/>
        <w:jc w:val="both"/>
        <w:rPr>
          <w:rFonts w:ascii="Times New Roman" w:cs="Times New Roman" w:eastAsia="Times New Roman" w:hAnsi="Times New Roman"/>
          <w:color w:val="37393c"/>
          <w:sz w:val="24"/>
          <w:szCs w:val="24"/>
          <w:highlight w:val="white"/>
        </w:rPr>
      </w:pPr>
      <w:r w:rsidDel="00000000" w:rsidR="00000000" w:rsidRPr="00000000">
        <w:rPr>
          <w:rFonts w:ascii="Times New Roman" w:cs="Times New Roman" w:eastAsia="Times New Roman" w:hAnsi="Times New Roman"/>
          <w:color w:val="37393c"/>
          <w:sz w:val="24"/>
          <w:szCs w:val="24"/>
          <w:highlight w:val="white"/>
          <w:rtl w:val="0"/>
        </w:rPr>
        <w:t xml:space="preserve">(Accessed: July 3, 2022).</w:t>
      </w:r>
    </w:p>
    <w:p w:rsidR="00000000" w:rsidDel="00000000" w:rsidP="00000000" w:rsidRDefault="00000000" w:rsidRPr="00000000" w14:paraId="00000057">
      <w:pPr>
        <w:spacing w:line="360" w:lineRule="auto"/>
        <w:jc w:val="both"/>
        <w:rPr/>
      </w:pPr>
      <w:r w:rsidDel="00000000" w:rsidR="00000000" w:rsidRPr="00000000">
        <w:rPr>
          <w:rtl w:val="0"/>
        </w:rPr>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mwllc.com/index.php/2020/03/20/understanding-tf-idf-and-bm-25/" TargetMode="External"/><Relationship Id="rId11" Type="http://schemas.openxmlformats.org/officeDocument/2006/relationships/hyperlink" Target="https://www.elastic.co/pt/blog/found-similarity-in-elasticsearch" TargetMode="External"/><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hyperlink" Target="https://arxiv.org/pdf/2010.06467v1.pdf" TargetMode="External"/><Relationship Id="rId13" Type="http://schemas.openxmlformats.org/officeDocument/2006/relationships/hyperlink" Target="https://maartengr.github.io/BERTopic/algorithm/algorithm.html" TargetMode="External"/><Relationship Id="rId12" Type="http://schemas.openxmlformats.org/officeDocument/2006/relationships/hyperlink" Target="http://www.grivolla.net/articles/sigir2005-qp.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abishek21.medium.com/building-your-favourite-tv-series-search-engine-information-retrieval-using-bm25-ranking-8e8c54bcdb38" TargetMode="External"/><Relationship Id="rId14" Type="http://schemas.openxmlformats.org/officeDocument/2006/relationships/hyperlink" Target="https://www.researchgate.net/profile/Sergio-Jimenez-7/publication/325231406_BM25-CTF_Improving_TF_and_IDF_factors_in_BM25_by_using_collection_term_frequencies/links/5b0d8349aca2725783f140e5/BM25-CTF-Improving-TF-and-IDF-factors-in-BM25-by-using-collection-term-frequencies.pdf" TargetMode="External"/><Relationship Id="rId17" Type="http://schemas.openxmlformats.org/officeDocument/2006/relationships/hyperlink" Target="https://teses.usp.br/teses/disponiveis/55/55134/tde-05042010-162834/publico/MFM_Tese_5318963.pdf" TargetMode="External"/><Relationship Id="rId16" Type="http://schemas.openxmlformats.org/officeDocument/2006/relationships/hyperlink" Target="https://nlp.stanford.edu/IR-book/pdf/irbookonlinereading.pdf" TargetMode="External"/><Relationship Id="rId5" Type="http://schemas.openxmlformats.org/officeDocument/2006/relationships/styles" Target="styles.xml"/><Relationship Id="rId19" Type="http://schemas.openxmlformats.org/officeDocument/2006/relationships/hyperlink" Target="http://www.odp.org/homepage.php" TargetMode="External"/><Relationship Id="rId6" Type="http://schemas.openxmlformats.org/officeDocument/2006/relationships/image" Target="media/image5.png"/><Relationship Id="rId18" Type="http://schemas.openxmlformats.org/officeDocument/2006/relationships/hyperlink" Target="http://arxiv.org/abs/1904.08375"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