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0EAF" w14:textId="77777777" w:rsidR="0073762E" w:rsidRPr="0073762E" w:rsidRDefault="0073762E" w:rsidP="0073762E">
      <w:pPr>
        <w:pStyle w:val="NormalWeb"/>
        <w:spacing w:after="150"/>
        <w:rPr>
          <w:rFonts w:ascii="Arial" w:hAnsi="Arial" w:cs="Arial"/>
          <w:color w:val="646464"/>
          <w:sz w:val="21"/>
          <w:szCs w:val="21"/>
          <w:lang w:val="en-IN"/>
        </w:rPr>
      </w:pPr>
      <w:r w:rsidRPr="0073762E">
        <w:rPr>
          <w:rFonts w:ascii="Arial" w:hAnsi="Arial" w:cs="Arial"/>
          <w:color w:val="646464"/>
          <w:sz w:val="21"/>
          <w:szCs w:val="21"/>
          <w:lang w:val="en-IN"/>
        </w:rPr>
        <w:t>Description</w:t>
      </w:r>
    </w:p>
    <w:p w14:paraId="4F3A2837" w14:textId="77777777" w:rsidR="0073762E" w:rsidRPr="0073762E" w:rsidRDefault="0073762E" w:rsidP="0073762E">
      <w:pPr>
        <w:pStyle w:val="NormalWeb"/>
        <w:rPr>
          <w:rFonts w:ascii="Arial" w:hAnsi="Arial" w:cs="Arial"/>
          <w:color w:val="646464"/>
          <w:sz w:val="21"/>
          <w:szCs w:val="21"/>
          <w:lang w:val="en-IN"/>
        </w:rPr>
      </w:pPr>
      <w:r w:rsidRPr="0073762E">
        <w:rPr>
          <w:rFonts w:ascii="Arial" w:hAnsi="Arial" w:cs="Arial"/>
          <w:color w:val="646464"/>
          <w:sz w:val="21"/>
          <w:szCs w:val="21"/>
          <w:lang w:val="en-IN"/>
        </w:rPr>
        <w:t>To automate the provisioning of infrastructure and configuring it with integration of Terraform and Ansible</w:t>
      </w:r>
    </w:p>
    <w:p w14:paraId="05259B41" w14:textId="77777777" w:rsidR="0073762E" w:rsidRPr="0073762E" w:rsidRDefault="0073762E" w:rsidP="0073762E">
      <w:pPr>
        <w:pStyle w:val="NormalWeb"/>
        <w:rPr>
          <w:rFonts w:ascii="Arial" w:hAnsi="Arial" w:cs="Arial"/>
          <w:color w:val="646464"/>
          <w:sz w:val="21"/>
          <w:szCs w:val="21"/>
          <w:lang w:val="en-IN"/>
        </w:rPr>
      </w:pPr>
      <w:r w:rsidRPr="0073762E">
        <w:rPr>
          <w:rFonts w:ascii="Arial" w:hAnsi="Arial" w:cs="Arial"/>
          <w:color w:val="646464"/>
          <w:sz w:val="21"/>
          <w:szCs w:val="21"/>
          <w:lang w:val="en-IN"/>
        </w:rPr>
        <w:t> </w:t>
      </w:r>
    </w:p>
    <w:p w14:paraId="0EC1B4DA" w14:textId="77777777" w:rsidR="0073762E" w:rsidRPr="0073762E" w:rsidRDefault="0073762E" w:rsidP="0073762E">
      <w:pPr>
        <w:pStyle w:val="NormalWeb"/>
        <w:rPr>
          <w:rFonts w:ascii="Arial" w:hAnsi="Arial" w:cs="Arial"/>
          <w:color w:val="646464"/>
          <w:sz w:val="21"/>
          <w:szCs w:val="21"/>
          <w:lang w:val="en-IN"/>
        </w:rPr>
      </w:pPr>
      <w:r w:rsidRPr="0073762E">
        <w:rPr>
          <w:rFonts w:ascii="Arial" w:hAnsi="Arial" w:cs="Arial"/>
          <w:b/>
          <w:bCs/>
          <w:color w:val="646464"/>
          <w:sz w:val="21"/>
          <w:szCs w:val="21"/>
          <w:lang w:val="en-IN"/>
        </w:rPr>
        <w:t>Real-time scenario:</w:t>
      </w:r>
    </w:p>
    <w:p w14:paraId="3843D76D" w14:textId="77777777" w:rsidR="0073762E" w:rsidRPr="0073762E" w:rsidRDefault="0073762E" w:rsidP="0073762E">
      <w:pPr>
        <w:pStyle w:val="NormalWeb"/>
        <w:rPr>
          <w:rFonts w:ascii="Arial" w:hAnsi="Arial" w:cs="Arial"/>
          <w:color w:val="646464"/>
          <w:sz w:val="21"/>
          <w:szCs w:val="21"/>
          <w:lang w:val="en-IN"/>
        </w:rPr>
      </w:pPr>
      <w:r w:rsidRPr="0073762E">
        <w:rPr>
          <w:rFonts w:ascii="Arial" w:hAnsi="Arial" w:cs="Arial"/>
          <w:color w:val="646464"/>
          <w:sz w:val="21"/>
          <w:szCs w:val="21"/>
          <w:lang w:val="en-IN"/>
        </w:rPr>
        <w:t>Royal Hotel is a globally leading chain of hotels. Recently, as part of scaling up operations, they aim to automate every operation in the hotel. For this, multiple applications are onboarded within all the hotel’s main server. To keep these applications up and running and to scale them appropriately, they need fully managed virtual machines on AWS. They want to have an automated provisioned infrastructure through which they can create a new developer VM and manage some developer configurations on that server.</w:t>
      </w:r>
    </w:p>
    <w:p w14:paraId="1DAC4E56" w14:textId="77777777" w:rsidR="0073762E" w:rsidRPr="0073762E" w:rsidRDefault="0073762E" w:rsidP="0073762E">
      <w:pPr>
        <w:pStyle w:val="NormalWeb"/>
        <w:rPr>
          <w:rFonts w:ascii="Arial" w:hAnsi="Arial" w:cs="Arial"/>
          <w:color w:val="646464"/>
          <w:sz w:val="21"/>
          <w:szCs w:val="21"/>
          <w:lang w:val="en-IN"/>
        </w:rPr>
      </w:pPr>
      <w:r w:rsidRPr="0073762E">
        <w:rPr>
          <w:rFonts w:ascii="Arial" w:hAnsi="Arial" w:cs="Arial"/>
          <w:color w:val="646464"/>
          <w:sz w:val="21"/>
          <w:szCs w:val="21"/>
          <w:lang w:val="en-IN"/>
        </w:rPr>
        <w:t> </w:t>
      </w:r>
    </w:p>
    <w:p w14:paraId="7645F5A2" w14:textId="77777777" w:rsidR="0073762E" w:rsidRPr="0073762E" w:rsidRDefault="0073762E" w:rsidP="0073762E">
      <w:pPr>
        <w:pStyle w:val="NormalWeb"/>
        <w:rPr>
          <w:rFonts w:ascii="Arial" w:hAnsi="Arial" w:cs="Arial"/>
          <w:color w:val="646464"/>
          <w:sz w:val="21"/>
          <w:szCs w:val="21"/>
          <w:lang w:val="en-IN"/>
        </w:rPr>
      </w:pPr>
      <w:r w:rsidRPr="0073762E">
        <w:rPr>
          <w:rFonts w:ascii="Arial" w:hAnsi="Arial" w:cs="Arial"/>
          <w:color w:val="646464"/>
          <w:sz w:val="21"/>
          <w:szCs w:val="21"/>
          <w:lang w:val="en-IN"/>
        </w:rPr>
        <w:t xml:space="preserve">The following tools used in this project serve specific purposes within </w:t>
      </w:r>
      <w:proofErr w:type="gramStart"/>
      <w:r w:rsidRPr="0073762E">
        <w:rPr>
          <w:rFonts w:ascii="Arial" w:hAnsi="Arial" w:cs="Arial"/>
          <w:color w:val="646464"/>
          <w:sz w:val="21"/>
          <w:szCs w:val="21"/>
          <w:lang w:val="en-IN"/>
        </w:rPr>
        <w:t>the  industry</w:t>
      </w:r>
      <w:proofErr w:type="gramEnd"/>
      <w:r w:rsidRPr="0073762E">
        <w:rPr>
          <w:rFonts w:ascii="Arial" w:hAnsi="Arial" w:cs="Arial"/>
          <w:color w:val="646464"/>
          <w:sz w:val="21"/>
          <w:szCs w:val="21"/>
          <w:lang w:val="en-IN"/>
        </w:rPr>
        <w:t>:</w:t>
      </w:r>
      <w:r w:rsidRPr="0073762E">
        <w:rPr>
          <w:rFonts w:ascii="Arial" w:hAnsi="Arial" w:cs="Arial"/>
          <w:color w:val="646464"/>
          <w:sz w:val="21"/>
          <w:szCs w:val="21"/>
          <w:lang w:val="en-IN"/>
        </w:rPr>
        <w:br/>
      </w:r>
      <w:r w:rsidRPr="0073762E">
        <w:rPr>
          <w:rFonts w:ascii="Arial" w:hAnsi="Arial" w:cs="Arial"/>
          <w:b/>
          <w:bCs/>
          <w:color w:val="646464"/>
          <w:sz w:val="21"/>
          <w:szCs w:val="21"/>
          <w:lang w:val="en-IN"/>
        </w:rPr>
        <w:t>1. Ansible:</w:t>
      </w:r>
      <w:r w:rsidRPr="0073762E">
        <w:rPr>
          <w:rFonts w:ascii="Arial" w:hAnsi="Arial" w:cs="Arial"/>
          <w:color w:val="646464"/>
          <w:sz w:val="21"/>
          <w:szCs w:val="21"/>
          <w:lang w:val="en-IN"/>
        </w:rPr>
        <w:t xml:space="preserve"> Ansible automates IT tasks, streamlining </w:t>
      </w:r>
      <w:proofErr w:type="gramStart"/>
      <w:r w:rsidRPr="0073762E">
        <w:rPr>
          <w:rFonts w:ascii="Arial" w:hAnsi="Arial" w:cs="Arial"/>
          <w:color w:val="646464"/>
          <w:sz w:val="21"/>
          <w:szCs w:val="21"/>
          <w:lang w:val="en-IN"/>
        </w:rPr>
        <w:t>configuration  management</w:t>
      </w:r>
      <w:proofErr w:type="gramEnd"/>
      <w:r w:rsidRPr="0073762E">
        <w:rPr>
          <w:rFonts w:ascii="Arial" w:hAnsi="Arial" w:cs="Arial"/>
          <w:color w:val="646464"/>
          <w:sz w:val="21"/>
          <w:szCs w:val="21"/>
          <w:lang w:val="en-IN"/>
        </w:rPr>
        <w:t xml:space="preserve">, application deployment, and orchestration. It uses </w:t>
      </w:r>
      <w:proofErr w:type="gramStart"/>
      <w:r w:rsidRPr="0073762E">
        <w:rPr>
          <w:rFonts w:ascii="Arial" w:hAnsi="Arial" w:cs="Arial"/>
          <w:color w:val="646464"/>
          <w:sz w:val="21"/>
          <w:szCs w:val="21"/>
          <w:lang w:val="en-IN"/>
        </w:rPr>
        <w:t>simple,  human</w:t>
      </w:r>
      <w:proofErr w:type="gramEnd"/>
      <w:r w:rsidRPr="0073762E">
        <w:rPr>
          <w:rFonts w:ascii="Arial" w:hAnsi="Arial" w:cs="Arial"/>
          <w:color w:val="646464"/>
          <w:sz w:val="21"/>
          <w:szCs w:val="21"/>
          <w:lang w:val="en-IN"/>
        </w:rPr>
        <w:t>-readable YAML files called playbooks.</w:t>
      </w:r>
      <w:r w:rsidRPr="0073762E">
        <w:rPr>
          <w:rFonts w:ascii="Arial" w:hAnsi="Arial" w:cs="Arial"/>
          <w:color w:val="646464"/>
          <w:sz w:val="21"/>
          <w:szCs w:val="21"/>
          <w:lang w:val="en-IN"/>
        </w:rPr>
        <w:br/>
      </w:r>
      <w:r w:rsidRPr="0073762E">
        <w:rPr>
          <w:rFonts w:ascii="Arial" w:hAnsi="Arial" w:cs="Arial"/>
          <w:b/>
          <w:bCs/>
          <w:color w:val="646464"/>
          <w:sz w:val="21"/>
          <w:szCs w:val="21"/>
          <w:lang w:val="en-IN"/>
        </w:rPr>
        <w:t>2. Terraform:</w:t>
      </w:r>
      <w:r w:rsidRPr="0073762E">
        <w:rPr>
          <w:rFonts w:ascii="Arial" w:hAnsi="Arial" w:cs="Arial"/>
          <w:color w:val="646464"/>
          <w:sz w:val="21"/>
          <w:szCs w:val="21"/>
          <w:lang w:val="en-IN"/>
        </w:rPr>
        <w:t xml:space="preserve"> Terraform automates the provisioning and management </w:t>
      </w:r>
      <w:proofErr w:type="gramStart"/>
      <w:r w:rsidRPr="0073762E">
        <w:rPr>
          <w:rFonts w:ascii="Arial" w:hAnsi="Arial" w:cs="Arial"/>
          <w:color w:val="646464"/>
          <w:sz w:val="21"/>
          <w:szCs w:val="21"/>
          <w:lang w:val="en-IN"/>
        </w:rPr>
        <w:t>of  infrastructure</w:t>
      </w:r>
      <w:proofErr w:type="gramEnd"/>
      <w:r w:rsidRPr="0073762E">
        <w:rPr>
          <w:rFonts w:ascii="Arial" w:hAnsi="Arial" w:cs="Arial"/>
          <w:color w:val="646464"/>
          <w:sz w:val="21"/>
          <w:szCs w:val="21"/>
          <w:lang w:val="en-IN"/>
        </w:rPr>
        <w:t xml:space="preserve"> using declarative configuration files. It supports </w:t>
      </w:r>
      <w:proofErr w:type="gramStart"/>
      <w:r w:rsidRPr="0073762E">
        <w:rPr>
          <w:rFonts w:ascii="Arial" w:hAnsi="Arial" w:cs="Arial"/>
          <w:color w:val="646464"/>
          <w:sz w:val="21"/>
          <w:szCs w:val="21"/>
          <w:lang w:val="en-IN"/>
        </w:rPr>
        <w:t>multiple  cloud</w:t>
      </w:r>
      <w:proofErr w:type="gramEnd"/>
      <w:r w:rsidRPr="0073762E">
        <w:rPr>
          <w:rFonts w:ascii="Arial" w:hAnsi="Arial" w:cs="Arial"/>
          <w:color w:val="646464"/>
          <w:sz w:val="21"/>
          <w:szCs w:val="21"/>
          <w:lang w:val="en-IN"/>
        </w:rPr>
        <w:t xml:space="preserve"> providers and services, enabling consistent </w:t>
      </w:r>
      <w:proofErr w:type="gramStart"/>
      <w:r w:rsidRPr="0073762E">
        <w:rPr>
          <w:rFonts w:ascii="Arial" w:hAnsi="Arial" w:cs="Arial"/>
          <w:color w:val="646464"/>
          <w:sz w:val="21"/>
          <w:szCs w:val="21"/>
          <w:lang w:val="en-IN"/>
        </w:rPr>
        <w:t>infrastructure  deployment</w:t>
      </w:r>
      <w:proofErr w:type="gramEnd"/>
      <w:r w:rsidRPr="0073762E">
        <w:rPr>
          <w:rFonts w:ascii="Arial" w:hAnsi="Arial" w:cs="Arial"/>
          <w:color w:val="646464"/>
          <w:sz w:val="21"/>
          <w:szCs w:val="21"/>
          <w:lang w:val="en-IN"/>
        </w:rPr>
        <w:t xml:space="preserve"> and scaling.</w:t>
      </w:r>
      <w:r w:rsidRPr="0073762E">
        <w:rPr>
          <w:rFonts w:ascii="Arial" w:hAnsi="Arial" w:cs="Arial"/>
          <w:color w:val="646464"/>
          <w:sz w:val="21"/>
          <w:szCs w:val="21"/>
          <w:lang w:val="en-IN"/>
        </w:rPr>
        <w:br/>
      </w:r>
      <w:r w:rsidRPr="0073762E">
        <w:rPr>
          <w:rFonts w:ascii="Arial" w:hAnsi="Arial" w:cs="Arial"/>
          <w:b/>
          <w:bCs/>
          <w:color w:val="646464"/>
          <w:sz w:val="21"/>
          <w:szCs w:val="21"/>
          <w:lang w:val="en-IN"/>
        </w:rPr>
        <w:t>3. Jenkins:</w:t>
      </w:r>
      <w:r w:rsidRPr="0073762E">
        <w:rPr>
          <w:rFonts w:ascii="Arial" w:hAnsi="Arial" w:cs="Arial"/>
          <w:color w:val="646464"/>
          <w:sz w:val="21"/>
          <w:szCs w:val="21"/>
          <w:lang w:val="en-IN"/>
        </w:rPr>
        <w:t xml:space="preserve"> It automates the building, testing, and deployment of </w:t>
      </w:r>
      <w:proofErr w:type="gramStart"/>
      <w:r w:rsidRPr="0073762E">
        <w:rPr>
          <w:rFonts w:ascii="Arial" w:hAnsi="Arial" w:cs="Arial"/>
          <w:color w:val="646464"/>
          <w:sz w:val="21"/>
          <w:szCs w:val="21"/>
          <w:lang w:val="en-IN"/>
        </w:rPr>
        <w:t>software  projects</w:t>
      </w:r>
      <w:proofErr w:type="gramEnd"/>
      <w:r w:rsidRPr="0073762E">
        <w:rPr>
          <w:rFonts w:ascii="Arial" w:hAnsi="Arial" w:cs="Arial"/>
          <w:color w:val="646464"/>
          <w:sz w:val="21"/>
          <w:szCs w:val="21"/>
          <w:lang w:val="en-IN"/>
        </w:rPr>
        <w:t xml:space="preserve">, enhancing continuous integration and continuous </w:t>
      </w:r>
      <w:proofErr w:type="gramStart"/>
      <w:r w:rsidRPr="0073762E">
        <w:rPr>
          <w:rFonts w:ascii="Arial" w:hAnsi="Arial" w:cs="Arial"/>
          <w:color w:val="646464"/>
          <w:sz w:val="21"/>
          <w:szCs w:val="21"/>
          <w:lang w:val="en-IN"/>
        </w:rPr>
        <w:t>delivery  (</w:t>
      </w:r>
      <w:proofErr w:type="gramEnd"/>
      <w:r w:rsidRPr="0073762E">
        <w:rPr>
          <w:rFonts w:ascii="Arial" w:hAnsi="Arial" w:cs="Arial"/>
          <w:color w:val="646464"/>
          <w:sz w:val="21"/>
          <w:szCs w:val="21"/>
          <w:lang w:val="en-IN"/>
        </w:rPr>
        <w:t>CI/CD) pipelines.</w:t>
      </w:r>
      <w:r w:rsidRPr="0073762E">
        <w:rPr>
          <w:rFonts w:ascii="Arial" w:hAnsi="Arial" w:cs="Arial"/>
          <w:color w:val="646464"/>
          <w:sz w:val="21"/>
          <w:szCs w:val="21"/>
          <w:lang w:val="en-IN"/>
        </w:rPr>
        <w:br/>
      </w:r>
      <w:r w:rsidRPr="0073762E">
        <w:rPr>
          <w:rFonts w:ascii="Arial" w:hAnsi="Arial" w:cs="Arial"/>
          <w:b/>
          <w:bCs/>
          <w:color w:val="646464"/>
          <w:sz w:val="21"/>
          <w:szCs w:val="21"/>
          <w:lang w:val="en-IN"/>
        </w:rPr>
        <w:t>4. AWS</w:t>
      </w:r>
      <w:r w:rsidRPr="0073762E">
        <w:rPr>
          <w:rFonts w:ascii="Arial" w:hAnsi="Arial" w:cs="Arial"/>
          <w:color w:val="646464"/>
          <w:sz w:val="21"/>
          <w:szCs w:val="21"/>
          <w:lang w:val="en-IN"/>
        </w:rPr>
        <w:t xml:space="preserve">: It is a comprehensive cloud computing platform providing </w:t>
      </w:r>
      <w:proofErr w:type="spellStart"/>
      <w:r w:rsidRPr="0073762E">
        <w:rPr>
          <w:rFonts w:ascii="Arial" w:hAnsi="Arial" w:cs="Arial"/>
          <w:color w:val="646464"/>
          <w:sz w:val="21"/>
          <w:szCs w:val="21"/>
          <w:lang w:val="en-IN"/>
        </w:rPr>
        <w:t>ondemand</w:t>
      </w:r>
      <w:proofErr w:type="spellEnd"/>
      <w:r w:rsidRPr="0073762E">
        <w:rPr>
          <w:rFonts w:ascii="Arial" w:hAnsi="Arial" w:cs="Arial"/>
          <w:color w:val="646464"/>
          <w:sz w:val="21"/>
          <w:szCs w:val="21"/>
          <w:lang w:val="en-IN"/>
        </w:rPr>
        <w:t xml:space="preserve"> compute power, database storage, content delivery, and </w:t>
      </w:r>
      <w:proofErr w:type="gramStart"/>
      <w:r w:rsidRPr="0073762E">
        <w:rPr>
          <w:rFonts w:ascii="Arial" w:hAnsi="Arial" w:cs="Arial"/>
          <w:color w:val="646464"/>
          <w:sz w:val="21"/>
          <w:szCs w:val="21"/>
          <w:lang w:val="en-IN"/>
        </w:rPr>
        <w:t>other  functionalities</w:t>
      </w:r>
      <w:proofErr w:type="gramEnd"/>
      <w:r w:rsidRPr="0073762E">
        <w:rPr>
          <w:rFonts w:ascii="Arial" w:hAnsi="Arial" w:cs="Arial"/>
          <w:color w:val="646464"/>
          <w:sz w:val="21"/>
          <w:szCs w:val="21"/>
          <w:lang w:val="en-IN"/>
        </w:rPr>
        <w:t xml:space="preserve"> to help businesses scale and grow.</w:t>
      </w:r>
      <w:r w:rsidRPr="0073762E">
        <w:rPr>
          <w:rFonts w:ascii="Arial" w:hAnsi="Arial" w:cs="Arial"/>
          <w:color w:val="646464"/>
          <w:sz w:val="21"/>
          <w:szCs w:val="21"/>
          <w:lang w:val="en-IN"/>
        </w:rPr>
        <w:br/>
        <w:t> </w:t>
      </w:r>
    </w:p>
    <w:p w14:paraId="05AF97E4" w14:textId="77777777" w:rsidR="004C4FD3" w:rsidRDefault="004C4FD3" w:rsidP="0073762E">
      <w:pPr>
        <w:pStyle w:val="NormalWeb"/>
        <w:shd w:val="clear" w:color="auto" w:fill="FFFFFF"/>
        <w:spacing w:before="0" w:beforeAutospacing="0" w:after="150" w:afterAutospacing="0"/>
      </w:pPr>
    </w:p>
    <w:sectPr w:rsidR="004C4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C6216"/>
    <w:rsid w:val="004C4FD3"/>
    <w:rsid w:val="0073762E"/>
    <w:rsid w:val="008B1BF7"/>
    <w:rsid w:val="008C6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54A6"/>
  <w15:docId w15:val="{FAD88B6E-627C-4E34-B188-B0C8DE90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cription-project">
    <w:name w:val="description-project"/>
    <w:basedOn w:val="Normal"/>
    <w:rsid w:val="008C621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C62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62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316570">
      <w:bodyDiv w:val="1"/>
      <w:marLeft w:val="0"/>
      <w:marRight w:val="0"/>
      <w:marTop w:val="0"/>
      <w:marBottom w:val="0"/>
      <w:divBdr>
        <w:top w:val="none" w:sz="0" w:space="0" w:color="auto"/>
        <w:left w:val="none" w:sz="0" w:space="0" w:color="auto"/>
        <w:bottom w:val="none" w:sz="0" w:space="0" w:color="auto"/>
        <w:right w:val="none" w:sz="0" w:space="0" w:color="auto"/>
      </w:divBdr>
      <w:divsChild>
        <w:div w:id="4437670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dc:creator>
  <cp:keywords/>
  <dc:description/>
  <cp:lastModifiedBy>GOURAB GHOSH</cp:lastModifiedBy>
  <cp:revision>3</cp:revision>
  <dcterms:created xsi:type="dcterms:W3CDTF">2026-01-05T12:56:00Z</dcterms:created>
  <dcterms:modified xsi:type="dcterms:W3CDTF">2026-06-22T07:51:00Z</dcterms:modified>
</cp:coreProperties>
</file>