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90B" w:rsidRPr="00B328B7" w:rsidRDefault="00B328B7">
      <w:pPr>
        <w:rPr>
          <w:b/>
        </w:rPr>
      </w:pPr>
      <w:r w:rsidRPr="00B328B7">
        <w:rPr>
          <w:b/>
        </w:rPr>
        <w:t xml:space="preserve">Model Objective: </w:t>
      </w:r>
    </w:p>
    <w:p w:rsidR="00B328B7" w:rsidRDefault="00B328B7">
      <w:r>
        <w:t>Identify combinations of dam removal (and construction?) that maximize quality connected aquatic habitat and minimize wate</w:t>
      </w:r>
      <w:bookmarkStart w:id="0" w:name="_GoBack"/>
      <w:bookmarkEnd w:id="0"/>
      <w:r>
        <w:t>r scarcity.</w:t>
      </w:r>
    </w:p>
    <w:sectPr w:rsidR="00B3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B7"/>
    <w:rsid w:val="009A090B"/>
    <w:rsid w:val="00B3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52CE"/>
  <w15:chartTrackingRefBased/>
  <w15:docId w15:val="{A5131C64-83CA-4473-80B0-A466FCD9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Goodrum</dc:creator>
  <cp:keywords/>
  <dc:description/>
  <cp:lastModifiedBy>Greg Goodrum</cp:lastModifiedBy>
  <cp:revision>1</cp:revision>
  <dcterms:created xsi:type="dcterms:W3CDTF">2020-10-08T15:32:00Z</dcterms:created>
  <dcterms:modified xsi:type="dcterms:W3CDTF">2020-10-08T15:35:00Z</dcterms:modified>
</cp:coreProperties>
</file>